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669" w:rsidRPr="000F4E8C" w:rsidRDefault="002D1669" w:rsidP="002D1669">
      <w:pPr>
        <w:tabs>
          <w:tab w:val="left" w:pos="7200"/>
        </w:tabs>
        <w:rPr>
          <w:rFonts w:ascii="Times New Roman" w:hAnsi="Times New Roman" w:cs="David"/>
          <w:b/>
          <w:sz w:val="32"/>
          <w:szCs w:val="32"/>
          <w:u w:val="single"/>
        </w:rPr>
      </w:pPr>
      <w:r w:rsidRPr="000F4E8C">
        <w:rPr>
          <w:rFonts w:ascii="Times New Roman" w:hAnsi="Times New Roman" w:cs="David"/>
          <w:b/>
          <w:sz w:val="32"/>
          <w:szCs w:val="32"/>
        </w:rPr>
        <w:t xml:space="preserve">          </w:t>
      </w:r>
      <w:r w:rsidRPr="000F4E8C">
        <w:rPr>
          <w:rFonts w:ascii="Times New Roman" w:hAnsi="Times New Roman" w:cs="David"/>
          <w:b/>
          <w:sz w:val="32"/>
          <w:szCs w:val="32"/>
          <w:u w:val="single"/>
        </w:rPr>
        <w:t xml:space="preserve">MAINTENANCE &amp; ENGINEERING DEPARTMENT </w:t>
      </w:r>
    </w:p>
    <w:p w:rsidR="002D1669" w:rsidRPr="000F4E8C" w:rsidRDefault="002D1669" w:rsidP="002D1669">
      <w:pPr>
        <w:tabs>
          <w:tab w:val="left" w:pos="7200"/>
        </w:tabs>
        <w:rPr>
          <w:rFonts w:ascii="Times New Roman" w:hAnsi="Times New Roman" w:cs="David"/>
          <w:b/>
          <w:sz w:val="24"/>
          <w:szCs w:val="24"/>
          <w:u w:val="single"/>
        </w:rPr>
      </w:pPr>
      <w:r w:rsidRPr="000F4E8C">
        <w:rPr>
          <w:rFonts w:ascii="Times New Roman" w:hAnsi="Times New Roman" w:cs="David"/>
          <w:b/>
          <w:sz w:val="32"/>
          <w:szCs w:val="32"/>
        </w:rPr>
        <w:t xml:space="preserve">                         </w:t>
      </w:r>
      <w:r w:rsidRPr="000F4E8C">
        <w:rPr>
          <w:rFonts w:ascii="Times New Roman" w:hAnsi="Times New Roman" w:cs="David"/>
          <w:b/>
          <w:sz w:val="24"/>
          <w:szCs w:val="24"/>
          <w:u w:val="single"/>
        </w:rPr>
        <w:t>MTI AYUB TEACHING HOSPITAL ABBOTTABAD</w:t>
      </w:r>
    </w:p>
    <w:p w:rsidR="002D1669" w:rsidRDefault="002D1669" w:rsidP="002D1669">
      <w:pPr>
        <w:rPr>
          <w:rFonts w:ascii="Times New Roman" w:hAnsi="Times New Roman" w:cs="David"/>
          <w:b/>
          <w:sz w:val="20"/>
          <w:szCs w:val="20"/>
        </w:rPr>
      </w:pPr>
    </w:p>
    <w:p w:rsidR="002D1669" w:rsidRDefault="002D1669" w:rsidP="002D1669">
      <w:pPr>
        <w:rPr>
          <w:rFonts w:ascii="Times New Roman" w:hAnsi="Times New Roman" w:cs="David"/>
          <w:b/>
          <w:sz w:val="20"/>
          <w:szCs w:val="20"/>
        </w:rPr>
      </w:pPr>
    </w:p>
    <w:p w:rsidR="002D1669" w:rsidRPr="0046441D" w:rsidRDefault="002D1669" w:rsidP="002D1669">
      <w:pPr>
        <w:rPr>
          <w:rFonts w:ascii="Times New Roman" w:eastAsia="PMingLiU-ExtB" w:hAnsi="Times New Roman" w:cs="Times New Roman"/>
          <w:b/>
          <w:sz w:val="24"/>
          <w:szCs w:val="24"/>
          <w:u w:val="single"/>
        </w:rPr>
      </w:pPr>
      <w:r w:rsidRPr="0046441D">
        <w:rPr>
          <w:rFonts w:ascii="Times New Roman" w:eastAsia="PMingLiU-ExtB" w:hAnsi="Times New Roman" w:cs="Times New Roman"/>
          <w:b/>
          <w:sz w:val="24"/>
          <w:szCs w:val="24"/>
          <w:u w:val="single"/>
        </w:rPr>
        <w:t>SUBJECT</w:t>
      </w:r>
      <w:proofErr w:type="gramStart"/>
      <w:r w:rsidRPr="0046441D">
        <w:rPr>
          <w:rFonts w:ascii="Times New Roman" w:eastAsia="PMingLiU-ExtB" w:hAnsi="Times New Roman" w:cs="Times New Roman"/>
          <w:b/>
          <w:sz w:val="24"/>
          <w:szCs w:val="24"/>
        </w:rPr>
        <w:t xml:space="preserve">; </w:t>
      </w:r>
      <w:r w:rsidRPr="0046441D">
        <w:rPr>
          <w:rFonts w:ascii="Times New Roman" w:eastAsia="PMingLiU-ExtB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PMingLiU-ExtB" w:hAnsi="Times New Roman" w:cs="Times New Roman"/>
          <w:b/>
          <w:sz w:val="24"/>
          <w:szCs w:val="24"/>
          <w:u w:val="single"/>
        </w:rPr>
        <w:t>TENDER</w:t>
      </w:r>
      <w:proofErr w:type="gramEnd"/>
      <w:r>
        <w:rPr>
          <w:rFonts w:ascii="Times New Roman" w:eastAsia="PMingLiU-ExtB" w:hAnsi="Times New Roman" w:cs="Times New Roman"/>
          <w:b/>
          <w:sz w:val="24"/>
          <w:szCs w:val="24"/>
          <w:u w:val="single"/>
        </w:rPr>
        <w:t xml:space="preserve"> LIST OF LAUNDRY ITEMS FOR THE YEAR 2020-21</w:t>
      </w:r>
      <w:r w:rsidRPr="0046441D">
        <w:rPr>
          <w:rFonts w:ascii="Times New Roman" w:eastAsia="PMingLiU-ExtB" w:hAnsi="Times New Roman" w:cs="Times New Roman"/>
          <w:b/>
          <w:sz w:val="24"/>
          <w:szCs w:val="24"/>
          <w:u w:val="single"/>
        </w:rPr>
        <w:t>.</w:t>
      </w:r>
    </w:p>
    <w:p w:rsidR="002D1669" w:rsidRPr="0046441D" w:rsidRDefault="002D1669" w:rsidP="002D1669">
      <w:pPr>
        <w:rPr>
          <w:rFonts w:ascii="Times New Roman" w:eastAsia="PMingLiU-ExtB" w:hAnsi="Times New Roman" w:cs="Times New Roman"/>
          <w:b/>
          <w:sz w:val="24"/>
          <w:szCs w:val="24"/>
          <w:u w:val="single"/>
        </w:rPr>
      </w:pPr>
    </w:p>
    <w:p w:rsidR="002D1669" w:rsidRPr="0046441D" w:rsidRDefault="002D1669" w:rsidP="002D1669">
      <w:pPr>
        <w:rPr>
          <w:rFonts w:ascii="Times New Roman" w:eastAsia="PMingLiU-ExtB" w:hAnsi="Times New Roman" w:cs="Times New Roman"/>
          <w:sz w:val="24"/>
          <w:szCs w:val="24"/>
        </w:rPr>
      </w:pPr>
      <w:r w:rsidRPr="0046441D">
        <w:rPr>
          <w:rFonts w:ascii="Times New Roman" w:eastAsia="PMingLiU-ExtB" w:hAnsi="Times New Roman" w:cs="Times New Roman"/>
          <w:sz w:val="24"/>
          <w:szCs w:val="24"/>
        </w:rPr>
        <w:t xml:space="preserve">                   It is submitted that the following </w:t>
      </w:r>
      <w:r>
        <w:rPr>
          <w:rFonts w:ascii="Times New Roman" w:eastAsia="PMingLiU-ExtB" w:hAnsi="Times New Roman" w:cs="Times New Roman"/>
          <w:sz w:val="24"/>
          <w:szCs w:val="24"/>
        </w:rPr>
        <w:t xml:space="preserve">items are required for laundry section for next </w:t>
      </w:r>
      <w:proofErr w:type="spellStart"/>
      <w:proofErr w:type="gramStart"/>
      <w:r>
        <w:rPr>
          <w:rFonts w:ascii="Times New Roman" w:eastAsia="PMingLiU-ExtB" w:hAnsi="Times New Roman" w:cs="Times New Roman"/>
          <w:sz w:val="24"/>
          <w:szCs w:val="24"/>
        </w:rPr>
        <w:t>fy</w:t>
      </w:r>
      <w:proofErr w:type="spellEnd"/>
      <w:proofErr w:type="gramEnd"/>
      <w:r>
        <w:rPr>
          <w:rFonts w:ascii="Times New Roman" w:eastAsia="PMingLiU-ExtB" w:hAnsi="Times New Roman" w:cs="Times New Roman"/>
          <w:sz w:val="24"/>
          <w:szCs w:val="24"/>
        </w:rPr>
        <w:t xml:space="preserve"> 2020-21.</w:t>
      </w:r>
      <w:r w:rsidRPr="0046441D">
        <w:rPr>
          <w:rFonts w:ascii="Times New Roman" w:eastAsia="PMingLiU-ExtB" w:hAnsi="Times New Roman" w:cs="Times New Roman"/>
          <w:sz w:val="24"/>
          <w:szCs w:val="24"/>
        </w:rPr>
        <w:t>The detail is as under,</w:t>
      </w:r>
    </w:p>
    <w:p w:rsidR="002D1669" w:rsidRPr="0046441D" w:rsidRDefault="002D1669" w:rsidP="002D1669">
      <w:pPr>
        <w:rPr>
          <w:rFonts w:ascii="Times New Roman" w:eastAsia="PMingLiU-ExtB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8"/>
        <w:gridCol w:w="3600"/>
        <w:gridCol w:w="1350"/>
        <w:gridCol w:w="1530"/>
        <w:gridCol w:w="1350"/>
      </w:tblGrid>
      <w:tr w:rsidR="002D1669" w:rsidRPr="0046441D" w:rsidTr="006E5F46">
        <w:tc>
          <w:tcPr>
            <w:tcW w:w="738" w:type="dxa"/>
          </w:tcPr>
          <w:p w:rsidR="002D1669" w:rsidRPr="0046441D" w:rsidRDefault="002D1669" w:rsidP="006E5F46">
            <w:pPr>
              <w:jc w:val="center"/>
              <w:rPr>
                <w:rFonts w:ascii="Times New Roman" w:eastAsia="PMingLiU-ExtB" w:hAnsi="Times New Roman" w:cs="Times New Roman"/>
                <w:b/>
                <w:sz w:val="24"/>
                <w:szCs w:val="24"/>
              </w:rPr>
            </w:pPr>
            <w:proofErr w:type="spellStart"/>
            <w:r w:rsidRPr="0046441D">
              <w:rPr>
                <w:rFonts w:ascii="Times New Roman" w:eastAsia="PMingLiU-ExtB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60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-ExtB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46441D">
              <w:rPr>
                <w:rFonts w:ascii="Times New Roman" w:eastAsia="PMingLiU-ExtB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135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-ExtB" w:hAnsi="Times New Roman" w:cs="Times New Roman"/>
                <w:b/>
                <w:sz w:val="24"/>
                <w:szCs w:val="24"/>
              </w:rPr>
              <w:t xml:space="preserve">Qty </w:t>
            </w:r>
            <w:proofErr w:type="spellStart"/>
            <w:r>
              <w:rPr>
                <w:rFonts w:ascii="Times New Roman" w:eastAsia="PMingLiU-ExtB" w:hAnsi="Times New Roman" w:cs="Times New Roman"/>
                <w:b/>
                <w:sz w:val="24"/>
                <w:szCs w:val="24"/>
              </w:rPr>
              <w:t>Req</w:t>
            </w:r>
            <w:proofErr w:type="spellEnd"/>
          </w:p>
        </w:tc>
        <w:tc>
          <w:tcPr>
            <w:tcW w:w="153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-ExtB" w:hAnsi="Times New Roman" w:cs="Times New Roman"/>
                <w:b/>
                <w:sz w:val="24"/>
                <w:szCs w:val="24"/>
              </w:rPr>
              <w:t>Unit Rate</w:t>
            </w:r>
          </w:p>
        </w:tc>
        <w:tc>
          <w:tcPr>
            <w:tcW w:w="135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-ExtB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2D1669" w:rsidRPr="0046441D" w:rsidTr="006E5F46">
        <w:tc>
          <w:tcPr>
            <w:tcW w:w="738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46441D">
              <w:rPr>
                <w:rFonts w:ascii="Times New Roman" w:eastAsia="PMingLiU-ExtB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0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-ExtB" w:hAnsi="Times New Roman" w:cs="Times New Roman"/>
                <w:sz w:val="24"/>
                <w:szCs w:val="24"/>
              </w:rPr>
              <w:t>Globe Valve 1-1/2”</w:t>
            </w:r>
          </w:p>
        </w:tc>
        <w:tc>
          <w:tcPr>
            <w:tcW w:w="135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</w:tr>
      <w:tr w:rsidR="002D1669" w:rsidRPr="0046441D" w:rsidTr="006E5F46">
        <w:tc>
          <w:tcPr>
            <w:tcW w:w="738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46441D">
              <w:rPr>
                <w:rFonts w:ascii="Times New Roman" w:eastAsia="PMingLiU-ExtB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0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-ExtB" w:hAnsi="Times New Roman" w:cs="Times New Roman"/>
                <w:sz w:val="24"/>
                <w:szCs w:val="24"/>
              </w:rPr>
              <w:t>Globe Valve 1-1/4”</w:t>
            </w:r>
          </w:p>
        </w:tc>
        <w:tc>
          <w:tcPr>
            <w:tcW w:w="135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</w:tr>
      <w:tr w:rsidR="002D1669" w:rsidRPr="0046441D" w:rsidTr="006E5F46">
        <w:tc>
          <w:tcPr>
            <w:tcW w:w="738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46441D">
              <w:rPr>
                <w:rFonts w:ascii="Times New Roman" w:eastAsia="PMingLiU-ExtB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0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-ExtB" w:hAnsi="Times New Roman" w:cs="Times New Roman"/>
                <w:sz w:val="24"/>
                <w:szCs w:val="24"/>
              </w:rPr>
              <w:t>Globe Valve 1”</w:t>
            </w:r>
          </w:p>
        </w:tc>
        <w:tc>
          <w:tcPr>
            <w:tcW w:w="135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</w:tr>
      <w:tr w:rsidR="002D1669" w:rsidRPr="0046441D" w:rsidTr="006E5F46">
        <w:tc>
          <w:tcPr>
            <w:tcW w:w="738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46441D">
              <w:rPr>
                <w:rFonts w:ascii="Times New Roman" w:eastAsia="PMingLiU-ExtB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0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-ExtB" w:hAnsi="Times New Roman" w:cs="Times New Roman"/>
                <w:sz w:val="24"/>
                <w:szCs w:val="24"/>
              </w:rPr>
              <w:t>MS Elbow 1-1/2”</w:t>
            </w:r>
          </w:p>
        </w:tc>
        <w:tc>
          <w:tcPr>
            <w:tcW w:w="135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</w:tr>
      <w:tr w:rsidR="002D1669" w:rsidRPr="0046441D" w:rsidTr="006E5F46">
        <w:tc>
          <w:tcPr>
            <w:tcW w:w="738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46441D">
              <w:rPr>
                <w:rFonts w:ascii="Times New Roman" w:eastAsia="PMingLiU-ExtB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0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-ExtB" w:hAnsi="Times New Roman" w:cs="Times New Roman"/>
                <w:sz w:val="24"/>
                <w:szCs w:val="24"/>
              </w:rPr>
              <w:t>MS Elbow 1-1/4”</w:t>
            </w:r>
          </w:p>
        </w:tc>
        <w:tc>
          <w:tcPr>
            <w:tcW w:w="135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</w:tr>
      <w:tr w:rsidR="002D1669" w:rsidRPr="0046441D" w:rsidTr="006E5F46">
        <w:tc>
          <w:tcPr>
            <w:tcW w:w="738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46441D">
              <w:rPr>
                <w:rFonts w:ascii="Times New Roman" w:eastAsia="PMingLiU-ExtB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0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-ExtB" w:hAnsi="Times New Roman" w:cs="Times New Roman"/>
                <w:sz w:val="24"/>
                <w:szCs w:val="24"/>
              </w:rPr>
              <w:t>MS Elbow 1”</w:t>
            </w:r>
          </w:p>
        </w:tc>
        <w:tc>
          <w:tcPr>
            <w:tcW w:w="135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</w:tr>
      <w:tr w:rsidR="002D1669" w:rsidRPr="0046441D" w:rsidTr="006E5F46">
        <w:tc>
          <w:tcPr>
            <w:tcW w:w="738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46441D">
              <w:rPr>
                <w:rFonts w:ascii="Times New Roman" w:eastAsia="PMingLiU-ExtB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60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-ExtB" w:hAnsi="Times New Roman" w:cs="Times New Roman"/>
                <w:sz w:val="24"/>
                <w:szCs w:val="24"/>
              </w:rPr>
              <w:t>MS Nipple 1-1/2”</w:t>
            </w:r>
          </w:p>
        </w:tc>
        <w:tc>
          <w:tcPr>
            <w:tcW w:w="135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</w:tr>
      <w:tr w:rsidR="002D1669" w:rsidRPr="0046441D" w:rsidTr="006E5F46">
        <w:tc>
          <w:tcPr>
            <w:tcW w:w="738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46441D">
              <w:rPr>
                <w:rFonts w:ascii="Times New Roman" w:eastAsia="PMingLiU-ExtB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60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-ExtB" w:hAnsi="Times New Roman" w:cs="Times New Roman"/>
                <w:sz w:val="24"/>
                <w:szCs w:val="24"/>
              </w:rPr>
              <w:t>MS Nipple 1-1/4”</w:t>
            </w:r>
          </w:p>
        </w:tc>
        <w:tc>
          <w:tcPr>
            <w:tcW w:w="135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</w:tr>
      <w:tr w:rsidR="002D1669" w:rsidRPr="0046441D" w:rsidTr="006E5F46">
        <w:tc>
          <w:tcPr>
            <w:tcW w:w="738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46441D">
              <w:rPr>
                <w:rFonts w:ascii="Times New Roman" w:eastAsia="PMingLiU-ExtB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60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-ExtB" w:hAnsi="Times New Roman" w:cs="Times New Roman"/>
                <w:sz w:val="24"/>
                <w:szCs w:val="24"/>
              </w:rPr>
              <w:t>MS Nipple 1”</w:t>
            </w:r>
          </w:p>
        </w:tc>
        <w:tc>
          <w:tcPr>
            <w:tcW w:w="135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</w:tr>
      <w:tr w:rsidR="002D1669" w:rsidRPr="0046441D" w:rsidTr="006E5F46">
        <w:tc>
          <w:tcPr>
            <w:tcW w:w="738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46441D">
              <w:rPr>
                <w:rFonts w:ascii="Times New Roman" w:eastAsia="PMingLiU-ExtB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-ExtB" w:hAnsi="Times New Roman" w:cs="Times New Roman"/>
                <w:sz w:val="24"/>
                <w:szCs w:val="24"/>
              </w:rPr>
              <w:t>MS Union 1-1/2”</w:t>
            </w:r>
          </w:p>
        </w:tc>
        <w:tc>
          <w:tcPr>
            <w:tcW w:w="135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</w:tr>
      <w:tr w:rsidR="002D1669" w:rsidRPr="0046441D" w:rsidTr="006E5F46">
        <w:tc>
          <w:tcPr>
            <w:tcW w:w="738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46441D">
              <w:rPr>
                <w:rFonts w:ascii="Times New Roman" w:eastAsia="PMingLiU-ExtB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-ExtB" w:hAnsi="Times New Roman" w:cs="Times New Roman"/>
                <w:sz w:val="24"/>
                <w:szCs w:val="24"/>
              </w:rPr>
              <w:t>MS Union 1-1/4”</w:t>
            </w:r>
          </w:p>
        </w:tc>
        <w:tc>
          <w:tcPr>
            <w:tcW w:w="135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</w:tr>
      <w:tr w:rsidR="002D1669" w:rsidRPr="0046441D" w:rsidTr="006E5F46">
        <w:tc>
          <w:tcPr>
            <w:tcW w:w="738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46441D">
              <w:rPr>
                <w:rFonts w:ascii="Times New Roman" w:eastAsia="PMingLiU-ExtB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0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-ExtB" w:hAnsi="Times New Roman" w:cs="Times New Roman"/>
                <w:sz w:val="24"/>
                <w:szCs w:val="24"/>
              </w:rPr>
              <w:t>MS Union 1”</w:t>
            </w:r>
          </w:p>
        </w:tc>
        <w:tc>
          <w:tcPr>
            <w:tcW w:w="135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</w:tr>
      <w:tr w:rsidR="002D1669" w:rsidRPr="0046441D" w:rsidTr="006E5F46">
        <w:tc>
          <w:tcPr>
            <w:tcW w:w="738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46441D">
              <w:rPr>
                <w:rFonts w:ascii="Times New Roman" w:eastAsia="PMingLiU-ExtB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PMingLiU-ExtB" w:hAnsi="Times New Roman" w:cs="Times New Roman"/>
                <w:sz w:val="24"/>
                <w:szCs w:val="24"/>
              </w:rPr>
              <w:t>Grees</w:t>
            </w:r>
            <w:proofErr w:type="spellEnd"/>
            <w:r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 (Per Kg </w:t>
            </w:r>
            <w:proofErr w:type="spellStart"/>
            <w:r>
              <w:rPr>
                <w:rFonts w:ascii="Times New Roman" w:eastAsia="PMingLiU-ExtB" w:hAnsi="Times New Roman" w:cs="Times New Roman"/>
                <w:sz w:val="24"/>
                <w:szCs w:val="24"/>
              </w:rPr>
              <w:t>Pkt</w:t>
            </w:r>
            <w:proofErr w:type="spellEnd"/>
            <w:r>
              <w:rPr>
                <w:rFonts w:ascii="Times New Roman" w:eastAsia="PMingLiU-ExtB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</w:tr>
      <w:tr w:rsidR="002D1669" w:rsidRPr="0046441D" w:rsidTr="006E5F46">
        <w:tc>
          <w:tcPr>
            <w:tcW w:w="738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46441D">
              <w:rPr>
                <w:rFonts w:ascii="Times New Roman" w:eastAsia="PMingLiU-ExtB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0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-ExtB" w:hAnsi="Times New Roman" w:cs="Times New Roman"/>
                <w:sz w:val="24"/>
                <w:szCs w:val="24"/>
              </w:rPr>
              <w:t>Press Ribbon (As Per sample)</w:t>
            </w:r>
          </w:p>
        </w:tc>
        <w:tc>
          <w:tcPr>
            <w:tcW w:w="135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</w:tr>
      <w:tr w:rsidR="002D1669" w:rsidRPr="0046441D" w:rsidTr="006E5F46">
        <w:tc>
          <w:tcPr>
            <w:tcW w:w="738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46441D">
              <w:rPr>
                <w:rFonts w:ascii="Times New Roman" w:eastAsia="PMingLiU-ExtB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0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-ExtB" w:hAnsi="Times New Roman" w:cs="Times New Roman"/>
                <w:sz w:val="24"/>
                <w:szCs w:val="24"/>
              </w:rPr>
              <w:t>Press Cloth 2mm</w:t>
            </w:r>
          </w:p>
        </w:tc>
        <w:tc>
          <w:tcPr>
            <w:tcW w:w="135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</w:tr>
      <w:tr w:rsidR="002D1669" w:rsidRPr="0046441D" w:rsidTr="006E5F46">
        <w:tc>
          <w:tcPr>
            <w:tcW w:w="738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46441D">
              <w:rPr>
                <w:rFonts w:ascii="Times New Roman" w:eastAsia="PMingLiU-ExtB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0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-ExtB" w:hAnsi="Times New Roman" w:cs="Times New Roman"/>
                <w:sz w:val="24"/>
                <w:szCs w:val="24"/>
              </w:rPr>
              <w:t>Wire Net for Press machine</w:t>
            </w:r>
          </w:p>
        </w:tc>
        <w:tc>
          <w:tcPr>
            <w:tcW w:w="135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</w:tr>
      <w:tr w:rsidR="002D1669" w:rsidRPr="0046441D" w:rsidTr="006E5F46">
        <w:tc>
          <w:tcPr>
            <w:tcW w:w="738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46441D">
              <w:rPr>
                <w:rFonts w:ascii="Times New Roman" w:eastAsia="PMingLiU-ExtB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0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-ExtB" w:hAnsi="Times New Roman" w:cs="Times New Roman"/>
                <w:sz w:val="24"/>
                <w:szCs w:val="24"/>
              </w:rPr>
              <w:t>GI Sheet 18 SWG</w:t>
            </w:r>
          </w:p>
        </w:tc>
        <w:tc>
          <w:tcPr>
            <w:tcW w:w="135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</w:tr>
      <w:tr w:rsidR="002D1669" w:rsidRPr="0046441D" w:rsidTr="006E5F46">
        <w:tc>
          <w:tcPr>
            <w:tcW w:w="738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46441D">
              <w:rPr>
                <w:rFonts w:ascii="Times New Roman" w:eastAsia="PMingLiU-ExtB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0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-ExtB" w:hAnsi="Times New Roman" w:cs="Times New Roman"/>
                <w:sz w:val="24"/>
                <w:szCs w:val="24"/>
              </w:rPr>
              <w:t>GI Sheet 20 SWG</w:t>
            </w:r>
          </w:p>
        </w:tc>
        <w:tc>
          <w:tcPr>
            <w:tcW w:w="135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</w:tr>
      <w:tr w:rsidR="002D1669" w:rsidRPr="0046441D" w:rsidTr="006E5F46">
        <w:tc>
          <w:tcPr>
            <w:tcW w:w="738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46441D">
              <w:rPr>
                <w:rFonts w:ascii="Times New Roman" w:eastAsia="PMingLiU-ExtB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0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PMingLiU-ExtB" w:hAnsi="Times New Roman" w:cs="Times New Roman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 Failure Protection</w:t>
            </w:r>
          </w:p>
        </w:tc>
        <w:tc>
          <w:tcPr>
            <w:tcW w:w="135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D1669" w:rsidRPr="0046441D" w:rsidRDefault="002D1669" w:rsidP="006E5F46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</w:tr>
    </w:tbl>
    <w:p w:rsidR="002D1669" w:rsidRPr="0046441D" w:rsidRDefault="002D1669" w:rsidP="002D1669">
      <w:pPr>
        <w:rPr>
          <w:rFonts w:ascii="Times New Roman" w:eastAsia="PMingLiU-ExtB" w:hAnsi="Times New Roman" w:cs="Times New Roman"/>
          <w:sz w:val="24"/>
          <w:szCs w:val="24"/>
        </w:rPr>
      </w:pPr>
    </w:p>
    <w:p w:rsidR="002D1669" w:rsidRPr="0046441D" w:rsidRDefault="002D1669" w:rsidP="002D1669">
      <w:pPr>
        <w:rPr>
          <w:rFonts w:ascii="Times New Roman" w:eastAsia="PMingLiU-ExtB" w:hAnsi="Times New Roman" w:cs="Times New Roman"/>
          <w:b/>
          <w:sz w:val="24"/>
          <w:szCs w:val="24"/>
          <w:u w:val="single"/>
        </w:rPr>
      </w:pPr>
    </w:p>
    <w:p w:rsidR="002D1669" w:rsidRPr="0046441D" w:rsidRDefault="002D1669" w:rsidP="002D1669">
      <w:pPr>
        <w:rPr>
          <w:rFonts w:ascii="Times New Roman" w:eastAsia="PMingLiU-ExtB" w:hAnsi="Times New Roman" w:cs="Times New Roman"/>
          <w:sz w:val="24"/>
          <w:szCs w:val="24"/>
        </w:rPr>
      </w:pPr>
    </w:p>
    <w:p w:rsidR="002D1669" w:rsidRPr="0046441D" w:rsidRDefault="002D1669" w:rsidP="002D1669">
      <w:pPr>
        <w:rPr>
          <w:rFonts w:ascii="Times New Roman" w:eastAsia="PMingLiU-ExtB" w:hAnsi="Times New Roman" w:cs="Times New Roman"/>
          <w:sz w:val="24"/>
          <w:szCs w:val="24"/>
        </w:rPr>
      </w:pPr>
    </w:p>
    <w:p w:rsidR="002D1669" w:rsidRPr="0046441D" w:rsidRDefault="002D1669" w:rsidP="002D1669">
      <w:pPr>
        <w:tabs>
          <w:tab w:val="left" w:pos="6727"/>
        </w:tabs>
        <w:rPr>
          <w:rFonts w:ascii="Times New Roman" w:eastAsia="PMingLiU-ExtB" w:hAnsi="Times New Roman" w:cs="Times New Roman"/>
          <w:b/>
          <w:sz w:val="24"/>
          <w:szCs w:val="24"/>
        </w:rPr>
      </w:pPr>
      <w:r w:rsidRPr="0046441D">
        <w:rPr>
          <w:rFonts w:ascii="Times New Roman" w:eastAsia="PMingLiU-ExtB" w:hAnsi="Times New Roman" w:cs="Times New Roman"/>
          <w:b/>
          <w:sz w:val="24"/>
          <w:szCs w:val="24"/>
        </w:rPr>
        <w:t xml:space="preserve">   </w:t>
      </w:r>
      <w:r w:rsidRPr="00EF4A20">
        <w:rPr>
          <w:rFonts w:ascii="Times New Roman" w:eastAsia="PMingLiU-ExtB" w:hAnsi="Times New Roman" w:cs="Times New Roman"/>
          <w:b/>
          <w:sz w:val="24"/>
          <w:szCs w:val="24"/>
          <w:u w:val="single"/>
        </w:rPr>
        <w:t>Supervisor (Laundry)</w:t>
      </w:r>
      <w:r w:rsidRPr="0046441D">
        <w:rPr>
          <w:rFonts w:ascii="Times New Roman" w:eastAsia="PMingLiU-ExtB" w:hAnsi="Times New Roman" w:cs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eastAsia="PMingLiU-ExtB" w:hAnsi="Times New Roman" w:cs="Times New Roman"/>
          <w:b/>
          <w:sz w:val="24"/>
          <w:szCs w:val="24"/>
        </w:rPr>
        <w:t xml:space="preserve">            </w:t>
      </w:r>
      <w:r w:rsidRPr="0046441D">
        <w:rPr>
          <w:rFonts w:ascii="Times New Roman" w:eastAsia="PMingLiU-ExtB" w:hAnsi="Times New Roman" w:cs="Times New Roman"/>
          <w:b/>
          <w:sz w:val="24"/>
          <w:szCs w:val="24"/>
        </w:rPr>
        <w:t xml:space="preserve"> </w:t>
      </w:r>
      <w:proofErr w:type="spellStart"/>
      <w:r w:rsidRPr="00EF4A20">
        <w:rPr>
          <w:rFonts w:ascii="Times New Roman" w:eastAsia="PMingLiU-ExtB" w:hAnsi="Times New Roman" w:cs="Times New Roman"/>
          <w:b/>
          <w:sz w:val="24"/>
          <w:szCs w:val="24"/>
          <w:u w:val="single"/>
        </w:rPr>
        <w:t>Dy</w:t>
      </w:r>
      <w:proofErr w:type="spellEnd"/>
      <w:r w:rsidRPr="00EF4A20">
        <w:rPr>
          <w:rFonts w:ascii="Times New Roman" w:eastAsia="PMingLiU-ExtB" w:hAnsi="Times New Roman" w:cs="Times New Roman"/>
          <w:b/>
          <w:sz w:val="24"/>
          <w:szCs w:val="24"/>
          <w:u w:val="single"/>
        </w:rPr>
        <w:t xml:space="preserve"> Director Maintenance</w:t>
      </w:r>
    </w:p>
    <w:p w:rsidR="002D1669" w:rsidRPr="0046441D" w:rsidRDefault="002D1669" w:rsidP="002D1669">
      <w:pPr>
        <w:tabs>
          <w:tab w:val="left" w:pos="6727"/>
        </w:tabs>
        <w:rPr>
          <w:rFonts w:ascii="Times New Roman" w:eastAsia="PMingLiU-ExtB" w:hAnsi="Times New Roman" w:cs="Times New Roman"/>
          <w:b/>
          <w:sz w:val="24"/>
          <w:szCs w:val="24"/>
        </w:rPr>
      </w:pPr>
      <w:r w:rsidRPr="0046441D">
        <w:rPr>
          <w:rFonts w:ascii="Times New Roman" w:eastAsia="PMingLiU-ExtB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2D1669" w:rsidRPr="0046441D" w:rsidRDefault="002D1669" w:rsidP="002D1669">
      <w:pPr>
        <w:tabs>
          <w:tab w:val="left" w:pos="7200"/>
        </w:tabs>
        <w:rPr>
          <w:rFonts w:ascii="Times New Roman" w:hAnsi="Times New Roman" w:cs="Times New Roman"/>
          <w:b/>
          <w:sz w:val="20"/>
          <w:szCs w:val="20"/>
        </w:rPr>
      </w:pPr>
    </w:p>
    <w:p w:rsidR="003B5240" w:rsidRDefault="003B5240"/>
    <w:sectPr w:rsidR="003B5240" w:rsidSect="00D06C80">
      <w:pgSz w:w="12240" w:h="15840"/>
      <w:pgMar w:top="720" w:right="1440" w:bottom="6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2D1669"/>
    <w:rsid w:val="002D1669"/>
    <w:rsid w:val="003B5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669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1980-01-03T20:30:00Z</dcterms:created>
  <dcterms:modified xsi:type="dcterms:W3CDTF">1980-01-03T20:31:00Z</dcterms:modified>
</cp:coreProperties>
</file>