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D41499" w:rsidRPr="00B34222" w:rsidRDefault="00761C35" w:rsidP="00FE531C">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D41499" w:rsidRPr="00B34222" w:rsidRDefault="00D41499" w:rsidP="00886489">
      <w:pPr>
        <w:pStyle w:val="BodyText"/>
        <w:spacing w:before="116"/>
        <w:jc w:val="both"/>
        <w:rPr>
          <w:rFonts w:asciiTheme="majorHAnsi" w:hAnsiTheme="majorHAnsi"/>
          <w:sz w:val="24"/>
          <w:szCs w:val="24"/>
        </w:rPr>
      </w:pPr>
    </w:p>
    <w:p w:rsidR="00D41499" w:rsidRPr="00B34222" w:rsidRDefault="00D10442" w:rsidP="00FE531C">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w:t>
      </w:r>
      <w:r w:rsidR="00633CDA" w:rsidRPr="00B34222">
        <w:rPr>
          <w:rFonts w:asciiTheme="majorHAnsi" w:hAnsiTheme="majorHAnsi"/>
          <w:b/>
          <w:sz w:val="24"/>
          <w:szCs w:val="24"/>
        </w:rPr>
        <w:t>CHING INSTITUTION AYUB TEACHING HOSPITAL (MTI ATH) ABBOTTABAD</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55"/>
        <w:jc w:val="center"/>
        <w:rPr>
          <w:rFonts w:asciiTheme="majorHAnsi" w:hAnsiTheme="majorHAnsi"/>
          <w:b/>
          <w:sz w:val="24"/>
          <w:szCs w:val="24"/>
        </w:rPr>
      </w:pPr>
    </w:p>
    <w:p w:rsidR="00D41499" w:rsidRPr="00626921" w:rsidRDefault="009034A5" w:rsidP="00626921">
      <w:pPr>
        <w:jc w:val="center"/>
        <w:rPr>
          <w:rFonts w:asciiTheme="majorHAnsi" w:hAnsiTheme="majorHAnsi"/>
          <w:b/>
          <w:bCs/>
          <w:sz w:val="24"/>
          <w:szCs w:val="24"/>
        </w:rPr>
      </w:pPr>
      <w:r w:rsidRPr="00626921">
        <w:rPr>
          <w:rFonts w:asciiTheme="majorHAnsi" w:hAnsiTheme="majorHAnsi"/>
          <w:b/>
          <w:bCs/>
          <w:sz w:val="24"/>
          <w:szCs w:val="24"/>
        </w:rPr>
        <w:t>Standard Bidding</w:t>
      </w:r>
      <w:r w:rsidR="001E15BA">
        <w:rPr>
          <w:rFonts w:asciiTheme="majorHAnsi" w:hAnsiTheme="majorHAnsi"/>
          <w:b/>
          <w:bCs/>
          <w:sz w:val="24"/>
          <w:szCs w:val="24"/>
        </w:rPr>
        <w:t xml:space="preserve"> Documents (</w:t>
      </w:r>
      <w:r w:rsidR="000D2786" w:rsidRPr="00626921">
        <w:rPr>
          <w:rFonts w:asciiTheme="majorHAnsi" w:hAnsiTheme="majorHAnsi"/>
          <w:b/>
          <w:bCs/>
          <w:sz w:val="24"/>
          <w:szCs w:val="24"/>
        </w:rPr>
        <w:t>S</w:t>
      </w:r>
      <w:r w:rsidR="001E15BA">
        <w:rPr>
          <w:rFonts w:asciiTheme="majorHAnsi" w:hAnsiTheme="majorHAnsi"/>
          <w:b/>
          <w:bCs/>
          <w:sz w:val="24"/>
          <w:szCs w:val="24"/>
        </w:rPr>
        <w:t>B</w:t>
      </w:r>
      <w:r w:rsidR="000D2786" w:rsidRPr="00626921">
        <w:rPr>
          <w:rFonts w:asciiTheme="majorHAnsi" w:hAnsiTheme="majorHAnsi"/>
          <w:b/>
          <w:bCs/>
          <w:sz w:val="24"/>
          <w:szCs w:val="24"/>
        </w:rPr>
        <w:t>D</w:t>
      </w:r>
      <w:r w:rsidRPr="00626921">
        <w:rPr>
          <w:rFonts w:asciiTheme="majorHAnsi" w:hAnsiTheme="majorHAnsi"/>
          <w:b/>
          <w:bCs/>
          <w:sz w:val="24"/>
          <w:szCs w:val="24"/>
        </w:rPr>
        <w:t>s</w:t>
      </w:r>
      <w:r w:rsidR="000D2786" w:rsidRPr="00626921">
        <w:rPr>
          <w:rFonts w:asciiTheme="majorHAnsi" w:hAnsiTheme="majorHAnsi"/>
          <w:b/>
          <w:bCs/>
          <w:sz w:val="24"/>
          <w:szCs w:val="24"/>
        </w:rPr>
        <w:t>)</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76"/>
        <w:jc w:val="center"/>
        <w:rPr>
          <w:rFonts w:asciiTheme="majorHAnsi" w:hAnsiTheme="majorHAnsi"/>
          <w:b/>
          <w:sz w:val="24"/>
          <w:szCs w:val="24"/>
        </w:rPr>
      </w:pPr>
    </w:p>
    <w:p w:rsidR="00D41499" w:rsidRPr="00B34222" w:rsidRDefault="000D2786" w:rsidP="00FE531C">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A84940" w:rsidRDefault="00A84940" w:rsidP="00A84940">
      <w:pPr>
        <w:jc w:val="center"/>
        <w:rPr>
          <w:rFonts w:asciiTheme="majorHAnsi" w:hAnsiTheme="majorHAnsi"/>
          <w:b/>
          <w:bCs/>
          <w:sz w:val="24"/>
          <w:szCs w:val="24"/>
        </w:rPr>
      </w:pPr>
    </w:p>
    <w:p w:rsidR="00D41499" w:rsidRPr="00A84940" w:rsidRDefault="000D2786" w:rsidP="00A84940">
      <w:pPr>
        <w:jc w:val="center"/>
        <w:rPr>
          <w:rFonts w:asciiTheme="majorHAnsi" w:hAnsiTheme="majorHAnsi"/>
          <w:b/>
          <w:bCs/>
          <w:sz w:val="24"/>
          <w:szCs w:val="24"/>
        </w:rPr>
      </w:pPr>
      <w:r w:rsidRPr="00A84940">
        <w:rPr>
          <w:rFonts w:asciiTheme="majorHAnsi" w:hAnsiTheme="majorHAnsi"/>
          <w:b/>
          <w:bCs/>
          <w:sz w:val="24"/>
          <w:szCs w:val="24"/>
        </w:rPr>
        <w:t>For</w:t>
      </w:r>
    </w:p>
    <w:p w:rsidR="00D41499" w:rsidRPr="00B34222" w:rsidRDefault="00D41499" w:rsidP="00FE531C">
      <w:pPr>
        <w:pStyle w:val="BodyText"/>
        <w:spacing w:before="29"/>
        <w:jc w:val="center"/>
        <w:rPr>
          <w:rFonts w:asciiTheme="majorHAnsi" w:hAnsiTheme="majorHAnsi"/>
          <w:b/>
          <w:sz w:val="24"/>
          <w:szCs w:val="24"/>
        </w:rPr>
      </w:pPr>
    </w:p>
    <w:p w:rsidR="00D41499" w:rsidRPr="00B34222" w:rsidRDefault="00D01AD2" w:rsidP="00FE531C">
      <w:pPr>
        <w:ind w:left="114" w:right="559"/>
        <w:jc w:val="center"/>
        <w:rPr>
          <w:rFonts w:asciiTheme="majorHAnsi" w:hAnsiTheme="majorHAnsi"/>
          <w:b/>
          <w:sz w:val="24"/>
          <w:szCs w:val="24"/>
        </w:rPr>
      </w:pPr>
      <w:r w:rsidRPr="00B34222">
        <w:rPr>
          <w:rFonts w:asciiTheme="majorHAnsi" w:hAnsiTheme="majorHAnsi"/>
          <w:b/>
          <w:sz w:val="24"/>
          <w:szCs w:val="24"/>
          <w:u w:val="thick"/>
        </w:rPr>
        <w:t>SELECTIONANDRATECONTRACTINGOF</w:t>
      </w:r>
      <w:r w:rsidRPr="00D01AD2">
        <w:rPr>
          <w:rFonts w:asciiTheme="majorHAnsi" w:hAnsiTheme="majorHAnsi"/>
          <w:b/>
          <w:sz w:val="24"/>
          <w:szCs w:val="24"/>
          <w:u w:val="thick"/>
        </w:rPr>
        <w:t xml:space="preserve"> MANUFACTURERS</w:t>
      </w:r>
      <w:r>
        <w:rPr>
          <w:rFonts w:asciiTheme="majorHAnsi" w:hAnsiTheme="majorHAnsi"/>
          <w:b/>
          <w:sz w:val="24"/>
          <w:szCs w:val="24"/>
          <w:u w:val="thick"/>
        </w:rPr>
        <w:t>/IMPORTERS</w:t>
      </w:r>
      <w:r w:rsidRPr="00D01AD2">
        <w:rPr>
          <w:rFonts w:asciiTheme="majorHAnsi" w:hAnsiTheme="majorHAnsi"/>
          <w:b/>
          <w:sz w:val="24"/>
          <w:szCs w:val="24"/>
          <w:u w:val="thick"/>
        </w:rPr>
        <w:t xml:space="preserve"> OF MEDICAL DEVICES INCLUDING CARDIOTHORACIC, GASTROENTEROLOGY, NEUROSURGERY, ORTHOPEDICS, EYE, CARDIOVASCULAR SURGERY &amp; UROLOGY IMPLANTS, DENTAL CARTRIDGES, TPM WIRES</w:t>
      </w:r>
      <w:r>
        <w:rPr>
          <w:rFonts w:asciiTheme="majorHAnsi" w:hAnsiTheme="majorHAnsi"/>
          <w:b/>
          <w:sz w:val="24"/>
          <w:szCs w:val="24"/>
          <w:u w:val="thick"/>
        </w:rPr>
        <w:t>, DIALYSIS &amp;</w:t>
      </w:r>
      <w:r w:rsidRPr="00D01AD2">
        <w:rPr>
          <w:rFonts w:asciiTheme="majorHAnsi" w:hAnsiTheme="majorHAnsi"/>
          <w:b/>
          <w:sz w:val="24"/>
          <w:szCs w:val="24"/>
          <w:u w:val="thick"/>
        </w:rPr>
        <w:t xml:space="preserve"> ANGIOGRAPHY MATERIAL</w:t>
      </w:r>
      <w:r>
        <w:rPr>
          <w:rFonts w:asciiTheme="majorHAnsi" w:hAnsiTheme="majorHAnsi"/>
          <w:b/>
          <w:sz w:val="24"/>
          <w:szCs w:val="24"/>
          <w:u w:val="thick"/>
        </w:rPr>
        <w:t>S</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0D2786" w:rsidP="00FE531C">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w:t>
      </w:r>
      <w:r w:rsidR="00BF2E3E" w:rsidRPr="00B34222">
        <w:rPr>
          <w:rFonts w:asciiTheme="majorHAnsi" w:hAnsiTheme="majorHAnsi"/>
          <w:b/>
          <w:sz w:val="24"/>
          <w:szCs w:val="24"/>
          <w:u w:val="thick"/>
        </w:rPr>
        <w:t>YEAR</w:t>
      </w:r>
      <w:r w:rsidRPr="00B34222">
        <w:rPr>
          <w:rFonts w:asciiTheme="majorHAnsi" w:hAnsiTheme="majorHAnsi"/>
          <w:b/>
          <w:sz w:val="24"/>
          <w:szCs w:val="24"/>
          <w:u w:val="thick"/>
        </w:rPr>
        <w:t>2024-</w:t>
      </w:r>
      <w:r w:rsidRPr="00B34222">
        <w:rPr>
          <w:rFonts w:asciiTheme="majorHAnsi" w:hAnsiTheme="majorHAnsi"/>
          <w:b/>
          <w:spacing w:val="-5"/>
          <w:sz w:val="24"/>
          <w:szCs w:val="24"/>
          <w:u w:val="thick"/>
        </w:rPr>
        <w:t>25</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8B4530" w:rsidP="003952DF">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ABBOTTAB</w:t>
      </w:r>
      <w:r w:rsidR="003952DF">
        <w:rPr>
          <w:rFonts w:asciiTheme="majorHAnsi" w:hAnsiTheme="majorHAnsi"/>
          <w:b/>
          <w:sz w:val="24"/>
          <w:szCs w:val="24"/>
          <w:u w:val="single"/>
        </w:rPr>
        <w:t>A</w:t>
      </w:r>
      <w:r w:rsidRPr="00B34222">
        <w:rPr>
          <w:rFonts w:asciiTheme="majorHAnsi" w:hAnsiTheme="majorHAnsi"/>
          <w:b/>
          <w:sz w:val="24"/>
          <w:szCs w:val="24"/>
          <w:u w:val="single"/>
        </w:rPr>
        <w:t>D</w:t>
      </w:r>
    </w:p>
    <w:p w:rsidR="00D41499" w:rsidRPr="00B34222" w:rsidRDefault="001A71A8" w:rsidP="00FE531C">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8B4530" w:rsidRPr="00B34222">
        <w:rPr>
          <w:rFonts w:asciiTheme="majorHAnsi" w:hAnsiTheme="majorHAnsi"/>
          <w:b/>
          <w:sz w:val="24"/>
          <w:szCs w:val="24"/>
          <w:u w:val="single"/>
        </w:rPr>
        <w:t>BER</w:t>
      </w:r>
      <w:r w:rsidR="000D2786" w:rsidRPr="00B34222">
        <w:rPr>
          <w:rFonts w:asciiTheme="majorHAnsi" w:hAnsiTheme="majorHAnsi"/>
          <w:b/>
          <w:spacing w:val="-4"/>
          <w:sz w:val="24"/>
          <w:szCs w:val="24"/>
          <w:u w:val="single"/>
        </w:rPr>
        <w:t>2024</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83"/>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rsidSect="002C072A">
          <w:headerReference w:type="even" r:id="rId9"/>
          <w:headerReference w:type="default" r:id="rId10"/>
          <w:footerReference w:type="default" r:id="rId11"/>
          <w:headerReference w:type="first" r:id="rId12"/>
          <w:type w:val="continuous"/>
          <w:pgSz w:w="11900" w:h="16850"/>
          <w:pgMar w:top="935" w:right="460" w:bottom="280" w:left="920" w:header="450" w:footer="720" w:gutter="0"/>
          <w:cols w:space="720"/>
        </w:sect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Default="00D41499" w:rsidP="00886489">
      <w:pPr>
        <w:pStyle w:val="BodyText"/>
        <w:spacing w:before="96"/>
        <w:jc w:val="both"/>
        <w:rPr>
          <w:rFonts w:asciiTheme="majorHAnsi" w:hAnsiTheme="majorHAnsi"/>
          <w:b/>
          <w:sz w:val="24"/>
          <w:szCs w:val="24"/>
        </w:rPr>
      </w:pPr>
    </w:p>
    <w:p w:rsidR="00626921" w:rsidRDefault="00626921" w:rsidP="00886489">
      <w:pPr>
        <w:pStyle w:val="BodyText"/>
        <w:spacing w:before="96"/>
        <w:jc w:val="both"/>
        <w:rPr>
          <w:rFonts w:asciiTheme="majorHAnsi" w:hAnsiTheme="majorHAnsi"/>
          <w:b/>
          <w:sz w:val="24"/>
          <w:szCs w:val="24"/>
        </w:rPr>
      </w:pPr>
    </w:p>
    <w:p w:rsidR="00626921" w:rsidRPr="00B34222" w:rsidRDefault="00626921" w:rsidP="00886489">
      <w:pPr>
        <w:pStyle w:val="BodyText"/>
        <w:spacing w:before="96"/>
        <w:jc w:val="both"/>
        <w:rPr>
          <w:rFonts w:asciiTheme="majorHAnsi" w:hAnsiTheme="majorHAnsi"/>
          <w:b/>
          <w:sz w:val="24"/>
          <w:szCs w:val="24"/>
        </w:rPr>
      </w:pPr>
    </w:p>
    <w:p w:rsidR="00D41499" w:rsidRPr="00B34222" w:rsidRDefault="000D2786" w:rsidP="00886489">
      <w:pPr>
        <w:ind w:left="2417" w:right="2856"/>
        <w:jc w:val="both"/>
        <w:rPr>
          <w:rFonts w:asciiTheme="majorHAnsi" w:hAnsiTheme="majorHAnsi"/>
          <w:b/>
          <w:sz w:val="24"/>
          <w:szCs w:val="24"/>
        </w:rPr>
      </w:pPr>
      <w:r w:rsidRPr="00B34222">
        <w:rPr>
          <w:rFonts w:asciiTheme="majorHAnsi" w:hAnsiTheme="majorHAnsi"/>
          <w:b/>
          <w:sz w:val="24"/>
          <w:szCs w:val="24"/>
          <w:u w:val="single"/>
        </w:rPr>
        <w:t>PARTONE</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p w:rsidR="00D41499" w:rsidRPr="00B34222" w:rsidRDefault="000D2786" w:rsidP="00886489">
      <w:pPr>
        <w:pStyle w:val="ListParagraph"/>
        <w:numPr>
          <w:ilvl w:val="0"/>
          <w:numId w:val="49"/>
        </w:numPr>
        <w:tabs>
          <w:tab w:val="left" w:pos="3400"/>
        </w:tabs>
        <w:spacing w:before="1" w:line="292" w:lineRule="exact"/>
        <w:ind w:left="3400" w:hanging="359"/>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ListParagraph"/>
        <w:numPr>
          <w:ilvl w:val="0"/>
          <w:numId w:val="49"/>
        </w:numPr>
        <w:tabs>
          <w:tab w:val="left" w:pos="3400"/>
        </w:tabs>
        <w:spacing w:line="292" w:lineRule="exact"/>
        <w:ind w:left="3400" w:hanging="359"/>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Default="008E64B5" w:rsidP="00886489">
      <w:pPr>
        <w:spacing w:before="69"/>
        <w:ind w:left="2417" w:right="2858"/>
        <w:jc w:val="both"/>
        <w:rPr>
          <w:rFonts w:asciiTheme="majorHAnsi" w:hAnsiTheme="majorHAnsi"/>
          <w:sz w:val="24"/>
          <w:szCs w:val="24"/>
          <w:u w:val="single"/>
        </w:rPr>
      </w:pPr>
    </w:p>
    <w:p w:rsidR="00A84940" w:rsidRPr="00B34222" w:rsidRDefault="00A84940" w:rsidP="00886489">
      <w:pPr>
        <w:spacing w:before="69"/>
        <w:ind w:left="2417" w:right="2858"/>
        <w:jc w:val="both"/>
        <w:rPr>
          <w:rFonts w:asciiTheme="majorHAnsi" w:hAnsiTheme="majorHAnsi"/>
          <w:sz w:val="24"/>
          <w:szCs w:val="24"/>
          <w:u w:val="single"/>
        </w:rPr>
      </w:pPr>
    </w:p>
    <w:p w:rsidR="00D41499" w:rsidRPr="00B34222" w:rsidRDefault="000D2786" w:rsidP="00533648">
      <w:pPr>
        <w:pStyle w:val="Heading1"/>
      </w:pPr>
      <w:r w:rsidRPr="00A84940">
        <w:t>Part One - Section I.</w:t>
      </w:r>
      <w:r w:rsidRPr="00B34222">
        <w:t xml:space="preserve"> InstructionstoBidders</w:t>
      </w:r>
    </w:p>
    <w:p w:rsidR="00D41499" w:rsidRPr="00B34222" w:rsidRDefault="000D2786" w:rsidP="004717A3">
      <w:pPr>
        <w:pStyle w:val="Heading2"/>
      </w:pPr>
      <w:r w:rsidRPr="00B34222">
        <w:t>NotesontheInstructionsto</w:t>
      </w:r>
      <w:r w:rsidRPr="00B34222">
        <w:rPr>
          <w:spacing w:val="-2"/>
        </w:rPr>
        <w:t>Bidders</w:t>
      </w:r>
    </w:p>
    <w:p w:rsidR="00D41499" w:rsidRPr="00B34222" w:rsidRDefault="000D2786" w:rsidP="0067461A">
      <w:pPr>
        <w:pStyle w:val="BodyText"/>
        <w:tabs>
          <w:tab w:val="left" w:pos="7995"/>
        </w:tabs>
        <w:spacing w:before="157"/>
        <w:jc w:val="both"/>
        <w:rPr>
          <w:rFonts w:asciiTheme="majorHAnsi" w:hAnsiTheme="majorHAnsi"/>
          <w:sz w:val="24"/>
          <w:szCs w:val="24"/>
        </w:rPr>
      </w:pPr>
      <w:r w:rsidRPr="00B34222">
        <w:rPr>
          <w:rFonts w:asciiTheme="majorHAnsi" w:hAnsiTheme="majorHAnsi"/>
          <w:sz w:val="24"/>
          <w:szCs w:val="24"/>
        </w:rPr>
        <w:t xml:space="preserve">This section of the bidding documents provides the information necessary for </w:t>
      </w:r>
      <w:r w:rsidR="00B4416E" w:rsidRPr="00B34222">
        <w:rPr>
          <w:rFonts w:asciiTheme="majorHAnsi" w:hAnsiTheme="majorHAnsi"/>
          <w:sz w:val="24"/>
          <w:szCs w:val="24"/>
        </w:rPr>
        <w:t xml:space="preserve">the </w:t>
      </w:r>
      <w:r w:rsidRPr="00B34222">
        <w:rPr>
          <w:rFonts w:asciiTheme="majorHAnsi" w:hAnsiTheme="majorHAnsi"/>
          <w:sz w:val="24"/>
          <w:szCs w:val="24"/>
        </w:rPr>
        <w:t xml:space="preserve">bidders to prepare responsivebids, in accordance with the requirements of the </w:t>
      </w:r>
      <w:r w:rsidR="00B272B5" w:rsidRPr="00B34222">
        <w:rPr>
          <w:rFonts w:asciiTheme="majorHAnsi" w:hAnsiTheme="majorHAnsi"/>
          <w:sz w:val="24"/>
          <w:szCs w:val="24"/>
        </w:rPr>
        <w:t>Medical Teaching Institution Ayub Teaching Hospital (MTI ATH) Abbottabad</w:t>
      </w:r>
      <w:r w:rsidRPr="00B34222">
        <w:rPr>
          <w:rFonts w:asciiTheme="majorHAnsi" w:hAnsiTheme="majorHAnsi"/>
          <w:sz w:val="24"/>
          <w:szCs w:val="24"/>
        </w:rPr>
        <w:t>. It also provides information on bid submission,opening,andevaluation,andontheawardofcontract.</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spacing w:line="252" w:lineRule="auto"/>
        <w:ind w:left="520" w:right="974"/>
        <w:jc w:val="both"/>
        <w:rPr>
          <w:rFonts w:asciiTheme="majorHAnsi" w:hAnsiTheme="majorHAnsi"/>
          <w:sz w:val="24"/>
          <w:szCs w:val="24"/>
        </w:rPr>
      </w:pPr>
      <w:r w:rsidRPr="00B34222">
        <w:rPr>
          <w:rFonts w:asciiTheme="majorHAnsi" w:hAnsiTheme="majorHAnsi"/>
          <w:sz w:val="24"/>
          <w:szCs w:val="24"/>
        </w:rPr>
        <w:t>Part One Section I contains provisions that are to be used unchanged. Part Two Section II (Bid Data Sheet) consistsofprovisionsthatsupplement,amend,orspecifyindetailinformationorrequirementsincludedin PartOneSectionIandwhicharespecifictoeachprocurement.</w:t>
      </w:r>
    </w:p>
    <w:p w:rsidR="00D41499" w:rsidRPr="00B34222" w:rsidRDefault="00D41499" w:rsidP="00886489">
      <w:pPr>
        <w:pStyle w:val="BodyText"/>
        <w:spacing w:before="61"/>
        <w:jc w:val="both"/>
        <w:rPr>
          <w:rFonts w:asciiTheme="majorHAnsi" w:hAnsiTheme="majorHAnsi"/>
          <w:sz w:val="24"/>
          <w:szCs w:val="24"/>
        </w:rPr>
      </w:pPr>
    </w:p>
    <w:p w:rsidR="00D41499" w:rsidRPr="00B34222" w:rsidRDefault="000D2786" w:rsidP="00886489">
      <w:pPr>
        <w:spacing w:line="252" w:lineRule="auto"/>
        <w:ind w:left="520" w:right="965"/>
        <w:jc w:val="both"/>
        <w:rPr>
          <w:rFonts w:asciiTheme="majorHAnsi" w:hAnsiTheme="majorHAnsi"/>
          <w:sz w:val="24"/>
          <w:szCs w:val="24"/>
        </w:rPr>
      </w:pPr>
      <w:r w:rsidRPr="00B34222">
        <w:rPr>
          <w:rFonts w:asciiTheme="majorHAnsi" w:hAnsiTheme="majorHAnsi"/>
          <w:sz w:val="24"/>
          <w:szCs w:val="24"/>
        </w:rPr>
        <w:t xml:space="preserve">MattersgoverningtheperformanceoftheSupplier,paymentsunderthecontract,ormattersaffectingthe risks,rights, and obligationsof theparties under the contract are notnormally included in this section,but rather under Part </w:t>
      </w:r>
      <w:r w:rsidR="001E15BA" w:rsidRPr="00B34222">
        <w:rPr>
          <w:rFonts w:asciiTheme="majorHAnsi" w:hAnsiTheme="majorHAnsi"/>
          <w:sz w:val="24"/>
          <w:szCs w:val="24"/>
        </w:rPr>
        <w:t>One</w:t>
      </w:r>
      <w:r w:rsidRPr="00B34222">
        <w:rPr>
          <w:rFonts w:asciiTheme="majorHAnsi" w:hAnsiTheme="majorHAnsi"/>
          <w:sz w:val="24"/>
          <w:szCs w:val="24"/>
        </w:rPr>
        <w:t xml:space="preserve"> Section II, General Conditions of Contract, and/or Part Two Section III, SpecialConditions of Contract. If duplication ofa subject is inevitable in the other sectionsof thedocumentprepared bytheProcuringagency,caremustbeexercisedtoavoidcontradictionsbetweenclausesdealingwiththe same matter.</w:t>
      </w:r>
    </w:p>
    <w:p w:rsidR="00D41499" w:rsidRPr="00B34222" w:rsidRDefault="00D41499" w:rsidP="00886489">
      <w:pPr>
        <w:pStyle w:val="BodyText"/>
        <w:spacing w:before="47"/>
        <w:jc w:val="both"/>
        <w:rPr>
          <w:rFonts w:asciiTheme="majorHAnsi" w:hAnsiTheme="majorHAnsi"/>
          <w:sz w:val="24"/>
          <w:szCs w:val="24"/>
        </w:rPr>
      </w:pP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TheseInstructionstoBidderswillnotbepartofthe</w:t>
      </w:r>
      <w:r w:rsidRPr="00B34222">
        <w:rPr>
          <w:rFonts w:asciiTheme="majorHAnsi" w:hAnsiTheme="majorHAnsi"/>
          <w:spacing w:val="-2"/>
          <w:sz w:val="24"/>
          <w:szCs w:val="24"/>
        </w:rPr>
        <w:t>contract.</w:t>
      </w:r>
    </w:p>
    <w:p w:rsidR="00D41499" w:rsidRPr="00B34222" w:rsidRDefault="00D41499" w:rsidP="00886489">
      <w:pPr>
        <w:jc w:val="both"/>
        <w:rPr>
          <w:rFonts w:asciiTheme="majorHAnsi" w:hAnsiTheme="majorHAnsi"/>
          <w:sz w:val="24"/>
          <w:szCs w:val="24"/>
        </w:rPr>
        <w:sectPr w:rsidR="00D41499" w:rsidRPr="00B34222" w:rsidSect="00E109B8">
          <w:headerReference w:type="even" r:id="rId13"/>
          <w:headerReference w:type="default" r:id="rId14"/>
          <w:footerReference w:type="default" r:id="rId15"/>
          <w:headerReference w:type="first" r:id="rId16"/>
          <w:pgSz w:w="11900" w:h="16850"/>
          <w:pgMar w:top="900" w:right="460" w:bottom="1960" w:left="920" w:header="0" w:footer="1689" w:gutter="0"/>
          <w:pgNumType w:start="1"/>
          <w:cols w:space="720"/>
        </w:sectPr>
      </w:pPr>
    </w:p>
    <w:p w:rsidR="00D41499" w:rsidRDefault="000D2786" w:rsidP="005678CF">
      <w:pPr>
        <w:pStyle w:val="Heading6"/>
        <w:rPr>
          <w:spacing w:val="-2"/>
        </w:rPr>
      </w:pPr>
      <w:r w:rsidRPr="00B34222">
        <w:lastRenderedPageBreak/>
        <w:t xml:space="preserve">Table of </w:t>
      </w:r>
      <w:r w:rsidRPr="00B34222">
        <w:rPr>
          <w:spacing w:val="-2"/>
        </w:rPr>
        <w:t>Clauses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0"/>
        <w:gridCol w:w="8152"/>
      </w:tblGrid>
      <w:tr w:rsidR="00475F9C" w:rsidRPr="00B34222">
        <w:trPr>
          <w:trHeight w:val="276"/>
        </w:trPr>
        <w:tc>
          <w:tcPr>
            <w:tcW w:w="660" w:type="dxa"/>
          </w:tcPr>
          <w:p w:rsidR="00475F9C" w:rsidRPr="00B34222" w:rsidRDefault="00475F9C" w:rsidP="00886489">
            <w:pPr>
              <w:pStyle w:val="TableParagraph"/>
              <w:spacing w:line="256" w:lineRule="exact"/>
              <w:ind w:left="304"/>
              <w:jc w:val="both"/>
              <w:rPr>
                <w:rFonts w:asciiTheme="majorHAnsi" w:hAnsiTheme="majorHAnsi"/>
                <w:b/>
                <w:sz w:val="24"/>
                <w:szCs w:val="24"/>
              </w:rPr>
            </w:pPr>
            <w:r w:rsidRPr="00B34222">
              <w:rPr>
                <w:rFonts w:asciiTheme="majorHAnsi" w:hAnsiTheme="majorHAnsi"/>
                <w:b/>
                <w:spacing w:val="-5"/>
                <w:sz w:val="24"/>
                <w:szCs w:val="24"/>
              </w:rPr>
              <w:t>A.</w:t>
            </w:r>
          </w:p>
        </w:tc>
        <w:tc>
          <w:tcPr>
            <w:tcW w:w="8152" w:type="dxa"/>
          </w:tcPr>
          <w:p w:rsidR="00475F9C" w:rsidRPr="00B34222" w:rsidRDefault="00475F9C" w:rsidP="00886489">
            <w:pPr>
              <w:pStyle w:val="TableParagraph"/>
              <w:spacing w:line="256" w:lineRule="exact"/>
              <w:ind w:left="110"/>
              <w:jc w:val="both"/>
              <w:rPr>
                <w:rFonts w:asciiTheme="majorHAnsi" w:hAnsiTheme="majorHAnsi"/>
                <w:b/>
                <w:sz w:val="24"/>
                <w:szCs w:val="24"/>
              </w:rPr>
            </w:pPr>
            <w:r w:rsidRPr="00B34222">
              <w:rPr>
                <w:rFonts w:asciiTheme="majorHAnsi" w:hAnsiTheme="majorHAnsi"/>
                <w:b/>
                <w:spacing w:val="-2"/>
                <w:sz w:val="24"/>
                <w:szCs w:val="24"/>
              </w:rPr>
              <w:t>Introduction</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Sourceof </w:t>
            </w:r>
            <w:r w:rsidRPr="00B34222">
              <w:rPr>
                <w:rFonts w:asciiTheme="majorHAnsi" w:hAnsiTheme="majorHAnsi"/>
                <w:spacing w:val="-2"/>
                <w:sz w:val="24"/>
                <w:szCs w:val="24"/>
              </w:rPr>
              <w:t>Funds</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Eligible</w:t>
            </w:r>
            <w:r w:rsidRPr="00B34222">
              <w:rPr>
                <w:rFonts w:asciiTheme="majorHAnsi" w:hAnsiTheme="majorHAnsi"/>
                <w:spacing w:val="-2"/>
                <w:sz w:val="24"/>
                <w:szCs w:val="24"/>
              </w:rPr>
              <w:t>Bidders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EligibleGoodsand</w:t>
            </w:r>
            <w:r w:rsidRPr="00B34222">
              <w:rPr>
                <w:rFonts w:asciiTheme="majorHAnsi" w:hAnsiTheme="majorHAnsi"/>
                <w:spacing w:val="-2"/>
                <w:sz w:val="24"/>
                <w:szCs w:val="24"/>
              </w:rPr>
              <w:t>Service</w:t>
            </w:r>
          </w:p>
        </w:tc>
      </w:tr>
      <w:tr w:rsidR="00475F9C" w:rsidRPr="00B34222">
        <w:trPr>
          <w:trHeight w:val="270"/>
        </w:trPr>
        <w:tc>
          <w:tcPr>
            <w:tcW w:w="660" w:type="dxa"/>
          </w:tcPr>
          <w:p w:rsidR="00475F9C" w:rsidRPr="00B34222" w:rsidRDefault="00475F9C" w:rsidP="00886489">
            <w:pPr>
              <w:pStyle w:val="TableParagraph"/>
              <w:spacing w:line="251" w:lineRule="exact"/>
              <w:ind w:right="-15"/>
              <w:jc w:val="both"/>
              <w:rPr>
                <w:rFonts w:asciiTheme="majorHAnsi" w:hAnsiTheme="majorHAnsi"/>
                <w:sz w:val="24"/>
                <w:szCs w:val="24"/>
              </w:rPr>
            </w:pPr>
            <w:r w:rsidRPr="00B34222">
              <w:rPr>
                <w:rFonts w:asciiTheme="majorHAnsi" w:hAnsiTheme="majorHAnsi"/>
                <w:spacing w:val="-5"/>
                <w:sz w:val="24"/>
                <w:szCs w:val="24"/>
              </w:rPr>
              <w:t>4.</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 xml:space="preserve">Cost of </w:t>
            </w:r>
            <w:r w:rsidRPr="00B34222">
              <w:rPr>
                <w:rFonts w:asciiTheme="majorHAnsi" w:hAnsiTheme="majorHAnsi"/>
                <w:spacing w:val="-2"/>
                <w:sz w:val="24"/>
                <w:szCs w:val="24"/>
              </w:rPr>
              <w:t>Bidding</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B.</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TheBidding </w:t>
            </w:r>
            <w:r w:rsidRPr="00B34222">
              <w:rPr>
                <w:rFonts w:asciiTheme="majorHAnsi" w:hAnsiTheme="majorHAnsi"/>
                <w:b/>
                <w:spacing w:val="-2"/>
                <w:sz w:val="24"/>
                <w:szCs w:val="24"/>
              </w:rPr>
              <w:t>Document</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ContentofBidding</w:t>
            </w:r>
            <w:r w:rsidRPr="00B34222">
              <w:rPr>
                <w:rFonts w:asciiTheme="majorHAnsi" w:hAnsiTheme="majorHAnsi"/>
                <w:spacing w:val="-2"/>
                <w:sz w:val="24"/>
                <w:szCs w:val="24"/>
              </w:rPr>
              <w:t>Documents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ClarificationofBidding</w:t>
            </w:r>
            <w:r w:rsidRPr="00B34222">
              <w:rPr>
                <w:rFonts w:asciiTheme="majorHAnsi" w:hAnsiTheme="majorHAnsi"/>
                <w:spacing w:val="-2"/>
                <w:sz w:val="24"/>
                <w:szCs w:val="24"/>
              </w:rPr>
              <w:t xml:space="preserve"> Documents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AmendmentofBidding</w:t>
            </w:r>
            <w:r w:rsidRPr="00B34222">
              <w:rPr>
                <w:rFonts w:asciiTheme="majorHAnsi" w:hAnsiTheme="majorHAnsi"/>
                <w:spacing w:val="-2"/>
                <w:sz w:val="24"/>
                <w:szCs w:val="24"/>
              </w:rPr>
              <w:t>Documents</w:t>
            </w:r>
          </w:p>
        </w:tc>
      </w:tr>
      <w:tr w:rsidR="00475F9C" w:rsidRPr="00B34222">
        <w:trPr>
          <w:trHeight w:val="270"/>
        </w:trPr>
        <w:tc>
          <w:tcPr>
            <w:tcW w:w="660" w:type="dxa"/>
          </w:tcPr>
          <w:p w:rsidR="00475F9C" w:rsidRPr="00B34222" w:rsidRDefault="00475F9C" w:rsidP="00886489">
            <w:pPr>
              <w:pStyle w:val="TableParagraph"/>
              <w:spacing w:line="251" w:lineRule="exact"/>
              <w:ind w:left="304"/>
              <w:jc w:val="both"/>
              <w:rPr>
                <w:rFonts w:asciiTheme="majorHAnsi" w:hAnsiTheme="majorHAnsi"/>
                <w:b/>
                <w:sz w:val="24"/>
                <w:szCs w:val="24"/>
              </w:rPr>
            </w:pPr>
            <w:r w:rsidRPr="00B34222">
              <w:rPr>
                <w:rFonts w:asciiTheme="majorHAnsi" w:hAnsiTheme="majorHAnsi"/>
                <w:b/>
                <w:spacing w:val="-5"/>
                <w:sz w:val="24"/>
                <w:szCs w:val="24"/>
              </w:rPr>
              <w:t>C.</w:t>
            </w:r>
          </w:p>
        </w:tc>
        <w:tc>
          <w:tcPr>
            <w:tcW w:w="8152" w:type="dxa"/>
          </w:tcPr>
          <w:p w:rsidR="00475F9C" w:rsidRPr="00B34222" w:rsidRDefault="00475F9C" w:rsidP="00886489">
            <w:pPr>
              <w:pStyle w:val="TableParagraph"/>
              <w:spacing w:line="251" w:lineRule="exact"/>
              <w:ind w:left="110"/>
              <w:jc w:val="both"/>
              <w:rPr>
                <w:rFonts w:asciiTheme="majorHAnsi" w:hAnsiTheme="majorHAnsi"/>
                <w:b/>
                <w:sz w:val="24"/>
                <w:szCs w:val="24"/>
              </w:rPr>
            </w:pPr>
            <w:r w:rsidRPr="00B34222">
              <w:rPr>
                <w:rFonts w:asciiTheme="majorHAnsi" w:hAnsiTheme="majorHAnsi"/>
                <w:b/>
                <w:sz w:val="24"/>
                <w:szCs w:val="24"/>
              </w:rPr>
              <w:t>Preparationof</w:t>
            </w:r>
            <w:r w:rsidRPr="00B34222">
              <w:rPr>
                <w:rFonts w:asciiTheme="majorHAnsi" w:hAnsiTheme="majorHAnsi"/>
                <w:b/>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8.</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Languageof</w:t>
            </w:r>
            <w:r w:rsidRPr="00B34222">
              <w:rPr>
                <w:rFonts w:asciiTheme="majorHAnsi" w:hAnsiTheme="majorHAnsi"/>
                <w:spacing w:val="-5"/>
                <w:sz w:val="24"/>
                <w:szCs w:val="24"/>
              </w:rPr>
              <w:t>Bid</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9.</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Documents Comprisingthe</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9" w:lineRule="exact"/>
              <w:ind w:right="42"/>
              <w:jc w:val="both"/>
              <w:rPr>
                <w:rFonts w:asciiTheme="majorHAnsi" w:hAnsiTheme="majorHAnsi"/>
                <w:sz w:val="24"/>
                <w:szCs w:val="24"/>
              </w:rPr>
            </w:pPr>
            <w:r w:rsidRPr="00B34222">
              <w:rPr>
                <w:rFonts w:asciiTheme="majorHAnsi" w:hAnsiTheme="majorHAnsi"/>
                <w:spacing w:val="-5"/>
                <w:sz w:val="24"/>
                <w:szCs w:val="24"/>
              </w:rPr>
              <w:t>10.</w:t>
            </w:r>
          </w:p>
        </w:tc>
        <w:tc>
          <w:tcPr>
            <w:tcW w:w="8152" w:type="dxa"/>
          </w:tcPr>
          <w:p w:rsidR="00475F9C" w:rsidRPr="00B34222" w:rsidRDefault="00475F9C" w:rsidP="00886489">
            <w:pPr>
              <w:pStyle w:val="TableParagraph"/>
              <w:spacing w:line="259"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4"/>
                <w:sz w:val="24"/>
                <w:szCs w:val="24"/>
              </w:rPr>
              <w:t>Form</w:t>
            </w:r>
          </w:p>
        </w:tc>
      </w:tr>
      <w:tr w:rsidR="00475F9C" w:rsidRPr="00B34222">
        <w:trPr>
          <w:trHeight w:val="270"/>
        </w:trPr>
        <w:tc>
          <w:tcPr>
            <w:tcW w:w="660" w:type="dxa"/>
          </w:tcPr>
          <w:p w:rsidR="00475F9C" w:rsidRPr="00B34222" w:rsidRDefault="00475F9C" w:rsidP="00886489">
            <w:pPr>
              <w:pStyle w:val="TableParagraph"/>
              <w:spacing w:line="251" w:lineRule="exact"/>
              <w:ind w:right="42"/>
              <w:jc w:val="both"/>
              <w:rPr>
                <w:rFonts w:asciiTheme="majorHAnsi" w:hAnsiTheme="majorHAnsi"/>
                <w:sz w:val="24"/>
                <w:szCs w:val="24"/>
              </w:rPr>
            </w:pPr>
            <w:r w:rsidRPr="00B34222">
              <w:rPr>
                <w:rFonts w:asciiTheme="majorHAnsi" w:hAnsiTheme="majorHAnsi"/>
                <w:spacing w:val="-5"/>
                <w:sz w:val="24"/>
                <w:szCs w:val="24"/>
              </w:rPr>
              <w:t>11.</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Prices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12.</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Currencies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DocumentsEstablishingBidder’sEligibilityand </w:t>
            </w:r>
            <w:r w:rsidRPr="00B34222">
              <w:rPr>
                <w:rFonts w:asciiTheme="majorHAnsi" w:hAnsiTheme="majorHAnsi"/>
                <w:spacing w:val="-2"/>
                <w:sz w:val="24"/>
                <w:szCs w:val="24"/>
              </w:rPr>
              <w:t>Qualification</w:t>
            </w:r>
          </w:p>
        </w:tc>
      </w:tr>
      <w:tr w:rsidR="00475F9C" w:rsidRPr="00B34222">
        <w:trPr>
          <w:trHeight w:val="551"/>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14.</w:t>
            </w:r>
          </w:p>
        </w:tc>
        <w:tc>
          <w:tcPr>
            <w:tcW w:w="8152" w:type="dxa"/>
          </w:tcPr>
          <w:p w:rsidR="00475F9C" w:rsidRPr="00B34222" w:rsidRDefault="00475F9C" w:rsidP="00886489">
            <w:pPr>
              <w:pStyle w:val="TableParagraph"/>
              <w:spacing w:line="273" w:lineRule="exact"/>
              <w:ind w:left="110"/>
              <w:jc w:val="both"/>
              <w:rPr>
                <w:rFonts w:asciiTheme="majorHAnsi" w:hAnsiTheme="majorHAnsi"/>
                <w:sz w:val="24"/>
                <w:szCs w:val="24"/>
              </w:rPr>
            </w:pPr>
            <w:r w:rsidRPr="00B34222">
              <w:rPr>
                <w:rFonts w:asciiTheme="majorHAnsi" w:hAnsiTheme="majorHAnsi"/>
                <w:sz w:val="24"/>
                <w:szCs w:val="24"/>
              </w:rPr>
              <w:t>DocumentsEstablishingGoods’EligibilityandConformitytoBidding</w:t>
            </w:r>
            <w:r w:rsidRPr="00B34222">
              <w:rPr>
                <w:rFonts w:asciiTheme="majorHAnsi" w:hAnsiTheme="majorHAnsi"/>
                <w:spacing w:val="-2"/>
                <w:sz w:val="24"/>
                <w:szCs w:val="24"/>
              </w:rPr>
              <w:t>Documents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Security</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16.</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Period ofValidityof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17.</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FormatandSigningof </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8" w:lineRule="exact"/>
              <w:ind w:left="304"/>
              <w:jc w:val="both"/>
              <w:rPr>
                <w:rFonts w:asciiTheme="majorHAnsi" w:hAnsiTheme="majorHAnsi"/>
                <w:b/>
                <w:sz w:val="24"/>
                <w:szCs w:val="24"/>
              </w:rPr>
            </w:pPr>
            <w:r w:rsidRPr="00B34222">
              <w:rPr>
                <w:rFonts w:asciiTheme="majorHAnsi" w:hAnsiTheme="majorHAnsi"/>
                <w:b/>
                <w:spacing w:val="-5"/>
                <w:sz w:val="24"/>
                <w:szCs w:val="24"/>
              </w:rPr>
              <w:t>D.</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Submissionof</w:t>
            </w:r>
            <w:r w:rsidRPr="00B34222">
              <w:rPr>
                <w:rFonts w:asciiTheme="majorHAnsi" w:hAnsiTheme="majorHAnsi"/>
                <w:b/>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Sealingand Markingof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19.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Deadlinefor Submissionof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20.</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Late</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21.</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ModificationandWithdrawalof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E.</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OpeningandEvaluationof </w:t>
            </w:r>
            <w:r w:rsidRPr="00B34222">
              <w:rPr>
                <w:rFonts w:asciiTheme="majorHAnsi" w:hAnsiTheme="majorHAnsi"/>
                <w:b/>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OpeningofBids bythe Procuring</w:t>
            </w:r>
            <w:r w:rsidRPr="00B34222">
              <w:rPr>
                <w:rFonts w:asciiTheme="majorHAnsi" w:hAnsiTheme="majorHAnsi"/>
                <w:spacing w:val="-2"/>
                <w:sz w:val="24"/>
                <w:szCs w:val="24"/>
              </w:rPr>
              <w:t xml:space="preserve"> Agency</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w:t>
            </w:r>
            <w:r w:rsidRPr="00B34222">
              <w:rPr>
                <w:rFonts w:asciiTheme="majorHAnsi" w:hAnsiTheme="majorHAnsi"/>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24.</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Preliminary</w:t>
            </w:r>
            <w:r w:rsidRPr="00B34222">
              <w:rPr>
                <w:rFonts w:asciiTheme="majorHAnsi" w:hAnsiTheme="majorHAnsi"/>
                <w:spacing w:val="-2"/>
                <w:sz w:val="24"/>
                <w:szCs w:val="24"/>
              </w:rPr>
              <w:t>Examination</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Evaluationand Comparison of</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ContactingtheProcuring </w:t>
            </w:r>
            <w:r w:rsidRPr="00B34222">
              <w:rPr>
                <w:rFonts w:asciiTheme="majorHAnsi" w:hAnsiTheme="majorHAnsi"/>
                <w:spacing w:val="-2"/>
                <w:sz w:val="24"/>
                <w:szCs w:val="24"/>
              </w:rPr>
              <w:t>Agency</w:t>
            </w:r>
          </w:p>
        </w:tc>
      </w:tr>
      <w:tr w:rsidR="00475F9C" w:rsidRPr="00B34222">
        <w:trPr>
          <w:trHeight w:val="273"/>
        </w:trPr>
        <w:tc>
          <w:tcPr>
            <w:tcW w:w="660" w:type="dxa"/>
          </w:tcPr>
          <w:p w:rsidR="00475F9C" w:rsidRPr="00B34222" w:rsidRDefault="00475F9C" w:rsidP="00886489">
            <w:pPr>
              <w:pStyle w:val="TableParagraph"/>
              <w:spacing w:line="253" w:lineRule="exact"/>
              <w:ind w:left="316"/>
              <w:jc w:val="both"/>
              <w:rPr>
                <w:rFonts w:asciiTheme="majorHAnsi" w:hAnsiTheme="majorHAnsi"/>
                <w:b/>
                <w:sz w:val="24"/>
                <w:szCs w:val="24"/>
              </w:rPr>
            </w:pPr>
            <w:r w:rsidRPr="00B34222">
              <w:rPr>
                <w:rFonts w:asciiTheme="majorHAnsi" w:hAnsiTheme="majorHAnsi"/>
                <w:b/>
                <w:spacing w:val="-5"/>
                <w:sz w:val="24"/>
                <w:szCs w:val="24"/>
              </w:rPr>
              <w:t>F.</w:t>
            </w:r>
          </w:p>
        </w:tc>
        <w:tc>
          <w:tcPr>
            <w:tcW w:w="8152" w:type="dxa"/>
          </w:tcPr>
          <w:p w:rsidR="00475F9C" w:rsidRPr="00B34222" w:rsidRDefault="00475F9C" w:rsidP="00886489">
            <w:pPr>
              <w:pStyle w:val="TableParagraph"/>
              <w:spacing w:line="253" w:lineRule="exact"/>
              <w:ind w:left="110"/>
              <w:jc w:val="both"/>
              <w:rPr>
                <w:rFonts w:asciiTheme="majorHAnsi" w:hAnsiTheme="majorHAnsi"/>
                <w:b/>
                <w:sz w:val="24"/>
                <w:szCs w:val="24"/>
              </w:rPr>
            </w:pPr>
            <w:r w:rsidRPr="00B34222">
              <w:rPr>
                <w:rFonts w:asciiTheme="majorHAnsi" w:hAnsiTheme="majorHAnsi"/>
                <w:b/>
                <w:sz w:val="24"/>
                <w:szCs w:val="24"/>
              </w:rPr>
              <w:t>Award of</w:t>
            </w:r>
            <w:r w:rsidRPr="00B34222">
              <w:rPr>
                <w:rFonts w:asciiTheme="majorHAnsi" w:hAnsiTheme="majorHAnsi"/>
                <w:b/>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pacing w:val="-2"/>
                <w:sz w:val="24"/>
                <w:szCs w:val="24"/>
              </w:rPr>
              <w:t>Post-Qualification</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Award</w:t>
            </w:r>
            <w:r w:rsidRPr="00B34222">
              <w:rPr>
                <w:rFonts w:asciiTheme="majorHAnsi" w:hAnsiTheme="majorHAnsi"/>
                <w:spacing w:val="-2"/>
                <w:sz w:val="24"/>
                <w:szCs w:val="24"/>
              </w:rPr>
              <w:t xml:space="preserve"> Criteria</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29.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ProcuringAgency’sRight toVaryQuantitiesat Timeof </w:t>
            </w:r>
            <w:r w:rsidRPr="00B34222">
              <w:rPr>
                <w:rFonts w:asciiTheme="majorHAnsi" w:hAnsiTheme="majorHAnsi"/>
                <w:spacing w:val="-2"/>
                <w:sz w:val="24"/>
                <w:szCs w:val="24"/>
              </w:rPr>
              <w:t>Award</w:t>
            </w:r>
          </w:p>
        </w:tc>
      </w:tr>
      <w:tr w:rsidR="00475F9C" w:rsidRPr="00B34222">
        <w:trPr>
          <w:trHeight w:val="318"/>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30.</w:t>
            </w:r>
          </w:p>
        </w:tc>
        <w:tc>
          <w:tcPr>
            <w:tcW w:w="8152" w:type="dxa"/>
          </w:tcPr>
          <w:p w:rsidR="00475F9C" w:rsidRPr="00B34222" w:rsidRDefault="00475F9C" w:rsidP="00886489">
            <w:pPr>
              <w:pStyle w:val="TableParagraph"/>
              <w:spacing w:line="270" w:lineRule="exact"/>
              <w:ind w:left="110"/>
              <w:jc w:val="both"/>
              <w:rPr>
                <w:rFonts w:asciiTheme="majorHAnsi" w:hAnsiTheme="majorHAnsi"/>
                <w:sz w:val="24"/>
                <w:szCs w:val="24"/>
              </w:rPr>
            </w:pPr>
            <w:r w:rsidRPr="00B34222">
              <w:rPr>
                <w:rFonts w:asciiTheme="majorHAnsi" w:hAnsiTheme="majorHAnsi"/>
                <w:sz w:val="24"/>
                <w:szCs w:val="24"/>
              </w:rPr>
              <w:t>ProcuringAgency’sRight toAcceptAnyBidandToRejectAnyorAll</w:t>
            </w:r>
            <w:r w:rsidRPr="00B34222">
              <w:rPr>
                <w:rFonts w:asciiTheme="majorHAnsi" w:hAnsiTheme="majorHAnsi"/>
                <w:spacing w:val="-4"/>
                <w:sz w:val="24"/>
                <w:szCs w:val="24"/>
              </w:rPr>
              <w:t>Bids</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Notificationof</w:t>
            </w:r>
            <w:r w:rsidRPr="00B34222">
              <w:rPr>
                <w:rFonts w:asciiTheme="majorHAnsi" w:hAnsiTheme="majorHAnsi"/>
                <w:spacing w:val="-4"/>
                <w:sz w:val="24"/>
                <w:szCs w:val="24"/>
              </w:rPr>
              <w:t>Award</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Signingof </w:t>
            </w:r>
            <w:r w:rsidRPr="00B34222">
              <w:rPr>
                <w:rFonts w:asciiTheme="majorHAnsi" w:hAnsiTheme="majorHAnsi"/>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34.</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CorruptorFraudulent</w:t>
            </w:r>
            <w:r w:rsidRPr="00B34222">
              <w:rPr>
                <w:rFonts w:asciiTheme="majorHAnsi" w:hAnsiTheme="majorHAnsi"/>
                <w:spacing w:val="-2"/>
                <w:sz w:val="24"/>
                <w:szCs w:val="24"/>
              </w:rPr>
              <w:t>Practices</w:t>
            </w:r>
          </w:p>
        </w:tc>
      </w:tr>
      <w:tr w:rsidR="00475F9C" w:rsidRPr="00B34222">
        <w:trPr>
          <w:trHeight w:val="282"/>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35.</w:t>
            </w:r>
          </w:p>
        </w:tc>
        <w:tc>
          <w:tcPr>
            <w:tcW w:w="8152" w:type="dxa"/>
          </w:tcPr>
          <w:p w:rsidR="00475F9C" w:rsidRPr="00B34222" w:rsidRDefault="00475F9C" w:rsidP="00886489">
            <w:pPr>
              <w:pStyle w:val="TableParagraph"/>
              <w:spacing w:line="263" w:lineRule="exact"/>
              <w:ind w:left="110"/>
              <w:jc w:val="both"/>
              <w:rPr>
                <w:rFonts w:asciiTheme="majorHAnsi" w:hAnsiTheme="majorHAnsi"/>
                <w:sz w:val="24"/>
                <w:szCs w:val="24"/>
              </w:rPr>
            </w:pPr>
            <w:r w:rsidRPr="00B34222">
              <w:rPr>
                <w:rFonts w:asciiTheme="majorHAnsi" w:hAnsiTheme="majorHAnsi"/>
                <w:w w:val="105"/>
                <w:sz w:val="24"/>
                <w:szCs w:val="24"/>
              </w:rPr>
              <w:t>Integrity</w:t>
            </w:r>
            <w:r w:rsidRPr="00B34222">
              <w:rPr>
                <w:rFonts w:asciiTheme="majorHAnsi" w:hAnsiTheme="majorHAnsi"/>
                <w:spacing w:val="-4"/>
                <w:w w:val="105"/>
                <w:sz w:val="24"/>
                <w:szCs w:val="24"/>
              </w:rPr>
              <w:t>Pact</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60" w:right="460" w:bottom="1960" w:left="920" w:header="0" w:footer="1689" w:gutter="0"/>
          <w:cols w:space="720"/>
        </w:sectPr>
      </w:pPr>
    </w:p>
    <w:p w:rsidR="00B272B5" w:rsidRDefault="00B272B5" w:rsidP="00886489">
      <w:pPr>
        <w:spacing w:before="77"/>
        <w:ind w:left="2417" w:right="2859"/>
        <w:jc w:val="both"/>
        <w:rPr>
          <w:rFonts w:asciiTheme="majorHAnsi" w:hAnsiTheme="majorHAnsi"/>
          <w:b/>
          <w:sz w:val="24"/>
          <w:szCs w:val="24"/>
        </w:rPr>
      </w:pPr>
    </w:p>
    <w:p w:rsidR="00D47DB1" w:rsidRDefault="00D47DB1" w:rsidP="00886489">
      <w:pPr>
        <w:spacing w:before="77"/>
        <w:ind w:left="2417" w:right="2859"/>
        <w:jc w:val="both"/>
        <w:rPr>
          <w:rFonts w:asciiTheme="majorHAnsi" w:hAnsiTheme="majorHAnsi"/>
          <w:b/>
          <w:sz w:val="24"/>
          <w:szCs w:val="24"/>
        </w:rPr>
      </w:pPr>
    </w:p>
    <w:p w:rsidR="00D47DB1" w:rsidRPr="00B34222" w:rsidRDefault="00D47DB1" w:rsidP="00886489">
      <w:pPr>
        <w:spacing w:before="77"/>
        <w:ind w:left="2417" w:right="2859"/>
        <w:jc w:val="both"/>
        <w:rPr>
          <w:rFonts w:asciiTheme="majorHAnsi" w:hAnsiTheme="majorHAnsi"/>
          <w:b/>
          <w:sz w:val="24"/>
          <w:szCs w:val="24"/>
        </w:rPr>
      </w:pPr>
    </w:p>
    <w:p w:rsidR="00B272B5" w:rsidRPr="00B34222" w:rsidRDefault="00B272B5" w:rsidP="00886489">
      <w:pPr>
        <w:spacing w:before="77"/>
        <w:ind w:left="2417" w:right="2859"/>
        <w:jc w:val="both"/>
        <w:rPr>
          <w:rFonts w:asciiTheme="majorHAnsi" w:hAnsiTheme="majorHAnsi"/>
          <w:b/>
          <w:sz w:val="24"/>
          <w:szCs w:val="24"/>
        </w:rPr>
      </w:pPr>
    </w:p>
    <w:p w:rsidR="00D41499" w:rsidRPr="00B34222" w:rsidRDefault="000D2786" w:rsidP="00533648">
      <w:pPr>
        <w:pStyle w:val="Heading1"/>
      </w:pPr>
      <w:r w:rsidRPr="00B34222">
        <w:lastRenderedPageBreak/>
        <w:t>Instructionsto</w:t>
      </w:r>
      <w:r w:rsidRPr="00B34222">
        <w:rPr>
          <w:spacing w:val="-2"/>
        </w:rPr>
        <w:t>Bidders</w:t>
      </w:r>
    </w:p>
    <w:p w:rsidR="00D41499" w:rsidRPr="00B34222" w:rsidRDefault="000D2786" w:rsidP="004717A3">
      <w:pPr>
        <w:pStyle w:val="Heading2"/>
      </w:pPr>
      <w:r w:rsidRPr="00B34222">
        <w:t>A.Introduction</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3"/>
        <w:gridCol w:w="540"/>
        <w:gridCol w:w="5981"/>
        <w:gridCol w:w="1009"/>
        <w:gridCol w:w="78"/>
        <w:gridCol w:w="14"/>
        <w:gridCol w:w="76"/>
      </w:tblGrid>
      <w:tr w:rsidR="00D41499" w:rsidRPr="00B34222" w:rsidTr="00533648">
        <w:trPr>
          <w:gridAfter w:val="3"/>
          <w:wAfter w:w="168" w:type="dxa"/>
          <w:trHeight w:val="1470"/>
        </w:trPr>
        <w:tc>
          <w:tcPr>
            <w:tcW w:w="2063" w:type="dxa"/>
            <w:tcBorders>
              <w:top w:val="single" w:sz="4" w:space="0" w:color="auto"/>
              <w:left w:val="single" w:sz="4" w:space="0" w:color="auto"/>
              <w:bottom w:val="single" w:sz="4" w:space="0" w:color="auto"/>
              <w:right w:val="single" w:sz="4" w:space="0" w:color="auto"/>
            </w:tcBorders>
          </w:tcPr>
          <w:p w:rsidR="00D41499" w:rsidRPr="00533648" w:rsidRDefault="00E96044" w:rsidP="00533648">
            <w:pPr>
              <w:pStyle w:val="Heading1"/>
            </w:pPr>
            <w:r w:rsidRPr="00533648">
              <w:t xml:space="preserve">1. </w:t>
            </w:r>
            <w:r w:rsidR="000D2786" w:rsidRPr="00533648">
              <w:t>Source of Funds</w:t>
            </w:r>
          </w:p>
        </w:tc>
        <w:tc>
          <w:tcPr>
            <w:tcW w:w="540" w:type="dxa"/>
            <w:tcBorders>
              <w:left w:val="single" w:sz="4" w:space="0" w:color="auto"/>
            </w:tcBorders>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1.1</w:t>
            </w:r>
          </w:p>
        </w:tc>
        <w:tc>
          <w:tcPr>
            <w:tcW w:w="6990" w:type="dxa"/>
            <w:gridSpan w:val="2"/>
          </w:tcPr>
          <w:p w:rsidR="00D41499" w:rsidRPr="00B34222" w:rsidRDefault="000D2786" w:rsidP="00886489">
            <w:pPr>
              <w:pStyle w:val="TableParagraph"/>
              <w:spacing w:before="2" w:line="252" w:lineRule="auto"/>
              <w:ind w:left="115" w:right="95"/>
              <w:jc w:val="both"/>
              <w:rPr>
                <w:rFonts w:asciiTheme="majorHAnsi" w:hAnsiTheme="majorHAnsi"/>
                <w:sz w:val="24"/>
                <w:szCs w:val="24"/>
              </w:rPr>
            </w:pPr>
            <w:r w:rsidRPr="00B34222">
              <w:rPr>
                <w:rFonts w:asciiTheme="majorHAnsi" w:hAnsiTheme="majorHAnsi"/>
                <w:sz w:val="24"/>
                <w:szCs w:val="24"/>
              </w:rPr>
              <w:t>The Procuring agency has received/applied for loan/grant/federal/provincial/local government funds from the source(s) indicated in the bidding data in various currenciestowardsthecostoftheproject/schemesspecifiedinthebiddingdata anditisintendedthatpartoftheproceedsofthisloan/grant/funds/willbeapplied toeligiblepaymentsunderthecontractforwhichthesebiddingdocuments</w:t>
            </w:r>
            <w:r w:rsidRPr="00B34222">
              <w:rPr>
                <w:rFonts w:asciiTheme="majorHAnsi" w:hAnsiTheme="majorHAnsi"/>
                <w:spacing w:val="-5"/>
                <w:sz w:val="24"/>
                <w:szCs w:val="24"/>
              </w:rPr>
              <w:t>are</w:t>
            </w:r>
            <w:r w:rsidRPr="00B34222">
              <w:rPr>
                <w:rFonts w:asciiTheme="majorHAnsi" w:hAnsiTheme="majorHAnsi"/>
                <w:spacing w:val="-2"/>
                <w:sz w:val="24"/>
                <w:szCs w:val="24"/>
              </w:rPr>
              <w:t>issued.</w:t>
            </w:r>
          </w:p>
        </w:tc>
      </w:tr>
      <w:tr w:rsidR="00D41499" w:rsidRPr="00B34222" w:rsidTr="00533648">
        <w:trPr>
          <w:gridAfter w:val="3"/>
          <w:wAfter w:w="168" w:type="dxa"/>
          <w:trHeight w:val="1065"/>
        </w:trPr>
        <w:tc>
          <w:tcPr>
            <w:tcW w:w="2063" w:type="dxa"/>
            <w:tcBorders>
              <w:top w:val="single" w:sz="4" w:space="0" w:color="auto"/>
            </w:tcBorders>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1.2</w:t>
            </w:r>
          </w:p>
        </w:tc>
        <w:tc>
          <w:tcPr>
            <w:tcW w:w="6990" w:type="dxa"/>
            <w:gridSpan w:val="2"/>
          </w:tcPr>
          <w:p w:rsidR="00D41499" w:rsidRPr="00B34222" w:rsidRDefault="000D2786" w:rsidP="00886489">
            <w:pPr>
              <w:pStyle w:val="TableParagraph"/>
              <w:spacing w:before="2" w:line="252" w:lineRule="auto"/>
              <w:ind w:left="115" w:right="83"/>
              <w:jc w:val="both"/>
              <w:rPr>
                <w:rFonts w:asciiTheme="majorHAnsi" w:hAnsiTheme="majorHAnsi"/>
                <w:sz w:val="24"/>
                <w:szCs w:val="24"/>
              </w:rPr>
            </w:pPr>
            <w:r w:rsidRPr="00B34222">
              <w:rPr>
                <w:rFonts w:asciiTheme="majorHAnsi" w:hAnsiTheme="majorHAnsi"/>
                <w:sz w:val="24"/>
                <w:szCs w:val="24"/>
              </w:rPr>
              <w:t>Thefundsreferredtoaboveinadditionshallbe“PublicFund”whichaccordingto 2 (l) of KPP</w:t>
            </w:r>
            <w:r w:rsidR="007E5583" w:rsidRPr="00B34222">
              <w:rPr>
                <w:rFonts w:asciiTheme="majorHAnsi" w:hAnsiTheme="majorHAnsi"/>
                <w:sz w:val="24"/>
                <w:szCs w:val="24"/>
              </w:rPr>
              <w:t>RA</w:t>
            </w:r>
            <w:r w:rsidRPr="00B34222">
              <w:rPr>
                <w:rFonts w:asciiTheme="majorHAnsi" w:hAnsiTheme="majorHAnsi"/>
                <w:sz w:val="24"/>
                <w:szCs w:val="24"/>
              </w:rPr>
              <w:t xml:space="preserve"> Rules 2014 means (i) Provincial Consolidated Fund; (ii) Foreign assistance; (iii) all moneys standing in the Public Account; and (iv) Funds of enterpriseswhollyorpartlyownedormanagedorcontrolledbyGovernment.</w:t>
            </w:r>
          </w:p>
        </w:tc>
      </w:tr>
      <w:tr w:rsidR="00D41499" w:rsidRPr="00B34222" w:rsidTr="00533648">
        <w:trPr>
          <w:gridAfter w:val="3"/>
          <w:wAfter w:w="168" w:type="dxa"/>
          <w:trHeight w:val="25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1.3</w:t>
            </w:r>
          </w:p>
        </w:tc>
        <w:tc>
          <w:tcPr>
            <w:tcW w:w="6990" w:type="dxa"/>
            <w:gridSpan w:val="2"/>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Payment by the Fund will be made only at the request of the Procuring agency and upon approval by the Government of Khyber Pakhtunkhwa., and in case of a project willbesubjectinallrespect tothetermsandconditionsoftheagreement.The Project Agreement prohibits a withdrawal from the allocated fund account for the purpose of any payment to persons or entities, or for any import of goods, if such payment or import, to the knowl</w:t>
            </w:r>
            <w:r w:rsidR="007E5583" w:rsidRPr="00B34222">
              <w:rPr>
                <w:rFonts w:asciiTheme="majorHAnsi" w:hAnsiTheme="majorHAnsi"/>
                <w:sz w:val="24"/>
                <w:szCs w:val="24"/>
              </w:rPr>
              <w:t>edge of the Federal Government/</w:t>
            </w:r>
            <w:r w:rsidRPr="00B34222">
              <w:rPr>
                <w:rFonts w:asciiTheme="majorHAnsi" w:hAnsiTheme="majorHAnsi"/>
                <w:sz w:val="24"/>
                <w:szCs w:val="24"/>
              </w:rPr>
              <w:t>Khyber PakhtunkhwaGovernment,isprohibitedbyadecisionoftheUnitedNations Security Council taken under Chapter VII of the Charter of the United Nations. No party other than the Procuring agency shall derive any rights from the Project Agreementor have any claim to theallocated fundproceeds.</w:t>
            </w:r>
          </w:p>
        </w:tc>
      </w:tr>
      <w:tr w:rsidR="00D41499" w:rsidRPr="00B34222" w:rsidTr="00533648">
        <w:trPr>
          <w:gridAfter w:val="3"/>
          <w:wAfter w:w="168" w:type="dxa"/>
          <w:trHeight w:val="705"/>
        </w:trPr>
        <w:tc>
          <w:tcPr>
            <w:tcW w:w="2063" w:type="dxa"/>
          </w:tcPr>
          <w:p w:rsidR="00D41499" w:rsidRPr="00B34222" w:rsidRDefault="000D2786" w:rsidP="00533648">
            <w:pPr>
              <w:pStyle w:val="Heading1"/>
            </w:pPr>
            <w:r w:rsidRPr="00B34222">
              <w:t>2.Eligible Bidders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2.1</w:t>
            </w:r>
          </w:p>
        </w:tc>
        <w:tc>
          <w:tcPr>
            <w:tcW w:w="6990" w:type="dxa"/>
            <w:gridSpan w:val="2"/>
          </w:tcPr>
          <w:p w:rsidR="00D41499" w:rsidRPr="00B34222" w:rsidRDefault="000D2786" w:rsidP="00886489">
            <w:pPr>
              <w:pStyle w:val="TableParagraph"/>
              <w:spacing w:before="2" w:line="252" w:lineRule="auto"/>
              <w:ind w:left="115"/>
              <w:jc w:val="both"/>
              <w:rPr>
                <w:rFonts w:asciiTheme="majorHAnsi" w:hAnsiTheme="majorHAnsi"/>
                <w:sz w:val="24"/>
                <w:szCs w:val="24"/>
              </w:rPr>
            </w:pPr>
            <w:r w:rsidRPr="00B34222">
              <w:rPr>
                <w:rFonts w:asciiTheme="majorHAnsi" w:hAnsiTheme="majorHAnsi"/>
                <w:sz w:val="24"/>
                <w:szCs w:val="24"/>
              </w:rPr>
              <w:t>ThisInvitationforBidsisopentoallsuppliersfromeligiblesource</w:t>
            </w:r>
            <w:r w:rsidR="00AB7F8D" w:rsidRPr="00B34222">
              <w:rPr>
                <w:rFonts w:asciiTheme="majorHAnsi" w:hAnsiTheme="majorHAnsi"/>
                <w:sz w:val="24"/>
                <w:szCs w:val="24"/>
              </w:rPr>
              <w:t>s</w:t>
            </w:r>
            <w:r w:rsidRPr="00B34222">
              <w:rPr>
                <w:rFonts w:asciiTheme="majorHAnsi" w:hAnsiTheme="majorHAnsi"/>
                <w:sz w:val="24"/>
                <w:szCs w:val="24"/>
              </w:rPr>
              <w:t>asdefinedin theKPPRARules,2014anditsBiddingDocumentsexceptasprovidedhereinafter.</w:t>
            </w:r>
          </w:p>
        </w:tc>
      </w:tr>
      <w:tr w:rsidR="00D41499" w:rsidRPr="00B34222" w:rsidTr="00533648">
        <w:trPr>
          <w:gridAfter w:val="3"/>
          <w:wAfter w:w="168" w:type="dxa"/>
          <w:trHeight w:val="124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pacing w:val="-5"/>
                <w:sz w:val="24"/>
                <w:szCs w:val="24"/>
              </w:rPr>
              <w:t>2.2</w:t>
            </w:r>
          </w:p>
        </w:tc>
        <w:tc>
          <w:tcPr>
            <w:tcW w:w="6990" w:type="dxa"/>
            <w:gridSpan w:val="2"/>
          </w:tcPr>
          <w:p w:rsidR="00D41499" w:rsidRPr="00B34222" w:rsidRDefault="000D2786" w:rsidP="00886489">
            <w:pPr>
              <w:pStyle w:val="TableParagraph"/>
              <w:spacing w:before="7" w:line="249" w:lineRule="auto"/>
              <w:ind w:left="115" w:right="91"/>
              <w:jc w:val="both"/>
              <w:rPr>
                <w:rFonts w:asciiTheme="majorHAnsi" w:hAnsiTheme="majorHAnsi"/>
                <w:sz w:val="24"/>
                <w:szCs w:val="24"/>
              </w:rPr>
            </w:pPr>
            <w:r w:rsidRPr="00B34222">
              <w:rPr>
                <w:rFonts w:asciiTheme="majorHAnsi" w:hAnsiTheme="majorHAnsi"/>
                <w:sz w:val="24"/>
                <w:szCs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usedfortheprocurementofthegoodsto be purchased under this Invitation for Bids.</w:t>
            </w:r>
          </w:p>
        </w:tc>
      </w:tr>
      <w:tr w:rsidR="00D41499" w:rsidRPr="00B34222" w:rsidTr="00533648">
        <w:trPr>
          <w:gridAfter w:val="3"/>
          <w:wAfter w:w="168" w:type="dxa"/>
          <w:trHeight w:val="106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2.3</w:t>
            </w:r>
          </w:p>
        </w:tc>
        <w:tc>
          <w:tcPr>
            <w:tcW w:w="6990" w:type="dxa"/>
            <w:gridSpan w:val="2"/>
          </w:tcPr>
          <w:p w:rsidR="00D41499" w:rsidRPr="00B34222" w:rsidRDefault="000D2786" w:rsidP="00886489">
            <w:pPr>
              <w:pStyle w:val="TableParagraph"/>
              <w:spacing w:before="2" w:line="252" w:lineRule="auto"/>
              <w:ind w:left="115" w:right="94"/>
              <w:jc w:val="both"/>
              <w:rPr>
                <w:rFonts w:asciiTheme="majorHAnsi" w:hAnsiTheme="majorHAnsi"/>
                <w:sz w:val="24"/>
                <w:szCs w:val="24"/>
              </w:rPr>
            </w:pPr>
            <w:r w:rsidRPr="00B34222">
              <w:rPr>
                <w:rFonts w:asciiTheme="majorHAnsi" w:hAnsiTheme="majorHAnsi"/>
                <w:sz w:val="24"/>
                <w:szCs w:val="24"/>
              </w:rPr>
              <w:t>Government-owned enterprises in the Province of Khyber Pakhtunkhwa may participate only if they are legally and financially autonomous, if they operate under commercial law, and if they are nota dependentagency of theGovernmentof Khyber Pakhtunkhwa.</w:t>
            </w:r>
          </w:p>
        </w:tc>
      </w:tr>
      <w:tr w:rsidR="00D41499" w:rsidRPr="00B34222" w:rsidTr="00FD259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2.4</w:t>
            </w:r>
          </w:p>
        </w:tc>
        <w:tc>
          <w:tcPr>
            <w:tcW w:w="6990" w:type="dxa"/>
            <w:gridSpan w:val="2"/>
          </w:tcPr>
          <w:p w:rsidR="00D41499" w:rsidRPr="00B34222" w:rsidRDefault="000D2786" w:rsidP="00886489">
            <w:pPr>
              <w:pStyle w:val="TableParagraph"/>
              <w:spacing w:before="2" w:line="252" w:lineRule="auto"/>
              <w:ind w:left="115" w:right="88"/>
              <w:jc w:val="both"/>
              <w:rPr>
                <w:rFonts w:asciiTheme="majorHAnsi" w:hAnsiTheme="majorHAnsi"/>
                <w:sz w:val="24"/>
                <w:szCs w:val="24"/>
              </w:rPr>
            </w:pPr>
            <w:r w:rsidRPr="00B34222">
              <w:rPr>
                <w:rFonts w:asciiTheme="majorHAnsi" w:hAnsiTheme="majorHAnsi"/>
                <w:sz w:val="24"/>
                <w:szCs w:val="24"/>
              </w:rPr>
              <w:t>Bidders shall not be eligible to bid if they are under a declaration of ineligibility for corrupt and frau</w:t>
            </w:r>
            <w:r w:rsidR="00AB7F8D" w:rsidRPr="00B34222">
              <w:rPr>
                <w:rFonts w:asciiTheme="majorHAnsi" w:hAnsiTheme="majorHAnsi"/>
                <w:sz w:val="24"/>
                <w:szCs w:val="24"/>
              </w:rPr>
              <w:t>dulent practices issued by any G</w:t>
            </w:r>
            <w:r w:rsidRPr="00B34222">
              <w:rPr>
                <w:rFonts w:asciiTheme="majorHAnsi" w:hAnsiTheme="majorHAnsi"/>
                <w:sz w:val="24"/>
                <w:szCs w:val="24"/>
              </w:rPr>
              <w:t>overnment organizationinaccordance with the Section 44(1)KPP</w:t>
            </w:r>
            <w:r w:rsidR="00AB7F8D" w:rsidRPr="00B34222">
              <w:rPr>
                <w:rFonts w:asciiTheme="majorHAnsi" w:hAnsiTheme="majorHAnsi"/>
                <w:sz w:val="24"/>
                <w:szCs w:val="24"/>
              </w:rPr>
              <w:t>RA</w:t>
            </w:r>
            <w:r w:rsidRPr="00B34222">
              <w:rPr>
                <w:rFonts w:asciiTheme="majorHAnsi" w:hAnsiTheme="majorHAnsi"/>
                <w:sz w:val="24"/>
                <w:szCs w:val="24"/>
              </w:rPr>
              <w:t xml:space="preserve"> Rules, 2014.</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3. Eligible Goods and Services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3.1</w:t>
            </w:r>
          </w:p>
        </w:tc>
        <w:tc>
          <w:tcPr>
            <w:tcW w:w="6990" w:type="dxa"/>
            <w:gridSpan w:val="2"/>
          </w:tcPr>
          <w:p w:rsidR="00D41499" w:rsidRPr="00B34222" w:rsidRDefault="000D2786" w:rsidP="00886489">
            <w:pPr>
              <w:pStyle w:val="TableParagraph"/>
              <w:spacing w:line="249" w:lineRule="auto"/>
              <w:ind w:left="115" w:right="90"/>
              <w:jc w:val="both"/>
              <w:rPr>
                <w:rFonts w:asciiTheme="majorHAnsi" w:hAnsiTheme="majorHAnsi"/>
                <w:sz w:val="24"/>
                <w:szCs w:val="24"/>
              </w:rPr>
            </w:pPr>
            <w:r w:rsidRPr="00B34222">
              <w:rPr>
                <w:rFonts w:asciiTheme="majorHAnsi" w:hAnsiTheme="majorHAnsi"/>
                <w:sz w:val="24"/>
                <w:szCs w:val="24"/>
              </w:rPr>
              <w:t>Allgoodsand related services tobesuppliedunderthecontractshallhavetheir origin in eligible source countries of the world with whom the Islamic Republic of Pakistan has commercial relations and its Bidding Documents and all expenditures made under the contract will be limitedtosuchgoodsandservices.</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3.2</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For purposes of this clause, “origin” means the place where the goods are mined, grown,orproduced,ortheplacefromwhichtherelatedservicesaresupplied. Goods are produced when, through manufacturing, processing, or substantial and major assembly of components, a commercially recognized product results that is substantiallydifferentinbasiccharacteristicsorinpurposeorutilityfrom</w:t>
            </w:r>
            <w:r w:rsidRPr="00B34222">
              <w:rPr>
                <w:rFonts w:asciiTheme="majorHAnsi" w:hAnsiTheme="majorHAnsi"/>
                <w:spacing w:val="-5"/>
                <w:sz w:val="24"/>
                <w:szCs w:val="24"/>
              </w:rPr>
              <w:t>its</w:t>
            </w:r>
            <w:r w:rsidRPr="00B34222">
              <w:rPr>
                <w:rFonts w:asciiTheme="majorHAnsi" w:hAnsiTheme="majorHAnsi"/>
                <w:spacing w:val="-2"/>
                <w:sz w:val="24"/>
                <w:szCs w:val="24"/>
              </w:rPr>
              <w:t>components.</w:t>
            </w:r>
          </w:p>
        </w:tc>
      </w:tr>
      <w:tr w:rsidR="00D41499" w:rsidRPr="00B34222" w:rsidTr="00533648">
        <w:trPr>
          <w:gridAfter w:val="3"/>
          <w:wAfter w:w="168" w:type="dxa"/>
          <w:trHeight w:val="43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3.3</w:t>
            </w:r>
          </w:p>
        </w:tc>
        <w:tc>
          <w:tcPr>
            <w:tcW w:w="6990" w:type="dxa"/>
            <w:gridSpan w:val="2"/>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Theoriginofgoodsandservicesisdistinctfromthenationalityofthe</w:t>
            </w:r>
            <w:r w:rsidRPr="00B34222">
              <w:rPr>
                <w:rFonts w:asciiTheme="majorHAnsi" w:hAnsiTheme="majorHAnsi"/>
                <w:spacing w:val="-2"/>
                <w:sz w:val="24"/>
                <w:szCs w:val="24"/>
              </w:rPr>
              <w:t>Bidder.</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 xml:space="preserve">4.Costof </w:t>
            </w:r>
            <w:r w:rsidRPr="00B34222">
              <w:rPr>
                <w:spacing w:val="-2"/>
              </w:rPr>
              <w:t>Bidding</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4.1</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TheBiddershallbearallcostsassociatedwiththepreparationandsubmissionof itsbid,andtheProcuringagencynamedintheBidDataSheet,hereinafterreferred toas“theProcuringagency,”willinnocaseberesponsibleorliableforthose</w:t>
            </w:r>
            <w:r w:rsidRPr="00B34222">
              <w:rPr>
                <w:rFonts w:asciiTheme="majorHAnsi" w:hAnsiTheme="majorHAnsi"/>
                <w:spacing w:val="-2"/>
                <w:sz w:val="24"/>
                <w:szCs w:val="24"/>
              </w:rPr>
              <w:t>costs,</w:t>
            </w:r>
            <w:r w:rsidRPr="00B34222">
              <w:rPr>
                <w:rFonts w:asciiTheme="majorHAnsi" w:hAnsiTheme="majorHAnsi"/>
                <w:sz w:val="24"/>
                <w:szCs w:val="24"/>
              </w:rPr>
              <w:t>regardlessoftheconductoroutcomeofthebidding</w:t>
            </w:r>
            <w:r w:rsidRPr="00B34222">
              <w:rPr>
                <w:rFonts w:asciiTheme="majorHAnsi" w:hAnsiTheme="majorHAnsi"/>
                <w:spacing w:val="-2"/>
                <w:sz w:val="24"/>
                <w:szCs w:val="24"/>
              </w:rPr>
              <w:t>process.</w:t>
            </w:r>
          </w:p>
        </w:tc>
      </w:tr>
      <w:tr w:rsidR="00D41499" w:rsidRPr="00B34222" w:rsidTr="00E96044">
        <w:trPr>
          <w:gridAfter w:val="3"/>
          <w:wAfter w:w="168" w:type="dxa"/>
          <w:trHeight w:val="489"/>
        </w:trPr>
        <w:tc>
          <w:tcPr>
            <w:tcW w:w="9593" w:type="dxa"/>
            <w:gridSpan w:val="4"/>
          </w:tcPr>
          <w:p w:rsidR="00D41499" w:rsidRPr="008E7C39" w:rsidRDefault="000D2786" w:rsidP="008E7C39">
            <w:pPr>
              <w:pStyle w:val="Heading1"/>
            </w:pPr>
            <w:r w:rsidRPr="008E7C39">
              <w:t>B. The Bidding Documents</w:t>
            </w:r>
          </w:p>
        </w:tc>
      </w:tr>
      <w:tr w:rsidR="00D41499" w:rsidRPr="00B34222" w:rsidTr="00533648">
        <w:trPr>
          <w:gridAfter w:val="3"/>
          <w:wAfter w:w="168" w:type="dxa"/>
          <w:trHeight w:val="3237"/>
        </w:trPr>
        <w:tc>
          <w:tcPr>
            <w:tcW w:w="2063" w:type="dxa"/>
          </w:tcPr>
          <w:p w:rsidR="00D41499" w:rsidRPr="00B34222" w:rsidRDefault="000D2786" w:rsidP="00533648">
            <w:pPr>
              <w:pStyle w:val="Heading1"/>
            </w:pPr>
            <w:r w:rsidRPr="00B34222">
              <w:t>5. Content of 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Thebiddingdocuments</w:t>
            </w:r>
            <w:r w:rsidRPr="00B34222">
              <w:rPr>
                <w:rFonts w:asciiTheme="majorHAnsi" w:hAnsiTheme="majorHAnsi"/>
                <w:spacing w:val="-2"/>
                <w:sz w:val="24"/>
                <w:szCs w:val="24"/>
              </w:rPr>
              <w:t>include:</w:t>
            </w:r>
          </w:p>
          <w:p w:rsidR="00D41499" w:rsidRPr="00B34222" w:rsidRDefault="000D2786" w:rsidP="00886489">
            <w:pPr>
              <w:pStyle w:val="TableParagraph"/>
              <w:numPr>
                <w:ilvl w:val="0"/>
                <w:numId w:val="48"/>
              </w:numPr>
              <w:tabs>
                <w:tab w:val="left" w:pos="833"/>
              </w:tabs>
              <w:spacing w:before="1" w:line="274" w:lineRule="exact"/>
              <w:ind w:left="833" w:hanging="361"/>
              <w:jc w:val="both"/>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TableParagraph"/>
              <w:numPr>
                <w:ilvl w:val="0"/>
                <w:numId w:val="48"/>
              </w:numPr>
              <w:tabs>
                <w:tab w:val="left" w:pos="832"/>
              </w:tabs>
              <w:spacing w:line="270" w:lineRule="exact"/>
              <w:ind w:left="832" w:hanging="360"/>
              <w:jc w:val="both"/>
              <w:rPr>
                <w:rFonts w:asciiTheme="majorHAnsi" w:hAnsiTheme="majorHAnsi"/>
                <w:sz w:val="24"/>
                <w:szCs w:val="24"/>
              </w:rPr>
            </w:pPr>
            <w:r w:rsidRPr="00B34222">
              <w:rPr>
                <w:rFonts w:asciiTheme="majorHAnsi" w:hAnsiTheme="majorHAnsi"/>
                <w:sz w:val="24"/>
                <w:szCs w:val="24"/>
              </w:rPr>
              <w:t>BidData</w:t>
            </w:r>
            <w:r w:rsidRPr="00B34222">
              <w:rPr>
                <w:rFonts w:asciiTheme="majorHAnsi" w:hAnsiTheme="majorHAnsi"/>
                <w:spacing w:val="-2"/>
                <w:sz w:val="24"/>
                <w:szCs w:val="24"/>
              </w:rPr>
              <w:t>Sheet</w:t>
            </w:r>
          </w:p>
          <w:p w:rsidR="00D41499" w:rsidRPr="00B34222" w:rsidRDefault="000D2786" w:rsidP="00886489">
            <w:pPr>
              <w:pStyle w:val="TableParagraph"/>
              <w:numPr>
                <w:ilvl w:val="0"/>
                <w:numId w:val="48"/>
              </w:numPr>
              <w:tabs>
                <w:tab w:val="left" w:pos="833"/>
              </w:tabs>
              <w:spacing w:line="269" w:lineRule="exact"/>
              <w:ind w:left="833" w:hanging="361"/>
              <w:jc w:val="both"/>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2"/>
                <w:sz w:val="24"/>
                <w:szCs w:val="24"/>
              </w:rPr>
              <w:t>(SCC)</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BidFormandPrice</w:t>
            </w:r>
            <w:r w:rsidRPr="00B34222">
              <w:rPr>
                <w:rFonts w:asciiTheme="majorHAnsi" w:hAnsiTheme="majorHAnsi"/>
                <w:spacing w:val="-2"/>
                <w:sz w:val="24"/>
                <w:szCs w:val="24"/>
              </w:rPr>
              <w:t>Schedules</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BidSecurity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69" w:lineRule="exact"/>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PerformanceSecurity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28" w:lineRule="exact"/>
              <w:jc w:val="both"/>
              <w:rPr>
                <w:rFonts w:asciiTheme="majorHAnsi" w:hAnsiTheme="majorHAnsi"/>
                <w:sz w:val="24"/>
                <w:szCs w:val="24"/>
              </w:rPr>
            </w:pPr>
            <w:r w:rsidRPr="00B34222">
              <w:rPr>
                <w:rFonts w:asciiTheme="majorHAnsi" w:hAnsiTheme="majorHAnsi"/>
                <w:sz w:val="24"/>
                <w:szCs w:val="24"/>
              </w:rPr>
              <w:t>Manufacturer’sAuthorization</w:t>
            </w:r>
            <w:r w:rsidRPr="00B34222">
              <w:rPr>
                <w:rFonts w:asciiTheme="majorHAnsi" w:hAnsiTheme="majorHAnsi"/>
                <w:spacing w:val="-4"/>
                <w:sz w:val="24"/>
                <w:szCs w:val="24"/>
              </w:rPr>
              <w:t>Form</w:t>
            </w:r>
          </w:p>
        </w:tc>
      </w:tr>
      <w:tr w:rsidR="00D41499" w:rsidRPr="00B34222" w:rsidTr="00533648">
        <w:trPr>
          <w:gridAfter w:val="3"/>
          <w:wAfter w:w="168" w:type="dxa"/>
          <w:trHeight w:val="121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5.2</w:t>
            </w:r>
          </w:p>
        </w:tc>
        <w:tc>
          <w:tcPr>
            <w:tcW w:w="6990" w:type="dxa"/>
            <w:gridSpan w:val="2"/>
          </w:tcPr>
          <w:p w:rsidR="00D41499" w:rsidRPr="00B34222" w:rsidRDefault="000D2786" w:rsidP="00886489">
            <w:pPr>
              <w:pStyle w:val="TableParagraph"/>
              <w:spacing w:line="252" w:lineRule="auto"/>
              <w:ind w:left="115" w:right="91"/>
              <w:jc w:val="both"/>
              <w:rPr>
                <w:rFonts w:asciiTheme="majorHAnsi" w:hAnsiTheme="majorHAnsi"/>
                <w:sz w:val="24"/>
                <w:szCs w:val="24"/>
              </w:rPr>
            </w:pPr>
            <w:r w:rsidRPr="00B34222">
              <w:rPr>
                <w:rFonts w:asciiTheme="majorHAnsi" w:hAnsiTheme="majorHAnsi"/>
                <w:sz w:val="24"/>
                <w:szCs w:val="24"/>
              </w:rPr>
              <w:t>TheBidderis expectedtoexamineallinstructions,forms,terms,andspecifications in the bidding documents. Failure to furnish all information required by the bidding documents orto submita bidnotsubstantially responsiveto thebiddingdocuments ineveryrespectwillbeattheBidder’sriskandmayresultintherejectionofits</w:t>
            </w:r>
            <w:r w:rsidRPr="00B34222">
              <w:rPr>
                <w:rFonts w:asciiTheme="majorHAnsi" w:hAnsiTheme="majorHAnsi"/>
                <w:spacing w:val="-4"/>
                <w:sz w:val="24"/>
                <w:szCs w:val="24"/>
              </w:rPr>
              <w:t>bid.</w:t>
            </w:r>
          </w:p>
        </w:tc>
      </w:tr>
      <w:tr w:rsidR="00D41499" w:rsidRPr="00B34222" w:rsidTr="00087022">
        <w:trPr>
          <w:gridAfter w:val="3"/>
          <w:wAfter w:w="168" w:type="dxa"/>
          <w:trHeight w:val="351"/>
        </w:trPr>
        <w:tc>
          <w:tcPr>
            <w:tcW w:w="2063" w:type="dxa"/>
          </w:tcPr>
          <w:p w:rsidR="00D41499" w:rsidRPr="00B34222" w:rsidRDefault="000D2786" w:rsidP="00533648">
            <w:pPr>
              <w:pStyle w:val="Heading1"/>
            </w:pPr>
            <w:r w:rsidRPr="00B34222">
              <w:lastRenderedPageBreak/>
              <w:t xml:space="preserve">6. Clarification of Bidding </w:t>
            </w:r>
            <w:r w:rsidR="00AA3EEA" w:rsidRPr="00B34222">
              <w:t>D</w:t>
            </w:r>
            <w:r w:rsidRPr="00B34222">
              <w:t>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6.1</w:t>
            </w:r>
          </w:p>
        </w:tc>
        <w:tc>
          <w:tcPr>
            <w:tcW w:w="6990" w:type="dxa"/>
            <w:gridSpan w:val="2"/>
          </w:tcPr>
          <w:p w:rsidR="00D41499" w:rsidRPr="00B34222" w:rsidRDefault="000D2786" w:rsidP="00886489">
            <w:pPr>
              <w:pStyle w:val="TableParagraph"/>
              <w:spacing w:line="254" w:lineRule="auto"/>
              <w:ind w:left="115" w:right="95"/>
              <w:jc w:val="both"/>
              <w:rPr>
                <w:rFonts w:asciiTheme="majorHAnsi" w:hAnsiTheme="majorHAnsi"/>
                <w:sz w:val="24"/>
                <w:szCs w:val="24"/>
              </w:rPr>
            </w:pPr>
            <w:r w:rsidRPr="00B34222">
              <w:rPr>
                <w:rFonts w:asciiTheme="majorHAnsi" w:hAnsiTheme="majorHAnsi"/>
                <w:sz w:val="24"/>
                <w:szCs w:val="24"/>
              </w:rPr>
              <w:t xml:space="preserve">AninterestedBidderrequiringanyclarificationofthebiddingdocumentsmay notifytheProcuringagencyinwriting.TheBiddingProcuringagencywillrespond in writing to any request forDocument’s clarification of the bidding documentswhich it receives no later than three </w:t>
            </w:r>
            <w:r w:rsidR="00873487" w:rsidRPr="00B34222">
              <w:rPr>
                <w:rFonts w:asciiTheme="majorHAnsi" w:hAnsiTheme="majorHAnsi"/>
                <w:sz w:val="24"/>
                <w:szCs w:val="24"/>
              </w:rPr>
              <w:t xml:space="preserve">(03) </w:t>
            </w:r>
            <w:r w:rsidRPr="00B34222">
              <w:rPr>
                <w:rFonts w:asciiTheme="majorHAnsi" w:hAnsiTheme="majorHAnsi"/>
                <w:sz w:val="24"/>
                <w:szCs w:val="24"/>
              </w:rPr>
              <w:t>working days prior to the deadline for the submission of bids prescribed in the Bid Data Sheet. Written copies of the Procuring agency’sresponse(includinganexplanationofthequerybutwithoutidentifying the source of inquiry) will be sent to all interested bidders that have received the bidding documents.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7.Amendment</w:t>
            </w:r>
            <w:r w:rsidRPr="00B34222">
              <w:rPr>
                <w:spacing w:val="-5"/>
              </w:rPr>
              <w:t>of</w:t>
            </w:r>
          </w:p>
          <w:p w:rsidR="00D41499" w:rsidRPr="00B34222" w:rsidRDefault="000D2786" w:rsidP="00533648">
            <w:pPr>
              <w:pStyle w:val="Heading1"/>
            </w:pPr>
            <w:r w:rsidRPr="00B34222">
              <w:t>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Atanytimepriortothedeadlineforsubmissionofbids,theProcuring agency, for anyreason,whetheratitsowninitiativeorinresponsetoaclarificationrequested bya</w:t>
            </w:r>
            <w:r w:rsidR="00344708" w:rsidRPr="00B34222">
              <w:rPr>
                <w:rFonts w:asciiTheme="majorHAnsi" w:hAnsiTheme="majorHAnsi"/>
                <w:sz w:val="24"/>
                <w:szCs w:val="24"/>
              </w:rPr>
              <w:t>n</w:t>
            </w:r>
            <w:r w:rsidRPr="00B34222">
              <w:rPr>
                <w:rFonts w:asciiTheme="majorHAnsi" w:hAnsiTheme="majorHAnsi"/>
                <w:sz w:val="24"/>
                <w:szCs w:val="24"/>
              </w:rPr>
              <w:t>interestedBidder,maymodifythebiddingdocumentsbyamendment.</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7.2</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Allinterestedbiddersthathavereceivedthebiddingdocumentswillbenotifiedof the amendment in writing and will be bindingon them.</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7.3</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In order to allow interested bidders reasonable time in which to take the amendmentintoaccountinpreparingtheirbids,theProcuringagency,atitsdiscretion,</w:t>
            </w:r>
            <w:r w:rsidRPr="00B34222">
              <w:rPr>
                <w:rFonts w:asciiTheme="majorHAnsi" w:hAnsiTheme="majorHAnsi"/>
                <w:spacing w:val="-5"/>
                <w:sz w:val="24"/>
                <w:szCs w:val="24"/>
              </w:rPr>
              <w:t>may</w:t>
            </w:r>
            <w:r w:rsidRPr="00B34222">
              <w:rPr>
                <w:rFonts w:asciiTheme="majorHAnsi" w:hAnsiTheme="majorHAnsi"/>
                <w:sz w:val="24"/>
                <w:szCs w:val="24"/>
              </w:rPr>
              <w:t>extendthedeadlineforthesubmissionof</w:t>
            </w:r>
            <w:r w:rsidRPr="00B34222">
              <w:rPr>
                <w:rFonts w:asciiTheme="majorHAnsi" w:hAnsiTheme="majorHAnsi"/>
                <w:spacing w:val="-4"/>
                <w:sz w:val="24"/>
                <w:szCs w:val="24"/>
              </w:rPr>
              <w:t>bids.</w:t>
            </w:r>
          </w:p>
        </w:tc>
      </w:tr>
      <w:tr w:rsidR="00D41499" w:rsidRPr="00B34222" w:rsidTr="00E96044">
        <w:trPr>
          <w:gridAfter w:val="3"/>
          <w:wAfter w:w="168" w:type="dxa"/>
          <w:trHeight w:val="429"/>
        </w:trPr>
        <w:tc>
          <w:tcPr>
            <w:tcW w:w="9593" w:type="dxa"/>
            <w:gridSpan w:val="4"/>
          </w:tcPr>
          <w:p w:rsidR="00D41499" w:rsidRPr="00B34222" w:rsidRDefault="000D2786" w:rsidP="008E7C39">
            <w:pPr>
              <w:pStyle w:val="Heading1"/>
            </w:pPr>
            <w:r w:rsidRPr="00B34222">
              <w:t>C.Preparationof</w:t>
            </w:r>
            <w:r w:rsidRPr="00B34222">
              <w:rPr>
                <w:spacing w:val="-4"/>
              </w:rPr>
              <w:t>Bids</w:t>
            </w:r>
          </w:p>
        </w:tc>
      </w:tr>
      <w:tr w:rsidR="00D41499" w:rsidRPr="00B34222" w:rsidTr="00533648">
        <w:trPr>
          <w:gridAfter w:val="3"/>
          <w:wAfter w:w="168" w:type="dxa"/>
          <w:trHeight w:val="1692"/>
        </w:trPr>
        <w:tc>
          <w:tcPr>
            <w:tcW w:w="2063" w:type="dxa"/>
          </w:tcPr>
          <w:p w:rsidR="00D41499" w:rsidRPr="00B34222" w:rsidRDefault="000D2786" w:rsidP="00533648">
            <w:pPr>
              <w:pStyle w:val="Heading1"/>
            </w:pPr>
            <w:r w:rsidRPr="00B34222">
              <w:t>8.Languageof</w:t>
            </w:r>
            <w:r w:rsidRPr="00B34222">
              <w:rPr>
                <w:spacing w:val="-5"/>
              </w:rPr>
              <w:t>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8.1</w:t>
            </w:r>
          </w:p>
        </w:tc>
        <w:tc>
          <w:tcPr>
            <w:tcW w:w="6990" w:type="dxa"/>
            <w:gridSpan w:val="2"/>
          </w:tcPr>
          <w:p w:rsidR="00D41499" w:rsidRPr="00B34222" w:rsidRDefault="000D2786" w:rsidP="00886489">
            <w:pPr>
              <w:pStyle w:val="TableParagraph"/>
              <w:spacing w:line="252" w:lineRule="auto"/>
              <w:ind w:left="115" w:right="94"/>
              <w:jc w:val="both"/>
              <w:rPr>
                <w:rFonts w:asciiTheme="majorHAnsi" w:hAnsiTheme="majorHAnsi"/>
                <w:sz w:val="24"/>
                <w:szCs w:val="24"/>
              </w:rPr>
            </w:pPr>
            <w:r w:rsidRPr="00B34222">
              <w:rPr>
                <w:rFonts w:asciiTheme="majorHAnsi" w:hAnsiTheme="majorHAnsi"/>
                <w:sz w:val="24"/>
                <w:szCs w:val="24"/>
              </w:rPr>
              <w:t>ThebidpreparedbytheBidder,aswellasallcorrespondenceanddocuments relatingtothe bidexchanged bythe Bidderandthe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specifiedintheBidDataSheet,inwhichcase,forpurposesofinterpretationof</w:t>
            </w:r>
            <w:r w:rsidRPr="00B34222">
              <w:rPr>
                <w:rFonts w:asciiTheme="majorHAnsi" w:hAnsiTheme="majorHAnsi"/>
                <w:spacing w:val="-5"/>
                <w:sz w:val="24"/>
                <w:szCs w:val="24"/>
              </w:rPr>
              <w:t>the</w:t>
            </w:r>
            <w:r w:rsidRPr="00B34222">
              <w:rPr>
                <w:rFonts w:asciiTheme="majorHAnsi" w:hAnsiTheme="majorHAnsi"/>
                <w:sz w:val="24"/>
                <w:szCs w:val="24"/>
              </w:rPr>
              <w:t>Bid,thetranslationshall</w:t>
            </w:r>
            <w:r w:rsidRPr="00B34222">
              <w:rPr>
                <w:rFonts w:asciiTheme="majorHAnsi" w:hAnsiTheme="majorHAnsi"/>
                <w:spacing w:val="-2"/>
                <w:sz w:val="24"/>
                <w:szCs w:val="24"/>
              </w:rPr>
              <w:t>govern.</w:t>
            </w:r>
          </w:p>
        </w:tc>
      </w:tr>
      <w:tr w:rsidR="00D41499" w:rsidRPr="00B34222" w:rsidTr="00533648">
        <w:trPr>
          <w:gridAfter w:val="3"/>
          <w:wAfter w:w="168" w:type="dxa"/>
          <w:trHeight w:val="1672"/>
        </w:trPr>
        <w:tc>
          <w:tcPr>
            <w:tcW w:w="2063" w:type="dxa"/>
          </w:tcPr>
          <w:p w:rsidR="00D41499" w:rsidRPr="00B34222" w:rsidRDefault="000D2786" w:rsidP="00533648">
            <w:pPr>
              <w:pStyle w:val="Heading1"/>
            </w:pPr>
            <w:r w:rsidRPr="00B34222">
              <w:t>9. Documents ComprisingtheBid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9.1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ThebidpreparedbytheBiddershallcomprisethefollowing</w:t>
            </w:r>
            <w:r w:rsidRPr="00B34222">
              <w:rPr>
                <w:rFonts w:asciiTheme="majorHAnsi" w:hAnsiTheme="majorHAnsi"/>
                <w:spacing w:val="-2"/>
                <w:sz w:val="24"/>
                <w:szCs w:val="24"/>
              </w:rPr>
              <w:t>components:</w:t>
            </w:r>
          </w:p>
          <w:p w:rsidR="00D41499" w:rsidRPr="00B34222" w:rsidRDefault="000D2786" w:rsidP="00886489">
            <w:pPr>
              <w:pStyle w:val="TableParagraph"/>
              <w:numPr>
                <w:ilvl w:val="0"/>
                <w:numId w:val="47"/>
              </w:numPr>
              <w:tabs>
                <w:tab w:val="left" w:pos="473"/>
                <w:tab w:val="left" w:pos="475"/>
              </w:tabs>
              <w:spacing w:before="15" w:line="247" w:lineRule="auto"/>
              <w:ind w:right="96"/>
              <w:jc w:val="both"/>
              <w:rPr>
                <w:rFonts w:asciiTheme="majorHAnsi" w:hAnsiTheme="majorHAnsi"/>
                <w:sz w:val="24"/>
                <w:szCs w:val="24"/>
              </w:rPr>
            </w:pPr>
            <w:r w:rsidRPr="00B34222">
              <w:rPr>
                <w:rFonts w:asciiTheme="majorHAnsi" w:hAnsiTheme="majorHAnsi"/>
                <w:sz w:val="24"/>
                <w:szCs w:val="24"/>
              </w:rPr>
              <w:t>ABidForm anda PriceSchedulecompleted inaccordance with ITB Clauses 10, 11, and 12.</w:t>
            </w:r>
          </w:p>
          <w:p w:rsidR="00D41499" w:rsidRPr="00B34222" w:rsidRDefault="000D2786" w:rsidP="00886489">
            <w:pPr>
              <w:pStyle w:val="TableParagraph"/>
              <w:numPr>
                <w:ilvl w:val="0"/>
                <w:numId w:val="47"/>
              </w:numPr>
              <w:tabs>
                <w:tab w:val="left" w:pos="473"/>
                <w:tab w:val="left" w:pos="475"/>
              </w:tabs>
              <w:spacing w:before="1" w:line="247" w:lineRule="auto"/>
              <w:ind w:right="96"/>
              <w:jc w:val="both"/>
              <w:rPr>
                <w:rFonts w:asciiTheme="majorHAnsi" w:hAnsiTheme="majorHAnsi"/>
                <w:sz w:val="24"/>
                <w:szCs w:val="24"/>
              </w:rPr>
            </w:pPr>
            <w:r w:rsidRPr="00B34222">
              <w:rPr>
                <w:rFonts w:asciiTheme="majorHAnsi" w:hAnsiTheme="majorHAnsi"/>
                <w:sz w:val="24"/>
                <w:szCs w:val="24"/>
              </w:rPr>
              <w:t xml:space="preserve">Documentary evidence established in accordance with ITB Clause 13 that the Bidder is eligible to bid and is qualified to perform the contract if its bid is </w:t>
            </w:r>
            <w:r w:rsidRPr="00B34222">
              <w:rPr>
                <w:rFonts w:asciiTheme="majorHAnsi" w:hAnsiTheme="majorHAnsi"/>
                <w:spacing w:val="-2"/>
                <w:sz w:val="24"/>
                <w:szCs w:val="24"/>
              </w:rPr>
              <w:t>accepted.</w:t>
            </w:r>
          </w:p>
          <w:p w:rsidR="00D41499" w:rsidRPr="00B34222" w:rsidRDefault="000D2786" w:rsidP="00886489">
            <w:pPr>
              <w:pStyle w:val="TableParagraph"/>
              <w:numPr>
                <w:ilvl w:val="0"/>
                <w:numId w:val="47"/>
              </w:numPr>
              <w:tabs>
                <w:tab w:val="left" w:pos="473"/>
              </w:tabs>
              <w:spacing w:line="226" w:lineRule="exact"/>
              <w:ind w:left="473" w:hanging="358"/>
              <w:jc w:val="both"/>
              <w:rPr>
                <w:rFonts w:asciiTheme="majorHAnsi" w:hAnsiTheme="majorHAnsi"/>
                <w:sz w:val="24"/>
                <w:szCs w:val="24"/>
              </w:rPr>
            </w:pPr>
            <w:r w:rsidRPr="00B34222">
              <w:rPr>
                <w:rFonts w:asciiTheme="majorHAnsi" w:hAnsiTheme="majorHAnsi"/>
                <w:sz w:val="24"/>
                <w:szCs w:val="24"/>
              </w:rPr>
              <w:t>DocumentaryevidenceestablishedinaccordancewithITBClause14that</w:t>
            </w:r>
            <w:r w:rsidRPr="00B34222">
              <w:rPr>
                <w:rFonts w:asciiTheme="majorHAnsi" w:hAnsiTheme="majorHAnsi"/>
                <w:spacing w:val="-5"/>
                <w:sz w:val="24"/>
                <w:szCs w:val="24"/>
              </w:rPr>
              <w:t>the</w:t>
            </w:r>
            <w:r w:rsidR="00344708" w:rsidRPr="00B34222">
              <w:rPr>
                <w:rFonts w:asciiTheme="majorHAnsi" w:hAnsiTheme="majorHAnsi"/>
                <w:sz w:val="24"/>
                <w:szCs w:val="24"/>
              </w:rPr>
              <w:t>goodsandancillaryservicestobesuppliedbytheBidderareeligiblegoods andservicesandconformtothebidding</w:t>
            </w:r>
            <w:r w:rsidR="00344708" w:rsidRPr="00B34222">
              <w:rPr>
                <w:rFonts w:asciiTheme="majorHAnsi" w:hAnsiTheme="majorHAnsi"/>
                <w:spacing w:val="12"/>
                <w:sz w:val="24"/>
                <w:szCs w:val="24"/>
              </w:rPr>
              <w:t xml:space="preserve"> d</w:t>
            </w:r>
            <w:r w:rsidR="00344708" w:rsidRPr="00B34222">
              <w:rPr>
                <w:rFonts w:asciiTheme="majorHAnsi" w:hAnsiTheme="majorHAnsi"/>
                <w:sz w:val="24"/>
                <w:szCs w:val="24"/>
              </w:rPr>
              <w:t>ocuments;andBidsecurity</w:t>
            </w:r>
            <w:r w:rsidR="00344708" w:rsidRPr="00B34222">
              <w:rPr>
                <w:rFonts w:asciiTheme="majorHAnsi" w:hAnsiTheme="majorHAnsi"/>
                <w:spacing w:val="-2"/>
                <w:sz w:val="24"/>
                <w:szCs w:val="24"/>
              </w:rPr>
              <w:t xml:space="preserve">furnished </w:t>
            </w:r>
            <w:r w:rsidR="00344708" w:rsidRPr="00B34222">
              <w:rPr>
                <w:rFonts w:asciiTheme="majorHAnsi" w:hAnsiTheme="majorHAnsi"/>
                <w:sz w:val="24"/>
                <w:szCs w:val="24"/>
              </w:rPr>
              <w:t>inaccordancewithITBClause</w:t>
            </w:r>
            <w:r w:rsidR="00344708" w:rsidRPr="00B34222">
              <w:rPr>
                <w:rFonts w:asciiTheme="majorHAnsi" w:hAnsiTheme="majorHAnsi"/>
                <w:spacing w:val="-5"/>
                <w:sz w:val="24"/>
                <w:szCs w:val="24"/>
              </w:rPr>
              <w:t>15.</w:t>
            </w:r>
          </w:p>
        </w:tc>
      </w:tr>
      <w:tr w:rsidR="00D41499" w:rsidRPr="00B34222" w:rsidTr="00533648">
        <w:trPr>
          <w:gridAfter w:val="3"/>
          <w:wAfter w:w="168" w:type="dxa"/>
          <w:trHeight w:val="726"/>
        </w:trPr>
        <w:tc>
          <w:tcPr>
            <w:tcW w:w="2063" w:type="dxa"/>
          </w:tcPr>
          <w:p w:rsidR="00D41499" w:rsidRPr="00B34222" w:rsidRDefault="000D2786" w:rsidP="00533648">
            <w:pPr>
              <w:pStyle w:val="Heading1"/>
            </w:pPr>
            <w:r w:rsidRPr="00B34222">
              <w:t>10.Bid</w:t>
            </w:r>
            <w:r w:rsidRPr="00B34222">
              <w:rPr>
                <w:spacing w:val="-4"/>
              </w:rPr>
              <w:t>Form</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10.1</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 xml:space="preserve">TheBiddershallcompletetheBidFormandtheappropriatePriceSchedule furnished in the bidding documents, indicating the goods to be supplied, a brief </w:t>
            </w:r>
            <w:r w:rsidRPr="00B34222">
              <w:rPr>
                <w:rFonts w:asciiTheme="majorHAnsi" w:hAnsiTheme="majorHAnsi"/>
                <w:sz w:val="24"/>
                <w:szCs w:val="24"/>
              </w:rPr>
              <w:lastRenderedPageBreak/>
              <w:t>descriptionofthegoods,andtheircountryoforigin,quantity,andprices.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11.Bid</w:t>
            </w:r>
            <w:r w:rsidRPr="00B34222">
              <w:rPr>
                <w:spacing w:val="-2"/>
              </w:rPr>
              <w:t>Prices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11.1</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TheBiddershallindicateontheappropriatePriceSchedule,theunitprices(where applicable)andtotalbidpriceofthegoodsitproposestosupplyunderthe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11.2</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PricesindicatedonthePriceScheduleshallbeDeliveredDutyPaid(DDP)prices. The price of other (incidental) services, if any, listed in the Bid Data Sheet will be entered separately.</w:t>
            </w:r>
          </w:p>
        </w:tc>
      </w:tr>
      <w:tr w:rsidR="00D41499" w:rsidRPr="00B34222" w:rsidTr="00087022">
        <w:trPr>
          <w:gridAfter w:val="3"/>
          <w:wAfter w:w="168" w:type="dxa"/>
          <w:trHeight w:val="26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11.3</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The Bidder’s separation of price components in accordance with ITB Clause 11.2 above will be solely for the purpose of facilitating the comparisonof bids by the ProcuringagencyandwillnotinanywaylimittheProcuringagency’sright</w:t>
            </w:r>
            <w:r w:rsidRPr="00B34222">
              <w:rPr>
                <w:rFonts w:asciiTheme="majorHAnsi" w:hAnsiTheme="majorHAnsi"/>
                <w:spacing w:val="-5"/>
                <w:sz w:val="24"/>
                <w:szCs w:val="24"/>
              </w:rPr>
              <w:t>to</w:t>
            </w:r>
            <w:r w:rsidRPr="00B34222">
              <w:rPr>
                <w:rFonts w:asciiTheme="majorHAnsi" w:hAnsiTheme="majorHAnsi"/>
                <w:sz w:val="24"/>
                <w:szCs w:val="24"/>
              </w:rPr>
              <w:t xml:space="preserve">contract onany oftheterms </w:t>
            </w:r>
            <w:r w:rsidRPr="00B34222">
              <w:rPr>
                <w:rFonts w:asciiTheme="majorHAnsi" w:hAnsiTheme="majorHAnsi"/>
                <w:spacing w:val="-2"/>
                <w:sz w:val="24"/>
                <w:szCs w:val="24"/>
              </w:rPr>
              <w:t>offered.</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11.4</w:t>
            </w:r>
          </w:p>
        </w:tc>
        <w:tc>
          <w:tcPr>
            <w:tcW w:w="6990" w:type="dxa"/>
            <w:gridSpan w:val="2"/>
          </w:tcPr>
          <w:p w:rsidR="00D41499" w:rsidRPr="00B34222" w:rsidRDefault="000D2786" w:rsidP="00886489">
            <w:pPr>
              <w:pStyle w:val="TableParagraph"/>
              <w:spacing w:line="249" w:lineRule="auto"/>
              <w:ind w:left="115" w:right="-15"/>
              <w:jc w:val="both"/>
              <w:rPr>
                <w:rFonts w:asciiTheme="majorHAnsi" w:hAnsiTheme="majorHAnsi"/>
                <w:sz w:val="24"/>
                <w:szCs w:val="24"/>
              </w:rPr>
            </w:pPr>
            <w:r w:rsidRPr="00B34222">
              <w:rPr>
                <w:rFonts w:asciiTheme="majorHAnsi" w:hAnsiTheme="majorHAnsi"/>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theperformanceof the contract, a bid submittedwithafixedpricequotationwillnotberejected,butthepriceadjustmentwouldbetreatedas</w:t>
            </w:r>
            <w:r w:rsidRPr="00B34222">
              <w:rPr>
                <w:rFonts w:asciiTheme="majorHAnsi" w:hAnsiTheme="majorHAnsi"/>
                <w:spacing w:val="-2"/>
                <w:sz w:val="24"/>
                <w:szCs w:val="24"/>
              </w:rPr>
              <w:t>zero.</w:t>
            </w:r>
          </w:p>
        </w:tc>
      </w:tr>
      <w:tr w:rsidR="00D41499" w:rsidRPr="00B34222" w:rsidTr="00533648">
        <w:trPr>
          <w:gridAfter w:val="3"/>
          <w:wAfter w:w="168" w:type="dxa"/>
          <w:trHeight w:val="527"/>
        </w:trPr>
        <w:tc>
          <w:tcPr>
            <w:tcW w:w="2063" w:type="dxa"/>
          </w:tcPr>
          <w:p w:rsidR="00D41499" w:rsidRPr="00B34222" w:rsidRDefault="000D2786" w:rsidP="00533648">
            <w:pPr>
              <w:pStyle w:val="Heading1"/>
            </w:pPr>
            <w:r w:rsidRPr="00B34222">
              <w:t>12.BidCurrencies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12.1</w:t>
            </w:r>
          </w:p>
        </w:tc>
        <w:tc>
          <w:tcPr>
            <w:tcW w:w="6990" w:type="dxa"/>
            <w:gridSpan w:val="2"/>
          </w:tcPr>
          <w:p w:rsidR="00D41499" w:rsidRPr="00B34222" w:rsidRDefault="000D2786" w:rsidP="00886489">
            <w:pPr>
              <w:pStyle w:val="TableParagraph"/>
              <w:spacing w:line="247" w:lineRule="auto"/>
              <w:ind w:left="77"/>
              <w:jc w:val="both"/>
              <w:rPr>
                <w:rFonts w:asciiTheme="majorHAnsi" w:hAnsiTheme="majorHAnsi"/>
                <w:spacing w:val="40"/>
                <w:sz w:val="24"/>
                <w:szCs w:val="24"/>
              </w:rPr>
            </w:pPr>
            <w:r w:rsidRPr="00B34222">
              <w:rPr>
                <w:rFonts w:asciiTheme="majorHAnsi" w:hAnsiTheme="majorHAnsi"/>
                <w:sz w:val="24"/>
                <w:szCs w:val="24"/>
              </w:rPr>
              <w:t>PricesshallbequotedinPak</w:t>
            </w:r>
            <w:r w:rsidR="00140803" w:rsidRPr="00B34222">
              <w:rPr>
                <w:rFonts w:asciiTheme="majorHAnsi" w:hAnsiTheme="majorHAnsi"/>
                <w:sz w:val="24"/>
                <w:szCs w:val="24"/>
              </w:rPr>
              <w:t>istani</w:t>
            </w:r>
            <w:r w:rsidRPr="00B34222">
              <w:rPr>
                <w:rFonts w:asciiTheme="majorHAnsi" w:hAnsiTheme="majorHAnsi"/>
                <w:sz w:val="24"/>
                <w:szCs w:val="24"/>
              </w:rPr>
              <w:t>Rupees</w:t>
            </w:r>
            <w:r w:rsidR="00140803" w:rsidRPr="00B34222">
              <w:rPr>
                <w:rFonts w:asciiTheme="majorHAnsi" w:hAnsiTheme="majorHAnsi"/>
                <w:spacing w:val="40"/>
                <w:sz w:val="24"/>
                <w:szCs w:val="24"/>
              </w:rPr>
              <w:t>(PKR)</w:t>
            </w:r>
            <w:r w:rsidR="00140803" w:rsidRPr="00B34222">
              <w:rPr>
                <w:rFonts w:asciiTheme="majorHAnsi" w:hAnsiTheme="majorHAnsi"/>
                <w:sz w:val="24"/>
                <w:szCs w:val="24"/>
              </w:rPr>
              <w:t xml:space="preserve"> unless</w:t>
            </w:r>
            <w:r w:rsidR="00140803" w:rsidRPr="00B34222">
              <w:rPr>
                <w:rFonts w:asciiTheme="majorHAnsi" w:hAnsiTheme="majorHAnsi"/>
                <w:spacing w:val="40"/>
                <w:sz w:val="24"/>
                <w:szCs w:val="24"/>
              </w:rPr>
              <w:t xml:space="preserve">     otherwise</w:t>
            </w:r>
            <w:r w:rsidRPr="00B34222">
              <w:rPr>
                <w:rFonts w:asciiTheme="majorHAnsi" w:hAnsiTheme="majorHAnsi"/>
                <w:sz w:val="24"/>
                <w:szCs w:val="24"/>
              </w:rPr>
              <w:t xml:space="preserve">specifiedintheBidData </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tcPr>
          <w:p w:rsidR="00D41499" w:rsidRPr="00B34222" w:rsidRDefault="000D2786" w:rsidP="008E7C39">
            <w:pPr>
              <w:pStyle w:val="Heading1"/>
            </w:pPr>
            <w:r w:rsidRPr="00B34222">
              <w:t>13. Documents Establishing Bidder’s</w:t>
            </w:r>
            <w:r w:rsidR="008E7C39" w:rsidRPr="00B34222">
              <w:rPr>
                <w:rFonts w:asciiTheme="majorHAnsi" w:hAnsiTheme="majorHAnsi"/>
                <w:szCs w:val="24"/>
              </w:rPr>
              <w:t>Eligibility and Q</w:t>
            </w:r>
            <w:r w:rsidR="008E7C39" w:rsidRPr="00B34222">
              <w:rPr>
                <w:rFonts w:asciiTheme="majorHAnsi" w:hAnsiTheme="majorHAnsi"/>
                <w:spacing w:val="-2"/>
                <w:szCs w:val="24"/>
              </w:rPr>
              <w:t>ualification</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w:t>
            </w:r>
            <w:r w:rsidRPr="00B34222">
              <w:rPr>
                <w:rFonts w:asciiTheme="majorHAnsi" w:hAnsiTheme="majorHAnsi"/>
                <w:spacing w:val="-2"/>
                <w:sz w:val="24"/>
                <w:szCs w:val="24"/>
              </w:rPr>
              <w:t>documents</w:t>
            </w:r>
            <w:r w:rsidRPr="00B34222">
              <w:rPr>
                <w:rFonts w:asciiTheme="majorHAnsi" w:hAnsiTheme="majorHAnsi"/>
                <w:sz w:val="24"/>
                <w:szCs w:val="24"/>
              </w:rPr>
              <w:t>establishingtheBidder’seligibilitytobidanditsqualificationstoperformthe contract if its bid is accepted.</w:t>
            </w:r>
          </w:p>
        </w:tc>
      </w:tr>
      <w:tr w:rsidR="00D41499" w:rsidRPr="00B34222" w:rsidTr="00533648">
        <w:trPr>
          <w:gridAfter w:val="3"/>
          <w:wAfter w:w="168" w:type="dxa"/>
          <w:trHeight w:val="729"/>
        </w:trPr>
        <w:tc>
          <w:tcPr>
            <w:tcW w:w="2063" w:type="dxa"/>
          </w:tcPr>
          <w:p w:rsidR="00D41499" w:rsidRPr="00B34222" w:rsidRDefault="00D41499" w:rsidP="00533648">
            <w:pPr>
              <w:pStyle w:val="Heading1"/>
              <w:rPr>
                <w:rFonts w:asciiTheme="majorHAnsi" w:hAnsiTheme="majorHAnsi"/>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13.2</w:t>
            </w:r>
          </w:p>
        </w:tc>
        <w:tc>
          <w:tcPr>
            <w:tcW w:w="6990" w:type="dxa"/>
            <w:gridSpan w:val="2"/>
          </w:tcPr>
          <w:p w:rsidR="00D41499" w:rsidRPr="00B34222" w:rsidRDefault="000D2786" w:rsidP="00886489">
            <w:pPr>
              <w:pStyle w:val="TableParagraph"/>
              <w:spacing w:line="225" w:lineRule="exact"/>
              <w:ind w:left="115" w:right="-15"/>
              <w:jc w:val="both"/>
              <w:rPr>
                <w:rFonts w:asciiTheme="majorHAnsi" w:hAnsiTheme="majorHAnsi"/>
                <w:sz w:val="24"/>
                <w:szCs w:val="24"/>
              </w:rPr>
            </w:pPr>
            <w:r w:rsidRPr="00B34222">
              <w:rPr>
                <w:rFonts w:asciiTheme="majorHAnsi" w:hAnsiTheme="majorHAnsi"/>
                <w:sz w:val="24"/>
                <w:szCs w:val="24"/>
              </w:rPr>
              <w:t>ThedocumentaryevidenceoftheBidder’seligibilitytobidshallestablishto</w:t>
            </w:r>
            <w:r w:rsidRPr="00B34222">
              <w:rPr>
                <w:rFonts w:asciiTheme="majorHAnsi" w:hAnsiTheme="majorHAnsi"/>
                <w:spacing w:val="-5"/>
                <w:sz w:val="24"/>
                <w:szCs w:val="24"/>
              </w:rPr>
              <w:t>the</w:t>
            </w:r>
            <w:r w:rsidRPr="00B34222">
              <w:rPr>
                <w:rFonts w:asciiTheme="majorHAnsi" w:hAnsiTheme="majorHAnsi"/>
                <w:sz w:val="24"/>
                <w:szCs w:val="24"/>
              </w:rPr>
              <w:t>Procuringagency’ssatisfactionthattheBidder,atthetimeof submissionof its bid, is from an eligible country as defined under ITBClause3.</w:t>
            </w:r>
          </w:p>
        </w:tc>
      </w:tr>
      <w:tr w:rsidR="00D41499" w:rsidRPr="00B34222" w:rsidTr="00533648">
        <w:trPr>
          <w:gridAfter w:val="3"/>
          <w:wAfter w:w="168" w:type="dxa"/>
          <w:trHeight w:val="152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13.3</w:t>
            </w:r>
          </w:p>
        </w:tc>
        <w:tc>
          <w:tcPr>
            <w:tcW w:w="6990" w:type="dxa"/>
            <w:gridSpan w:val="2"/>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Thedocumentaryevidenceof theBidder’squalificationstoperformthecontractif itsbidisacceptedshallestablishtotheProcuringagency’ssatisfaction:</w:t>
            </w:r>
          </w:p>
          <w:p w:rsidR="00D41499" w:rsidRPr="00B34222" w:rsidRDefault="000D2786" w:rsidP="00886489">
            <w:pPr>
              <w:pStyle w:val="TableParagraph"/>
              <w:numPr>
                <w:ilvl w:val="0"/>
                <w:numId w:val="46"/>
              </w:numPr>
              <w:tabs>
                <w:tab w:val="left" w:pos="473"/>
                <w:tab w:val="left" w:pos="475"/>
              </w:tabs>
              <w:spacing w:line="252" w:lineRule="auto"/>
              <w:ind w:right="92"/>
              <w:jc w:val="both"/>
              <w:rPr>
                <w:rFonts w:asciiTheme="majorHAnsi" w:hAnsiTheme="majorHAnsi"/>
                <w:sz w:val="24"/>
                <w:szCs w:val="24"/>
              </w:rPr>
            </w:pPr>
            <w:r w:rsidRPr="00B34222">
              <w:rPr>
                <w:rFonts w:asciiTheme="majorHAnsi" w:hAnsiTheme="majorHAnsi"/>
                <w:sz w:val="24"/>
                <w:szCs w:val="24"/>
              </w:rPr>
              <w:t>that, in thecaseof aBidderoffering to supplygoodsunder thecontractwhich the Bidder did not manufacture or otherwise produce, the Bidder has been duly authorized by the goods’ Manufacturer or producer to supply the goods in the Procuring agency’s country.</w:t>
            </w:r>
          </w:p>
          <w:p w:rsidR="0049053E"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that the Bidder has the financial, technical, and production capability necessaryto perform the contract.</w:t>
            </w:r>
          </w:p>
          <w:p w:rsidR="00D41499"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 xml:space="preserve">that, in the case of a Bidder not doing business within the Procuring agency’s country, the Bidder is or will be (if </w:t>
            </w:r>
            <w:r w:rsidRPr="00B34222">
              <w:rPr>
                <w:rFonts w:asciiTheme="majorHAnsi" w:hAnsiTheme="majorHAnsi"/>
                <w:sz w:val="24"/>
                <w:szCs w:val="24"/>
              </w:rPr>
              <w:lastRenderedPageBreak/>
              <w:t>awardedthecontract)representedbyan Agentinthatcountry equipped,andabletocarryouttheSupplier’s maintenance, repair, and spare parts-stocking obligations prescribed in the Conditions ofContract and/or TechnicalSpecifications;and</w:t>
            </w:r>
          </w:p>
          <w:p w:rsidR="00D41499" w:rsidRPr="00B34222" w:rsidRDefault="000D2786" w:rsidP="00886489">
            <w:pPr>
              <w:pStyle w:val="TableParagraph"/>
              <w:numPr>
                <w:ilvl w:val="0"/>
                <w:numId w:val="46"/>
              </w:numPr>
              <w:tabs>
                <w:tab w:val="left" w:pos="473"/>
              </w:tabs>
              <w:spacing w:before="1" w:line="227" w:lineRule="exact"/>
              <w:ind w:left="473" w:hanging="358"/>
              <w:jc w:val="both"/>
              <w:rPr>
                <w:rFonts w:asciiTheme="majorHAnsi" w:hAnsiTheme="majorHAnsi"/>
                <w:sz w:val="24"/>
                <w:szCs w:val="24"/>
              </w:rPr>
            </w:pPr>
            <w:r w:rsidRPr="00B34222">
              <w:rPr>
                <w:rFonts w:asciiTheme="majorHAnsi" w:hAnsiTheme="majorHAnsi"/>
                <w:sz w:val="24"/>
                <w:szCs w:val="24"/>
              </w:rPr>
              <w:t>thattheBiddermeetsthequalificationcriterialistedintheBidData</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vMerge w:val="restart"/>
          </w:tcPr>
          <w:p w:rsidR="00D41499" w:rsidRPr="00B34222" w:rsidRDefault="000D2786" w:rsidP="00533648">
            <w:pPr>
              <w:pStyle w:val="Heading1"/>
            </w:pPr>
            <w:r w:rsidRPr="00B34222">
              <w:lastRenderedPageBreak/>
              <w:t>14. Documents Establishing Goods’ EligibilityConformity to Bidding Documents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14.1</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PursuanttoITBClause9,theBiddershallfurnish,aspartofitsbid,documents establishingtheeligibilityandconformitytothebiddingdocumentsofall</w:t>
            </w:r>
            <w:r w:rsidRPr="00B34222">
              <w:rPr>
                <w:rFonts w:asciiTheme="majorHAnsi" w:hAnsiTheme="majorHAnsi"/>
                <w:spacing w:val="-2"/>
                <w:sz w:val="24"/>
                <w:szCs w:val="24"/>
              </w:rPr>
              <w:t>goods</w:t>
            </w:r>
            <w:r w:rsidRPr="00B34222">
              <w:rPr>
                <w:rFonts w:asciiTheme="majorHAnsi" w:hAnsiTheme="majorHAnsi"/>
                <w:sz w:val="24"/>
                <w:szCs w:val="24"/>
              </w:rPr>
              <w:t>andserviceswhichtheBidderproposestosupplyunderthe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969"/>
        </w:trPr>
        <w:tc>
          <w:tcPr>
            <w:tcW w:w="2063" w:type="dxa"/>
            <w:vMerge/>
            <w:tcBorders>
              <w:top w:val="nil"/>
            </w:tcBorders>
          </w:tcPr>
          <w:p w:rsidR="00D41499" w:rsidRPr="00B34222" w:rsidRDefault="00D41499" w:rsidP="00886489">
            <w:pPr>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14.2</w:t>
            </w:r>
          </w:p>
        </w:tc>
        <w:tc>
          <w:tcPr>
            <w:tcW w:w="6990" w:type="dxa"/>
            <w:gridSpan w:val="2"/>
          </w:tcPr>
          <w:p w:rsidR="00D41499" w:rsidRPr="00B34222" w:rsidRDefault="000D2786" w:rsidP="00886489">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Thedocumentaryevidenceoftheeligibilityofthegoodsandservicesshallconsist ofastatementinthe Price Schedule ofthe country of origin of the goods and services offeredwhichshallbeconfirmedbyacertificateoforiginissuedatthetime</w:t>
            </w:r>
            <w:r w:rsidRPr="00B34222">
              <w:rPr>
                <w:rFonts w:asciiTheme="majorHAnsi" w:hAnsiTheme="majorHAnsi"/>
                <w:spacing w:val="-5"/>
                <w:sz w:val="24"/>
                <w:szCs w:val="24"/>
              </w:rPr>
              <w:t>of</w:t>
            </w:r>
            <w:r w:rsidRPr="00B34222">
              <w:rPr>
                <w:rFonts w:asciiTheme="majorHAnsi" w:hAnsiTheme="majorHAnsi"/>
                <w:spacing w:val="-2"/>
                <w:sz w:val="24"/>
                <w:szCs w:val="24"/>
              </w:rPr>
              <w:t>shipment.</w:t>
            </w:r>
          </w:p>
        </w:tc>
      </w:tr>
      <w:tr w:rsidR="00D41499" w:rsidRPr="00B34222" w:rsidTr="00533648">
        <w:trPr>
          <w:gridAfter w:val="3"/>
          <w:wAfter w:w="168" w:type="dxa"/>
          <w:trHeight w:val="96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14.3</w:t>
            </w:r>
          </w:p>
        </w:tc>
        <w:tc>
          <w:tcPr>
            <w:tcW w:w="6990" w:type="dxa"/>
            <w:gridSpan w:val="2"/>
          </w:tcPr>
          <w:p w:rsidR="00D41499" w:rsidRPr="00B34222" w:rsidRDefault="000D2786" w:rsidP="00886489">
            <w:pPr>
              <w:pStyle w:val="TableParagraph"/>
              <w:spacing w:line="252" w:lineRule="auto"/>
              <w:ind w:left="115" w:right="101"/>
              <w:jc w:val="both"/>
              <w:rPr>
                <w:rFonts w:asciiTheme="majorHAnsi" w:hAnsiTheme="majorHAnsi"/>
                <w:spacing w:val="-4"/>
                <w:sz w:val="24"/>
                <w:szCs w:val="24"/>
              </w:rPr>
            </w:pPr>
            <w:r w:rsidRPr="00B34222">
              <w:rPr>
                <w:rFonts w:asciiTheme="majorHAnsi" w:hAnsiTheme="majorHAnsi"/>
                <w:sz w:val="24"/>
                <w:szCs w:val="24"/>
              </w:rPr>
              <w:t xml:space="preserve">The documentary evidence of conformity of the goods and services to the bidding documentsmaybeintheformofliterature,drawings,anddata,andshallconsist </w:t>
            </w:r>
            <w:r w:rsidRPr="00B34222">
              <w:rPr>
                <w:rFonts w:asciiTheme="majorHAnsi" w:hAnsiTheme="majorHAnsi"/>
                <w:spacing w:val="-4"/>
                <w:sz w:val="24"/>
                <w:szCs w:val="24"/>
              </w:rPr>
              <w:t>of:</w:t>
            </w:r>
          </w:p>
          <w:p w:rsidR="00FC5E92" w:rsidRPr="00B34222" w:rsidRDefault="00FC5E92" w:rsidP="00886489">
            <w:pPr>
              <w:pStyle w:val="TableParagraph"/>
              <w:numPr>
                <w:ilvl w:val="0"/>
                <w:numId w:val="45"/>
              </w:numPr>
              <w:tabs>
                <w:tab w:val="left" w:pos="475"/>
              </w:tabs>
              <w:ind w:right="95"/>
              <w:jc w:val="both"/>
              <w:rPr>
                <w:rFonts w:asciiTheme="majorHAnsi" w:hAnsiTheme="majorHAnsi"/>
                <w:sz w:val="24"/>
                <w:szCs w:val="24"/>
              </w:rPr>
            </w:pPr>
            <w:r w:rsidRPr="00B34222">
              <w:rPr>
                <w:rFonts w:asciiTheme="majorHAnsi" w:hAnsiTheme="majorHAnsi"/>
                <w:sz w:val="24"/>
                <w:szCs w:val="24"/>
              </w:rPr>
              <w:t>a detailed description of the essential technical and performancecharacteristicsof the goods;</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 list giving full particulars, including available sources and current prices ofspare parts, special tools, etc., necessary for the proper and continuingfunctioning of the goods for a period to be specified in the Bid Data Sheet, following commencement ofthe use of thegoodsby theProcuring agency;and</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anitem-by-itemcommentaryontheprocuringagency’sTechnical Specifications demonstrating substantial responsiveness of the goods andservicestothosespecifications,orastatementofdeviation,andexceptionsto theprovisionsoftheTechnical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193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14.4</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For purposes of the commentary to be furnished pursuant to ITB Clause 14.3(c)above, the Bidder shall note that standards for workmanship, material, andequipment,aswellasreferencestobrandnamesorcataloguenumbersdesignated bytheProcuringagencyinitsTechnicalSpecifications,areintendedtobe descriptiveonlyandnotrestrictive.TheBiddermaysubstitutealternative standards, brand names, and/or catalogue numbers in its bid, provided that it demonstratestotheProcuringagency’ssatisfactionthatthesubstitutionsensuresubstantialequivalencetothosedesignatedintheTechnical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501"/>
        </w:trPr>
        <w:tc>
          <w:tcPr>
            <w:tcW w:w="2063" w:type="dxa"/>
          </w:tcPr>
          <w:p w:rsidR="00D41499" w:rsidRPr="00B34222" w:rsidRDefault="000D2786" w:rsidP="00533648">
            <w:pPr>
              <w:pStyle w:val="Heading1"/>
            </w:pPr>
            <w:r w:rsidRPr="00B34222">
              <w:lastRenderedPageBreak/>
              <w:t>15.BidSecurity</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15.1</w:t>
            </w:r>
          </w:p>
        </w:tc>
        <w:tc>
          <w:tcPr>
            <w:tcW w:w="6990" w:type="dxa"/>
            <w:gridSpan w:val="2"/>
          </w:tcPr>
          <w:p w:rsidR="00D41499" w:rsidRPr="00B34222" w:rsidRDefault="000D2786" w:rsidP="00886489">
            <w:pPr>
              <w:pStyle w:val="TableParagraph"/>
              <w:spacing w:line="252" w:lineRule="auto"/>
              <w:ind w:left="115" w:right="5"/>
              <w:jc w:val="both"/>
              <w:rPr>
                <w:rFonts w:asciiTheme="majorHAnsi" w:hAnsiTheme="majorHAnsi"/>
                <w:sz w:val="24"/>
                <w:szCs w:val="24"/>
              </w:rPr>
            </w:pPr>
            <w:r w:rsidRPr="00B34222">
              <w:rPr>
                <w:rFonts w:asciiTheme="majorHAnsi" w:hAnsiTheme="majorHAnsi"/>
                <w:sz w:val="24"/>
                <w:szCs w:val="24"/>
              </w:rPr>
              <w:t>PursuanttoITBClause9,theBiddershallfurnish,aspartofitsbid,abidsecurity in the amount specified in the Bid Data Sheet.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15.2</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ThebidsecurityisrequiredtoprotecttheProcuringagencyagainsttheriskof Bidder’sconductwhichwouldwarrantthesecurity’sforfeiture,pursuantto</w:t>
            </w:r>
            <w:r w:rsidRPr="00B34222">
              <w:rPr>
                <w:rFonts w:asciiTheme="majorHAnsi" w:hAnsiTheme="majorHAnsi"/>
                <w:spacing w:val="-5"/>
                <w:sz w:val="24"/>
                <w:szCs w:val="24"/>
              </w:rPr>
              <w:t>ITB</w:t>
            </w:r>
            <w:r w:rsidRPr="00B34222">
              <w:rPr>
                <w:rFonts w:asciiTheme="majorHAnsi" w:hAnsiTheme="majorHAnsi"/>
                <w:sz w:val="24"/>
                <w:szCs w:val="24"/>
              </w:rPr>
              <w:t>Clause</w:t>
            </w:r>
            <w:r w:rsidRPr="00B34222">
              <w:rPr>
                <w:rFonts w:asciiTheme="majorHAnsi" w:hAnsiTheme="majorHAnsi"/>
                <w:spacing w:val="-2"/>
                <w:sz w:val="24"/>
                <w:szCs w:val="24"/>
              </w:rPr>
              <w:t>15.7.</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15.3</w:t>
            </w:r>
          </w:p>
        </w:tc>
        <w:tc>
          <w:tcPr>
            <w:tcW w:w="6990" w:type="dxa"/>
            <w:gridSpan w:val="2"/>
          </w:tcPr>
          <w:p w:rsidR="00D41499" w:rsidRPr="00B34222" w:rsidRDefault="000D2786" w:rsidP="00886489">
            <w:pPr>
              <w:pStyle w:val="TableParagraph"/>
              <w:spacing w:line="249" w:lineRule="auto"/>
              <w:ind w:left="115" w:right="636"/>
              <w:jc w:val="both"/>
              <w:rPr>
                <w:rFonts w:asciiTheme="majorHAnsi" w:hAnsiTheme="majorHAnsi"/>
                <w:sz w:val="24"/>
                <w:szCs w:val="24"/>
              </w:rPr>
            </w:pPr>
            <w:r w:rsidRPr="00B34222">
              <w:rPr>
                <w:rFonts w:asciiTheme="majorHAnsi" w:hAnsiTheme="majorHAnsi"/>
                <w:sz w:val="24"/>
                <w:szCs w:val="24"/>
              </w:rPr>
              <w:t>The bid security shall be in Pak</w:t>
            </w:r>
            <w:r w:rsidR="00FC5E92" w:rsidRPr="00B34222">
              <w:rPr>
                <w:rFonts w:asciiTheme="majorHAnsi" w:hAnsiTheme="majorHAnsi"/>
                <w:sz w:val="24"/>
                <w:szCs w:val="24"/>
              </w:rPr>
              <w:t>istani</w:t>
            </w:r>
            <w:r w:rsidRPr="00B34222">
              <w:rPr>
                <w:rFonts w:asciiTheme="majorHAnsi" w:hAnsiTheme="majorHAnsi"/>
                <w:sz w:val="24"/>
                <w:szCs w:val="24"/>
              </w:rPr>
              <w:t xml:space="preserve"> Rupees and shall be inone of the following </w:t>
            </w:r>
            <w:r w:rsidRPr="00B34222">
              <w:rPr>
                <w:rFonts w:asciiTheme="majorHAnsi" w:hAnsiTheme="majorHAnsi"/>
                <w:spacing w:val="-2"/>
                <w:sz w:val="24"/>
                <w:szCs w:val="24"/>
              </w:rPr>
              <w:t>forms:</w:t>
            </w:r>
          </w:p>
          <w:p w:rsidR="00D41499" w:rsidRPr="00B34222" w:rsidRDefault="000D2786" w:rsidP="00886489">
            <w:pPr>
              <w:pStyle w:val="TableParagraph"/>
              <w:numPr>
                <w:ilvl w:val="0"/>
                <w:numId w:val="44"/>
              </w:numPr>
              <w:tabs>
                <w:tab w:val="left" w:pos="475"/>
              </w:tabs>
              <w:spacing w:line="249" w:lineRule="auto"/>
              <w:ind w:right="91"/>
              <w:jc w:val="both"/>
              <w:rPr>
                <w:rFonts w:asciiTheme="majorHAnsi" w:hAnsiTheme="majorHAnsi"/>
                <w:sz w:val="24"/>
                <w:szCs w:val="24"/>
              </w:rPr>
            </w:pPr>
            <w:r w:rsidRPr="00B34222">
              <w:rPr>
                <w:rFonts w:asciiTheme="majorHAnsi" w:hAnsiTheme="majorHAnsi"/>
                <w:sz w:val="24"/>
                <w:szCs w:val="24"/>
              </w:rPr>
              <w:t>a bank guarantee or an irrevocable letter of credit issued by a reputable bank located in the Procuring agency’s country, in the form provided in the bidding documentsoranotherformacceptable to the Procuring agency and valid for thirty (30) days beyond the validity of the bid;or</w:t>
            </w:r>
          </w:p>
          <w:p w:rsidR="00D41499" w:rsidRPr="00B34222" w:rsidRDefault="000D2786" w:rsidP="00886489">
            <w:pPr>
              <w:pStyle w:val="TableParagraph"/>
              <w:numPr>
                <w:ilvl w:val="0"/>
                <w:numId w:val="44"/>
              </w:numPr>
              <w:tabs>
                <w:tab w:val="left" w:pos="474"/>
              </w:tabs>
              <w:spacing w:line="223" w:lineRule="exact"/>
              <w:ind w:left="474" w:hanging="359"/>
              <w:jc w:val="both"/>
              <w:rPr>
                <w:rFonts w:asciiTheme="majorHAnsi" w:hAnsiTheme="majorHAnsi"/>
                <w:sz w:val="24"/>
                <w:szCs w:val="24"/>
              </w:rPr>
            </w:pPr>
            <w:r w:rsidRPr="00B34222">
              <w:rPr>
                <w:rFonts w:asciiTheme="majorHAnsi" w:hAnsiTheme="majorHAnsi"/>
                <w:sz w:val="24"/>
                <w:szCs w:val="24"/>
              </w:rPr>
              <w:t>Irrevocableencashableon-demandBankcall-</w:t>
            </w:r>
            <w:r w:rsidRPr="00B34222">
              <w:rPr>
                <w:rFonts w:asciiTheme="majorHAnsi" w:hAnsiTheme="majorHAnsi"/>
                <w:spacing w:val="-2"/>
                <w:sz w:val="24"/>
                <w:szCs w:val="24"/>
              </w:rPr>
              <w:t>deposit.</w:t>
            </w:r>
          </w:p>
        </w:tc>
      </w:tr>
      <w:tr w:rsidR="00D41499" w:rsidRPr="00B34222" w:rsidTr="00533648">
        <w:trPr>
          <w:gridAfter w:val="3"/>
          <w:wAfter w:w="168" w:type="dxa"/>
          <w:trHeight w:val="47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15.4</w:t>
            </w:r>
          </w:p>
        </w:tc>
        <w:tc>
          <w:tcPr>
            <w:tcW w:w="6990" w:type="dxa"/>
            <w:gridSpan w:val="2"/>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AnybidnotsecuredinaccordancewithITBClauses15.1and15.3</w:t>
            </w:r>
            <w:r w:rsidRPr="00B34222">
              <w:rPr>
                <w:rFonts w:asciiTheme="majorHAnsi" w:hAnsiTheme="majorHAnsi"/>
                <w:spacing w:val="-4"/>
                <w:sz w:val="24"/>
                <w:szCs w:val="24"/>
              </w:rPr>
              <w:t>will</w:t>
            </w:r>
            <w:r w:rsidRPr="00B34222">
              <w:rPr>
                <w:rFonts w:asciiTheme="majorHAnsi" w:hAnsiTheme="majorHAnsi"/>
                <w:sz w:val="24"/>
                <w:szCs w:val="24"/>
              </w:rPr>
              <w:t>berejectedbytheProcuringagencyasnon-responsive,</w:t>
            </w:r>
            <w:r w:rsidR="00FC5E92" w:rsidRPr="00B34222">
              <w:rPr>
                <w:rFonts w:asciiTheme="majorHAnsi" w:hAnsiTheme="majorHAnsi"/>
                <w:spacing w:val="19"/>
                <w:sz w:val="24"/>
                <w:szCs w:val="24"/>
              </w:rPr>
              <w:t>p</w:t>
            </w:r>
            <w:r w:rsidRPr="00B34222">
              <w:rPr>
                <w:rFonts w:asciiTheme="majorHAnsi" w:hAnsiTheme="majorHAnsi"/>
                <w:sz w:val="24"/>
                <w:szCs w:val="24"/>
              </w:rPr>
              <w:t>ursuanttoITBClause</w:t>
            </w:r>
            <w:r w:rsidRPr="00B34222">
              <w:rPr>
                <w:rFonts w:asciiTheme="majorHAnsi" w:hAnsiTheme="majorHAnsi"/>
                <w:spacing w:val="-5"/>
                <w:sz w:val="24"/>
                <w:szCs w:val="24"/>
              </w:rPr>
              <w:t>24.</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15.5</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Unsuccessfulbidders’bidsecuritywillbedischargedorreturnedaspromptlyas possiblebutnotlaterthanthirty(30)daysaftertheexpirationoftheperiodof</w:t>
            </w:r>
            <w:r w:rsidRPr="00B34222">
              <w:rPr>
                <w:rFonts w:asciiTheme="majorHAnsi" w:hAnsiTheme="majorHAnsi"/>
                <w:spacing w:val="-5"/>
                <w:sz w:val="24"/>
                <w:szCs w:val="24"/>
              </w:rPr>
              <w:t>bid</w:t>
            </w:r>
            <w:r w:rsidRPr="00B34222">
              <w:rPr>
                <w:rFonts w:asciiTheme="majorHAnsi" w:hAnsiTheme="majorHAnsi"/>
                <w:sz w:val="24"/>
                <w:szCs w:val="24"/>
              </w:rPr>
              <w:t>validityprescribedbytheProcuringagencypursuanttoITBClause</w:t>
            </w:r>
            <w:r w:rsidRPr="00B34222">
              <w:rPr>
                <w:rFonts w:asciiTheme="majorHAnsi" w:hAnsiTheme="majorHAnsi"/>
                <w:spacing w:val="-5"/>
                <w:sz w:val="24"/>
                <w:szCs w:val="24"/>
              </w:rPr>
              <w:t>16.</w:t>
            </w:r>
          </w:p>
        </w:tc>
      </w:tr>
      <w:tr w:rsidR="00D41499" w:rsidRPr="00B34222" w:rsidTr="0053364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15.6</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successful Bidder’s bid security will be discharged upon the Bidder signing the contract,pursuanttoITBClause32,andfurnishingtheperformance</w:t>
            </w:r>
            <w:r w:rsidRPr="00B34222">
              <w:rPr>
                <w:rFonts w:asciiTheme="majorHAnsi" w:hAnsiTheme="majorHAnsi"/>
                <w:spacing w:val="-2"/>
                <w:sz w:val="24"/>
                <w:szCs w:val="24"/>
              </w:rPr>
              <w:t>security,</w:t>
            </w:r>
            <w:r w:rsidRPr="00B34222">
              <w:rPr>
                <w:rFonts w:asciiTheme="majorHAnsi" w:hAnsiTheme="majorHAnsi"/>
                <w:sz w:val="24"/>
                <w:szCs w:val="24"/>
              </w:rPr>
              <w:t>pursuanttoITBClause</w:t>
            </w:r>
            <w:r w:rsidRPr="00B34222">
              <w:rPr>
                <w:rFonts w:asciiTheme="majorHAnsi" w:hAnsiTheme="majorHAnsi"/>
                <w:spacing w:val="-5"/>
                <w:sz w:val="24"/>
                <w:szCs w:val="24"/>
              </w:rPr>
              <w:t>33.</w:t>
            </w:r>
          </w:p>
        </w:tc>
      </w:tr>
      <w:tr w:rsidR="00D41499" w:rsidRPr="00B34222" w:rsidTr="00533648">
        <w:trPr>
          <w:gridAfter w:val="3"/>
          <w:wAfter w:w="168" w:type="dxa"/>
          <w:trHeight w:val="14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15.7</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Thebidsecuritymaybe</w:t>
            </w:r>
            <w:r w:rsidRPr="00B34222">
              <w:rPr>
                <w:rFonts w:asciiTheme="majorHAnsi" w:hAnsiTheme="majorHAnsi"/>
                <w:spacing w:val="-2"/>
                <w:sz w:val="24"/>
                <w:szCs w:val="24"/>
              </w:rPr>
              <w:t>forfeited:</w:t>
            </w:r>
          </w:p>
          <w:p w:rsidR="00D41499" w:rsidRPr="00B34222" w:rsidRDefault="000D2786" w:rsidP="00886489">
            <w:pPr>
              <w:pStyle w:val="TableParagraph"/>
              <w:numPr>
                <w:ilvl w:val="0"/>
                <w:numId w:val="43"/>
              </w:numPr>
              <w:tabs>
                <w:tab w:val="left" w:pos="475"/>
              </w:tabs>
              <w:spacing w:before="7"/>
              <w:ind w:right="264"/>
              <w:jc w:val="both"/>
              <w:rPr>
                <w:rFonts w:asciiTheme="majorHAnsi" w:hAnsiTheme="majorHAnsi"/>
                <w:sz w:val="24"/>
                <w:szCs w:val="24"/>
              </w:rPr>
            </w:pPr>
            <w:r w:rsidRPr="00B34222">
              <w:rPr>
                <w:rFonts w:asciiTheme="majorHAnsi" w:hAnsiTheme="majorHAnsi"/>
                <w:sz w:val="24"/>
                <w:szCs w:val="24"/>
              </w:rPr>
              <w:t>if a Bidder withdraws its bid during the period of bid validity specified by the Bidder on the Bid Form; or</w:t>
            </w:r>
          </w:p>
          <w:p w:rsidR="00D41499" w:rsidRPr="00B34222" w:rsidRDefault="000D2786" w:rsidP="00886489">
            <w:pPr>
              <w:pStyle w:val="TableParagraph"/>
              <w:numPr>
                <w:ilvl w:val="0"/>
                <w:numId w:val="43"/>
              </w:numPr>
              <w:tabs>
                <w:tab w:val="left" w:pos="474"/>
              </w:tabs>
              <w:spacing w:before="6" w:line="229" w:lineRule="exact"/>
              <w:ind w:left="474" w:hanging="359"/>
              <w:jc w:val="both"/>
              <w:rPr>
                <w:rFonts w:asciiTheme="majorHAnsi" w:hAnsiTheme="majorHAnsi"/>
                <w:sz w:val="24"/>
                <w:szCs w:val="24"/>
              </w:rPr>
            </w:pPr>
            <w:r w:rsidRPr="00B34222">
              <w:rPr>
                <w:rFonts w:asciiTheme="majorHAnsi" w:hAnsiTheme="majorHAnsi"/>
                <w:sz w:val="24"/>
                <w:szCs w:val="24"/>
              </w:rPr>
              <w:t>inthecaseofasuccessfulBidder,iftheBidder</w:t>
            </w:r>
            <w:r w:rsidRPr="00B34222">
              <w:rPr>
                <w:rFonts w:asciiTheme="majorHAnsi" w:hAnsiTheme="majorHAnsi"/>
                <w:spacing w:val="-2"/>
                <w:sz w:val="24"/>
                <w:szCs w:val="24"/>
              </w:rPr>
              <w:t>fails:</w:t>
            </w:r>
          </w:p>
          <w:p w:rsidR="00247B3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tosignthecontractinaccordancewithITBClause32;or</w:t>
            </w:r>
          </w:p>
          <w:p w:rsidR="00D4149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w:t>
            </w:r>
            <w:r w:rsidRPr="00B34222">
              <w:rPr>
                <w:rFonts w:asciiTheme="majorHAnsi" w:hAnsiTheme="majorHAnsi"/>
                <w:spacing w:val="-2"/>
                <w:sz w:val="24"/>
                <w:szCs w:val="24"/>
              </w:rPr>
              <w:t>furnish</w:t>
            </w:r>
            <w:r w:rsidRPr="00B34222">
              <w:rPr>
                <w:rFonts w:asciiTheme="majorHAnsi" w:hAnsiTheme="majorHAnsi"/>
                <w:sz w:val="24"/>
                <w:szCs w:val="24"/>
              </w:rPr>
              <w:t>performancesecurityinaccordancewithITBClause</w:t>
            </w:r>
            <w:r w:rsidRPr="00B34222">
              <w:rPr>
                <w:rFonts w:asciiTheme="majorHAnsi" w:hAnsiTheme="majorHAnsi"/>
                <w:spacing w:val="-5"/>
                <w:sz w:val="24"/>
                <w:szCs w:val="24"/>
              </w:rPr>
              <w:t>33.</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16. Period of Validity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BidsshallremainvalidfortheperiodspecifiedintheBidDataSheetafterthedate ofbidopeningprescribedbytheProcuringagency,pursuanttoITBClause19.</w:t>
            </w:r>
            <w:r w:rsidRPr="00B34222">
              <w:rPr>
                <w:rFonts w:asciiTheme="majorHAnsi" w:hAnsiTheme="majorHAnsi"/>
                <w:spacing w:val="-10"/>
                <w:sz w:val="24"/>
                <w:szCs w:val="24"/>
              </w:rPr>
              <w:t>A</w:t>
            </w:r>
            <w:r w:rsidRPr="00B34222">
              <w:rPr>
                <w:rFonts w:asciiTheme="majorHAnsi" w:hAnsiTheme="majorHAnsi"/>
                <w:sz w:val="24"/>
                <w:szCs w:val="24"/>
              </w:rPr>
              <w:t xml:space="preserve">bidvalidforashorterperiodshallberejectedbytheProcuringagencyasnon- </w:t>
            </w:r>
            <w:r w:rsidRPr="00B34222">
              <w:rPr>
                <w:rFonts w:asciiTheme="majorHAnsi" w:hAnsiTheme="majorHAnsi"/>
                <w:spacing w:val="-2"/>
                <w:sz w:val="24"/>
                <w:szCs w:val="24"/>
              </w:rPr>
              <w:t>responsive.</w:t>
            </w:r>
          </w:p>
        </w:tc>
      </w:tr>
      <w:tr w:rsidR="00D41499" w:rsidRPr="00B34222" w:rsidTr="00533648">
        <w:trPr>
          <w:gridAfter w:val="3"/>
          <w:wAfter w:w="168" w:type="dxa"/>
          <w:trHeight w:val="21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Inexceptionalcircumstances,theProcuringagencymaysolicittheBidder’sconsent toanextensionoftheperiodofvalidity.Therequestandtheresponsestheretoshall be made in writing. The bid security provided under ITB Clause 15 shall also be suitably extended. A Bidder may refuse the request without forfeiting its bid security.A Bidder granting the request will not be required nor permitted to modify its bid, except as provided in the bidding document.</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lastRenderedPageBreak/>
              <w:t>17. Format and Signing of 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 Bidder shall prepare an original and the number of copies of the bid indicated intheBidDataSheet,clearlymarkingeach“ORIGINALBID”and“COPYOFBID,” asappropriate.Intheeventofanydiscrepancybetweenthem,theoriginal</w:t>
            </w:r>
            <w:r w:rsidRPr="00B34222">
              <w:rPr>
                <w:rFonts w:asciiTheme="majorHAnsi" w:hAnsiTheme="majorHAnsi"/>
                <w:spacing w:val="-2"/>
                <w:sz w:val="24"/>
                <w:szCs w:val="24"/>
              </w:rPr>
              <w:t>shallgovern.</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Theoriginalandthecopyorcopiesofthebidshallbetypedorwritteninindelible inkandshallbesignedbytheBidderorapersonorpersonsdulyauthorizedto</w:t>
            </w:r>
            <w:r w:rsidRPr="00B34222">
              <w:rPr>
                <w:rFonts w:asciiTheme="majorHAnsi" w:hAnsiTheme="majorHAnsi"/>
                <w:spacing w:val="-4"/>
                <w:sz w:val="24"/>
                <w:szCs w:val="24"/>
              </w:rPr>
              <w:t>bind</w:t>
            </w:r>
            <w:r w:rsidRPr="00B34222">
              <w:rPr>
                <w:rFonts w:asciiTheme="majorHAnsi" w:hAnsiTheme="majorHAnsi"/>
                <w:sz w:val="24"/>
                <w:szCs w:val="24"/>
              </w:rPr>
              <w:t>theBiddertothecontract.Allpagesofthebid,exceptforun-amendedprintedliterature, shall be initialed by the personorpersonssigningthebid.</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17.3</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Anyinterlineations,erasures,oroverwritingshallbevalidonlyiftheyareinitialed by the person or persons signing the bid.</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17.4</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 Bidder shall furnish information as described in the Form of Bid on commissionsor gratuities, if any, paid or to be paid to agents relating to this Bid, and to contract execution if the Bidder is awarded the contract.</w:t>
            </w:r>
          </w:p>
        </w:tc>
      </w:tr>
      <w:tr w:rsidR="00D41499" w:rsidRPr="00B34222" w:rsidTr="00E96044">
        <w:trPr>
          <w:gridAfter w:val="3"/>
          <w:wAfter w:w="168" w:type="dxa"/>
          <w:trHeight w:val="729"/>
        </w:trPr>
        <w:tc>
          <w:tcPr>
            <w:tcW w:w="9593" w:type="dxa"/>
            <w:gridSpan w:val="4"/>
          </w:tcPr>
          <w:p w:rsidR="00D41499" w:rsidRPr="00B34222" w:rsidRDefault="00D41499" w:rsidP="00886489">
            <w:pPr>
              <w:pStyle w:val="TableParagraph"/>
              <w:spacing w:before="19"/>
              <w:jc w:val="both"/>
              <w:rPr>
                <w:rFonts w:asciiTheme="majorHAnsi" w:hAnsiTheme="majorHAnsi"/>
                <w:b/>
                <w:sz w:val="24"/>
                <w:szCs w:val="24"/>
              </w:rPr>
            </w:pPr>
          </w:p>
          <w:p w:rsidR="00D41499" w:rsidRPr="00B34222" w:rsidRDefault="000D2786" w:rsidP="003E1773">
            <w:pPr>
              <w:pStyle w:val="Heading1"/>
            </w:pPr>
            <w:r w:rsidRPr="00B34222">
              <w:t>D.Submissionof</w:t>
            </w:r>
            <w:r w:rsidRPr="00B34222">
              <w:rPr>
                <w:spacing w:val="-4"/>
              </w:rPr>
              <w:t>Bids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18. Sealing and Marking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TheBiddershallsealtheoriginalandeachcopyofthebidinseparateenvelopes, duly marking the envelopes as “ORIGINAL” and “COPY.” The envelopes shall thenbe sealed in an outer envelope.</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18.2</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Theinnerandouterenvelopes</w:t>
            </w:r>
            <w:r w:rsidRPr="00B34222">
              <w:rPr>
                <w:rFonts w:asciiTheme="majorHAnsi" w:hAnsiTheme="majorHAnsi"/>
                <w:spacing w:val="-2"/>
                <w:sz w:val="24"/>
                <w:szCs w:val="24"/>
              </w:rPr>
              <w:t>shall:</w:t>
            </w:r>
          </w:p>
          <w:p w:rsidR="00D41499" w:rsidRPr="00B34222" w:rsidRDefault="00107E45" w:rsidP="00886489">
            <w:pPr>
              <w:pStyle w:val="TableParagraph"/>
              <w:spacing w:line="254" w:lineRule="auto"/>
              <w:ind w:left="475" w:right="89" w:hanging="308"/>
              <w:jc w:val="both"/>
              <w:rPr>
                <w:rFonts w:asciiTheme="majorHAnsi" w:hAnsiTheme="majorHAnsi"/>
                <w:sz w:val="24"/>
                <w:szCs w:val="24"/>
              </w:rPr>
            </w:pPr>
            <w:r w:rsidRPr="00B34222">
              <w:rPr>
                <w:rFonts w:asciiTheme="majorHAnsi" w:hAnsiTheme="majorHAnsi"/>
                <w:sz w:val="24"/>
                <w:szCs w:val="24"/>
              </w:rPr>
              <w:t>a.</w:t>
            </w:r>
            <w:r w:rsidR="00BB41A1" w:rsidRPr="00B34222">
              <w:rPr>
                <w:rFonts w:asciiTheme="majorHAnsi" w:hAnsiTheme="majorHAnsi"/>
                <w:spacing w:val="80"/>
                <w:sz w:val="24"/>
                <w:szCs w:val="24"/>
              </w:rPr>
              <w:t xml:space="preserve"> b</w:t>
            </w:r>
            <w:r w:rsidRPr="00B34222">
              <w:rPr>
                <w:rFonts w:asciiTheme="majorHAnsi" w:hAnsiTheme="majorHAnsi"/>
                <w:spacing w:val="80"/>
                <w:sz w:val="24"/>
                <w:szCs w:val="24"/>
              </w:rPr>
              <w:t>e</w:t>
            </w:r>
            <w:r w:rsidR="000D2786" w:rsidRPr="00B34222">
              <w:rPr>
                <w:rFonts w:asciiTheme="majorHAnsi" w:hAnsiTheme="majorHAnsi"/>
                <w:sz w:val="24"/>
                <w:szCs w:val="24"/>
              </w:rPr>
              <w:t xml:space="preserve"> addressed tothe Procuring agency atthe address giveninthe Bid Data Sheet; and bearthe Project name indicated inthe Bid Data Sheet,the Invitation for Bids (IFB) title and number indicated in the Bid Data Sheet, and a statement: “DO NOTOPENBEFORE,”tobecompletedwiththetimeandthedatespecified</w:t>
            </w:r>
            <w:r w:rsidR="000D2786" w:rsidRPr="00B34222">
              <w:rPr>
                <w:rFonts w:asciiTheme="majorHAnsi" w:hAnsiTheme="majorHAnsi"/>
                <w:spacing w:val="-5"/>
                <w:sz w:val="24"/>
                <w:szCs w:val="24"/>
              </w:rPr>
              <w:t>in</w:t>
            </w:r>
            <w:r w:rsidR="000D2786" w:rsidRPr="00B34222">
              <w:rPr>
                <w:rFonts w:asciiTheme="majorHAnsi" w:hAnsiTheme="majorHAnsi"/>
                <w:sz w:val="24"/>
                <w:szCs w:val="24"/>
              </w:rPr>
              <w:t>theBidDataSheet,pursuanttoITBClause</w:t>
            </w:r>
            <w:r w:rsidR="000D2786" w:rsidRPr="00B34222">
              <w:rPr>
                <w:rFonts w:asciiTheme="majorHAnsi" w:hAnsiTheme="majorHAnsi"/>
                <w:spacing w:val="-4"/>
                <w:sz w:val="24"/>
                <w:szCs w:val="24"/>
              </w:rPr>
              <w:t>2.2.</w:t>
            </w:r>
          </w:p>
        </w:tc>
      </w:tr>
      <w:tr w:rsidR="00D41499" w:rsidRPr="00B34222" w:rsidTr="00533648">
        <w:trPr>
          <w:gridAfter w:val="3"/>
          <w:wAfter w:w="168" w:type="dxa"/>
          <w:trHeight w:val="53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18.3</w:t>
            </w:r>
          </w:p>
        </w:tc>
        <w:tc>
          <w:tcPr>
            <w:tcW w:w="6990" w:type="dxa"/>
            <w:gridSpan w:val="2"/>
          </w:tcPr>
          <w:p w:rsidR="00D41499" w:rsidRPr="00B34222" w:rsidRDefault="000D2786" w:rsidP="00886489">
            <w:pPr>
              <w:pStyle w:val="TableParagraph"/>
              <w:ind w:left="115" w:right="5"/>
              <w:jc w:val="both"/>
              <w:rPr>
                <w:rFonts w:asciiTheme="majorHAnsi" w:hAnsiTheme="majorHAnsi"/>
                <w:sz w:val="24"/>
                <w:szCs w:val="24"/>
              </w:rPr>
            </w:pPr>
            <w:r w:rsidRPr="00B34222">
              <w:rPr>
                <w:rFonts w:asciiTheme="majorHAnsi" w:hAnsiTheme="majorHAnsi"/>
                <w:sz w:val="24"/>
                <w:szCs w:val="24"/>
              </w:rPr>
              <w:t>The inner envelopes shall also indicate the name and address ofthe Bidder to enablethebidtobereturnedunopenedincaseitisdeclared“late”.</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18.4</w:t>
            </w:r>
          </w:p>
        </w:tc>
        <w:tc>
          <w:tcPr>
            <w:tcW w:w="6990" w:type="dxa"/>
            <w:gridSpan w:val="2"/>
          </w:tcPr>
          <w:p w:rsidR="00D41499" w:rsidRPr="00B34222" w:rsidRDefault="000D2786" w:rsidP="00886489">
            <w:pPr>
              <w:pStyle w:val="TableParagraph"/>
              <w:ind w:left="115" w:right="9"/>
              <w:jc w:val="both"/>
              <w:rPr>
                <w:rFonts w:asciiTheme="majorHAnsi" w:hAnsiTheme="majorHAnsi"/>
                <w:sz w:val="24"/>
                <w:szCs w:val="24"/>
              </w:rPr>
            </w:pPr>
            <w:r w:rsidRPr="00B34222">
              <w:rPr>
                <w:rFonts w:asciiTheme="majorHAnsi" w:hAnsiTheme="majorHAnsi"/>
                <w:sz w:val="24"/>
                <w:szCs w:val="24"/>
              </w:rPr>
              <w:t>If the outer envelope is not sealed and marked as required by ITB Clause 18.2, the Procuring agency will assume no responsibility for the bid’s misplacement or premature opening.</w:t>
            </w:r>
          </w:p>
        </w:tc>
      </w:tr>
      <w:tr w:rsidR="00D41499" w:rsidRPr="00B34222" w:rsidTr="00533648">
        <w:trPr>
          <w:gridAfter w:val="3"/>
          <w:wAfter w:w="168" w:type="dxa"/>
          <w:trHeight w:val="261"/>
        </w:trPr>
        <w:tc>
          <w:tcPr>
            <w:tcW w:w="2063" w:type="dxa"/>
          </w:tcPr>
          <w:p w:rsidR="00D41499" w:rsidRPr="00B34222" w:rsidRDefault="002C61DC" w:rsidP="00533648">
            <w:pPr>
              <w:pStyle w:val="Heading1"/>
            </w:pPr>
            <w:r w:rsidRPr="00B34222">
              <w:t xml:space="preserve">19. Deadline </w:t>
            </w:r>
            <w:r w:rsidR="000D2786" w:rsidRPr="00B34222">
              <w:t>for Submission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BidsmustbereceivedbytheProcuringagencyattheaddressspecifiedunderITB Clause18.2nolaterthanthetimeanddatespecifiedintheBiddatasheet.</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TheProcuringagencymay,atitsdiscretion,extendthisdeadlineforthesubmission ofbidsbyamendingthebiddingdocuments inaccordancewithITBClause7, in whichcaseallrightsandobligationsoftheProcuringagencyandbidderspreviouslysubjecttothedeadlinewillthereafterbesubjecttothedeadlineas</w:t>
            </w:r>
            <w:r w:rsidRPr="00B34222">
              <w:rPr>
                <w:rFonts w:asciiTheme="majorHAnsi" w:hAnsiTheme="majorHAnsi"/>
                <w:spacing w:val="-2"/>
                <w:sz w:val="24"/>
                <w:szCs w:val="24"/>
              </w:rPr>
              <w:t>extended.</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20.Late</w:t>
            </w:r>
            <w:r w:rsidRPr="00B34222">
              <w:rPr>
                <w:spacing w:val="-4"/>
              </w:rPr>
              <w:t>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20.1</w:t>
            </w:r>
          </w:p>
        </w:tc>
        <w:tc>
          <w:tcPr>
            <w:tcW w:w="6990" w:type="dxa"/>
            <w:gridSpan w:val="2"/>
          </w:tcPr>
          <w:p w:rsidR="00D41499" w:rsidRPr="00B34222" w:rsidRDefault="000D2786" w:rsidP="00886489">
            <w:pPr>
              <w:pStyle w:val="TableParagraph"/>
              <w:ind w:left="115" w:right="10"/>
              <w:jc w:val="both"/>
              <w:rPr>
                <w:rFonts w:asciiTheme="majorHAnsi" w:hAnsiTheme="majorHAnsi"/>
                <w:sz w:val="24"/>
                <w:szCs w:val="24"/>
              </w:rPr>
            </w:pPr>
            <w:r w:rsidRPr="00B34222">
              <w:rPr>
                <w:rFonts w:asciiTheme="majorHAnsi" w:hAnsiTheme="majorHAnsi"/>
                <w:sz w:val="24"/>
                <w:szCs w:val="24"/>
              </w:rPr>
              <w:t>Any bid received by the Procuring agency after the deadline for submission of bids prescribed by the Procuring agency pursuant to ITB Clause 19 will be rejected and returned unopened to the Bidder.</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21. Modification</w:t>
            </w:r>
            <w:r w:rsidR="00533648">
              <w:t xml:space="preserve"> a</w:t>
            </w:r>
            <w:r w:rsidRPr="00B34222">
              <w:t>nd Withdrawal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21.1</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The Bidder may modify or withdraw its bid after the bid’s submission, provided that writtennoticeofthemodification,includingsubstitutionorwithdrawalofthebids, isreceivedbytheProcuringagencypriortothedeadlineprescribedfor</w:t>
            </w:r>
            <w:r w:rsidRPr="00B34222">
              <w:rPr>
                <w:rFonts w:asciiTheme="majorHAnsi" w:hAnsiTheme="majorHAnsi"/>
                <w:spacing w:val="-2"/>
                <w:sz w:val="24"/>
                <w:szCs w:val="24"/>
              </w:rPr>
              <w:t>submission</w:t>
            </w:r>
            <w:r w:rsidRPr="00B34222">
              <w:rPr>
                <w:rFonts w:asciiTheme="majorHAnsi" w:hAnsiTheme="majorHAnsi"/>
                <w:sz w:val="24"/>
                <w:szCs w:val="24"/>
              </w:rPr>
              <w:t>of</w:t>
            </w:r>
            <w:r w:rsidRPr="00B34222">
              <w:rPr>
                <w:rFonts w:asciiTheme="majorHAnsi" w:hAnsiTheme="majorHAnsi"/>
                <w:spacing w:val="-2"/>
                <w:sz w:val="24"/>
                <w:szCs w:val="24"/>
              </w:rPr>
              <w:t>bids.</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4" w:lineRule="exact"/>
              <w:ind w:left="4"/>
              <w:jc w:val="both"/>
              <w:rPr>
                <w:rFonts w:asciiTheme="majorHAnsi" w:hAnsiTheme="majorHAnsi"/>
                <w:sz w:val="24"/>
                <w:szCs w:val="24"/>
              </w:rPr>
            </w:pPr>
            <w:r w:rsidRPr="00B34222">
              <w:rPr>
                <w:rFonts w:asciiTheme="majorHAnsi" w:hAnsiTheme="majorHAnsi"/>
                <w:spacing w:val="-4"/>
                <w:sz w:val="24"/>
                <w:szCs w:val="24"/>
              </w:rPr>
              <w:t>21.2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 xml:space="preserve">TheBidder’smodificationorwithdrawalnoticeshallbeprepared,sealed,marked, and dispatched in accordance with </w:t>
            </w:r>
            <w:r w:rsidR="002C61DC" w:rsidRPr="00B34222">
              <w:rPr>
                <w:rFonts w:asciiTheme="majorHAnsi" w:hAnsiTheme="majorHAnsi"/>
                <w:sz w:val="24"/>
                <w:szCs w:val="24"/>
              </w:rPr>
              <w:t>the provisions of ITB Clause 18</w:t>
            </w:r>
            <w:r w:rsidRPr="00B34222">
              <w:rPr>
                <w:rFonts w:asciiTheme="majorHAnsi" w:hAnsiTheme="majorHAnsi"/>
                <w:sz w:val="24"/>
                <w:szCs w:val="24"/>
              </w:rPr>
              <w:t xml:space="preserve"> by a signed confirmationcopy,postmarked</w:t>
            </w:r>
            <w:r w:rsidR="002C61DC" w:rsidRPr="00B34222">
              <w:rPr>
                <w:rFonts w:asciiTheme="majorHAnsi" w:hAnsiTheme="majorHAnsi"/>
                <w:sz w:val="24"/>
                <w:szCs w:val="24"/>
              </w:rPr>
              <w:t>no</w:t>
            </w:r>
            <w:r w:rsidRPr="00B34222">
              <w:rPr>
                <w:rFonts w:asciiTheme="majorHAnsi" w:hAnsiTheme="majorHAnsi"/>
                <w:sz w:val="24"/>
                <w:szCs w:val="24"/>
              </w:rPr>
              <w:t>later than thedeadlineforsubmissionofbids.</w:t>
            </w:r>
          </w:p>
        </w:tc>
      </w:tr>
      <w:tr w:rsidR="00D41499" w:rsidRPr="00B34222" w:rsidTr="00533648">
        <w:trPr>
          <w:gridAfter w:val="3"/>
          <w:wAfter w:w="168" w:type="dxa"/>
          <w:trHeight w:val="2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21.3</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Nobidmaybemodifiedafterthedeadlineforsubmissionof</w:t>
            </w:r>
            <w:r w:rsidRPr="00B34222">
              <w:rPr>
                <w:rFonts w:asciiTheme="majorHAnsi" w:hAnsiTheme="majorHAnsi"/>
                <w:spacing w:val="-2"/>
                <w:sz w:val="24"/>
                <w:szCs w:val="24"/>
              </w:rPr>
              <w:t>bids.</w:t>
            </w:r>
          </w:p>
        </w:tc>
      </w:tr>
      <w:tr w:rsidR="00D41499" w:rsidRPr="00B34222" w:rsidTr="00533648">
        <w:trPr>
          <w:gridAfter w:val="3"/>
          <w:wAfter w:w="168" w:type="dxa"/>
          <w:trHeight w:val="115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21.4</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No bid may be withdrawn in the interval between the deadline for submission of bids and the expiration of the period of bid validity specified by the Bidder on the BidForm.WithdrawalofabidduringthisintervalmayresultintheBidder’sforfeiture of its bid security,pursuant to the ITBClause 15.7.</w:t>
            </w:r>
          </w:p>
        </w:tc>
      </w:tr>
      <w:tr w:rsidR="00533648" w:rsidRPr="00B34222" w:rsidTr="008E7C39">
        <w:trPr>
          <w:gridAfter w:val="2"/>
          <w:wAfter w:w="90" w:type="dxa"/>
          <w:trHeight w:val="393"/>
        </w:trPr>
        <w:tc>
          <w:tcPr>
            <w:tcW w:w="9671" w:type="dxa"/>
            <w:gridSpan w:val="5"/>
          </w:tcPr>
          <w:p w:rsidR="00533648" w:rsidRPr="00B34222" w:rsidRDefault="00533648" w:rsidP="00533648">
            <w:pPr>
              <w:pStyle w:val="Heading1"/>
            </w:pPr>
            <w:r w:rsidRPr="00B34222">
              <w:t>E.OpeningandEvaluationof</w:t>
            </w:r>
            <w:r w:rsidRPr="00B34222">
              <w:rPr>
                <w:spacing w:val="-4"/>
              </w:rPr>
              <w:t>Bids</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22. Opening of Bids by the Procuring 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22.1</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 Procuring agency will open all bids in the presence of bidders’representativeswhochoosetoattend,atthetime,onthedate,andatthe</w:t>
            </w:r>
            <w:r w:rsidRPr="00B34222">
              <w:rPr>
                <w:rFonts w:asciiTheme="majorHAnsi" w:hAnsiTheme="majorHAnsi"/>
                <w:spacing w:val="-2"/>
                <w:sz w:val="24"/>
                <w:szCs w:val="24"/>
              </w:rPr>
              <w:t>place</w:t>
            </w:r>
            <w:r w:rsidRPr="00B34222">
              <w:rPr>
                <w:rFonts w:asciiTheme="majorHAnsi" w:hAnsiTheme="majorHAnsi"/>
                <w:sz w:val="24"/>
                <w:szCs w:val="24"/>
              </w:rPr>
              <w:t>specified in the Bid Data Sheet. The bidders’ representatives who are presentshall sign a register evidencing their attendance.</w:t>
            </w:r>
          </w:p>
        </w:tc>
      </w:tr>
      <w:tr w:rsidR="00D41499" w:rsidRPr="00B34222" w:rsidTr="00533648">
        <w:trPr>
          <w:gridAfter w:val="2"/>
          <w:wAfter w:w="90" w:type="dxa"/>
          <w:trHeight w:val="138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22.2</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 xml:space="preserve">The bidders’ names, bid modifications or withdrawals, bid </w:t>
            </w:r>
            <w:r w:rsidR="001E36AF" w:rsidRPr="00B34222">
              <w:rPr>
                <w:rFonts w:asciiTheme="majorHAnsi" w:hAnsiTheme="majorHAnsi"/>
                <w:sz w:val="24"/>
                <w:szCs w:val="24"/>
              </w:rPr>
              <w:t>p</w:t>
            </w:r>
            <w:r w:rsidRPr="00B34222">
              <w:rPr>
                <w:rFonts w:asciiTheme="majorHAnsi" w:hAnsiTheme="majorHAnsi"/>
                <w:sz w:val="24"/>
                <w:szCs w:val="24"/>
              </w:rPr>
              <w:t xml:space="preserve">rices, discounts,and the presence or absence of requisite bid security and such other details as the Procuring agency, at its discretion, may consider appropriate, will beannouncedattheopening.Nobidshallberejectedatbid opening, </w:t>
            </w:r>
            <w:r w:rsidR="001E36AF" w:rsidRPr="00B34222">
              <w:rPr>
                <w:rFonts w:asciiTheme="majorHAnsi" w:hAnsiTheme="majorHAnsi"/>
                <w:sz w:val="24"/>
                <w:szCs w:val="24"/>
              </w:rPr>
              <w:t>e</w:t>
            </w:r>
            <w:r w:rsidRPr="00B34222">
              <w:rPr>
                <w:rFonts w:asciiTheme="majorHAnsi" w:hAnsiTheme="majorHAnsi"/>
                <w:sz w:val="24"/>
                <w:szCs w:val="24"/>
              </w:rPr>
              <w:t>xceptforlate bids, which shall be returned unopened to the Bidder pursuant to ITBClause 20.</w:t>
            </w:r>
          </w:p>
        </w:tc>
      </w:tr>
      <w:tr w:rsidR="00D41499" w:rsidRPr="00B34222" w:rsidTr="00533648">
        <w:trPr>
          <w:gridAfter w:val="2"/>
          <w:wAfter w:w="90" w:type="dxa"/>
          <w:trHeight w:val="92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22.3</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Bids (and modifications sentpursuant to ITB Clause21.2) that are notopened and read out at bid opening shall not be considered further for evaluation,irrespectiveofthecircumstances.Withdrawnbidswillbereturnedunopenedtothe</w:t>
            </w:r>
            <w:r w:rsidRPr="00B34222">
              <w:rPr>
                <w:rFonts w:asciiTheme="majorHAnsi" w:hAnsiTheme="majorHAnsi"/>
                <w:spacing w:val="-2"/>
                <w:sz w:val="24"/>
                <w:szCs w:val="24"/>
              </w:rPr>
              <w:t>bidders.</w:t>
            </w:r>
          </w:p>
        </w:tc>
      </w:tr>
      <w:tr w:rsidR="00D41499" w:rsidRPr="00B34222" w:rsidTr="00533648">
        <w:trPr>
          <w:gridAfter w:val="2"/>
          <w:wAfter w:w="90" w:type="dxa"/>
          <w:trHeight w:val="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22.4</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TheProcuringagencywillprepareminutesofthebid</w:t>
            </w:r>
            <w:r w:rsidRPr="00B34222">
              <w:rPr>
                <w:rFonts w:asciiTheme="majorHAnsi" w:hAnsiTheme="majorHAnsi"/>
                <w:spacing w:val="-2"/>
                <w:sz w:val="24"/>
                <w:szCs w:val="24"/>
              </w:rPr>
              <w:t>opening.</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23.Clarificationof</w:t>
            </w:r>
            <w:r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23.1</w:t>
            </w:r>
          </w:p>
        </w:tc>
        <w:tc>
          <w:tcPr>
            <w:tcW w:w="7068" w:type="dxa"/>
            <w:gridSpan w:val="3"/>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During evaluation of the bids, the Procuring agency may, at its discretion, asktheBidderforaclarificationofitsbid.TheBidsrequestforclarificationand theresponseshallbeinwriting,andnochangeinthepricesorsubstanceofthebidshallbesought,offered,or</w:t>
            </w:r>
            <w:r w:rsidRPr="00B34222">
              <w:rPr>
                <w:rFonts w:asciiTheme="majorHAnsi" w:hAnsiTheme="majorHAnsi"/>
                <w:spacing w:val="-2"/>
                <w:sz w:val="24"/>
                <w:szCs w:val="24"/>
              </w:rPr>
              <w:t>permitted.</w:t>
            </w:r>
          </w:p>
        </w:tc>
      </w:tr>
      <w:tr w:rsidR="00D41499" w:rsidRPr="00B34222" w:rsidTr="00533648">
        <w:trPr>
          <w:gridAfter w:val="2"/>
          <w:wAfter w:w="90" w:type="dxa"/>
          <w:trHeight w:val="978"/>
        </w:trPr>
        <w:tc>
          <w:tcPr>
            <w:tcW w:w="2063" w:type="dxa"/>
          </w:tcPr>
          <w:p w:rsidR="00D41499" w:rsidRPr="00B34222" w:rsidRDefault="000D2786" w:rsidP="00533648">
            <w:pPr>
              <w:pStyle w:val="Heading1"/>
            </w:pPr>
            <w:r w:rsidRPr="00B34222">
              <w:lastRenderedPageBreak/>
              <w:t xml:space="preserve">24. Preliminary </w:t>
            </w:r>
            <w:r w:rsidRPr="00B34222">
              <w:rPr>
                <w:spacing w:val="-2"/>
              </w:rPr>
              <w:t>Examination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24.1</w:t>
            </w:r>
          </w:p>
        </w:tc>
        <w:tc>
          <w:tcPr>
            <w:tcW w:w="7068" w:type="dxa"/>
            <w:gridSpan w:val="3"/>
          </w:tcPr>
          <w:p w:rsidR="00D41499" w:rsidRPr="00B34222" w:rsidRDefault="000D2786" w:rsidP="00886489">
            <w:pPr>
              <w:pStyle w:val="TableParagraph"/>
              <w:ind w:left="114" w:right="342"/>
              <w:jc w:val="both"/>
              <w:rPr>
                <w:rFonts w:asciiTheme="majorHAnsi" w:hAnsiTheme="majorHAnsi"/>
                <w:sz w:val="24"/>
                <w:szCs w:val="24"/>
              </w:rPr>
            </w:pPr>
            <w:r w:rsidRPr="00B34222">
              <w:rPr>
                <w:rFonts w:asciiTheme="majorHAnsi" w:hAnsiTheme="majorHAnsi"/>
                <w:sz w:val="24"/>
                <w:szCs w:val="24"/>
              </w:rPr>
              <w:t xml:space="preserve">The Procuring agency will examine the bids to determine </w:t>
            </w:r>
            <w:r w:rsidR="009C50CD" w:rsidRPr="00B34222">
              <w:rPr>
                <w:rFonts w:asciiTheme="majorHAnsi" w:hAnsiTheme="majorHAnsi"/>
                <w:sz w:val="24"/>
                <w:szCs w:val="24"/>
              </w:rPr>
              <w:t>w</w:t>
            </w:r>
            <w:r w:rsidRPr="00B34222">
              <w:rPr>
                <w:rFonts w:asciiTheme="majorHAnsi" w:hAnsiTheme="majorHAnsi"/>
                <w:sz w:val="24"/>
                <w:szCs w:val="24"/>
              </w:rPr>
              <w:t>hether they arecomplete, whether any computational errors have been made, whetherrequired sureties havebeen furnished, whether the documents have beenproperlysigned,andwhether thebidsaregenerallyinorder.</w:t>
            </w:r>
          </w:p>
        </w:tc>
      </w:tr>
      <w:tr w:rsidR="00D41499" w:rsidRPr="00B34222" w:rsidTr="00533648">
        <w:trPr>
          <w:gridAfter w:val="2"/>
          <w:wAfter w:w="90" w:type="dxa"/>
          <w:trHeight w:val="16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Arithmetical errors will be rectified on the following basis. If there is adiscrepancy between the unit price and the total price that is obtained by multiplyingtheunitpriceandquantity,theunitpriceshallprevail,andthe total price shall be corrected. If the Supplier does not accept the correction oftheerrors,itsbidwillberejected,anditsbidsecuritymaybeforfeited.If thereisadiscrepancybetweenwordsandfigures,theamountinwordswill</w:t>
            </w:r>
            <w:r w:rsidRPr="00B34222">
              <w:rPr>
                <w:rFonts w:asciiTheme="majorHAnsi" w:hAnsiTheme="majorHAnsi"/>
                <w:spacing w:val="-2"/>
                <w:sz w:val="24"/>
                <w:szCs w:val="24"/>
              </w:rPr>
              <w:t>prevail.</w:t>
            </w:r>
          </w:p>
        </w:tc>
      </w:tr>
      <w:tr w:rsidR="00D41499" w:rsidRPr="00B34222" w:rsidTr="00533648">
        <w:trPr>
          <w:gridAfter w:val="2"/>
          <w:wAfter w:w="90" w:type="dxa"/>
          <w:trHeight w:val="69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TheProcuringagencymaywaiveanyminorinformality,nonconformity,</w:t>
            </w:r>
            <w:r w:rsidRPr="00B34222">
              <w:rPr>
                <w:rFonts w:asciiTheme="majorHAnsi" w:hAnsiTheme="majorHAnsi"/>
                <w:spacing w:val="-5"/>
                <w:sz w:val="24"/>
                <w:szCs w:val="24"/>
              </w:rPr>
              <w:t>or</w:t>
            </w:r>
            <w:r w:rsidRPr="00B34222">
              <w:rPr>
                <w:rFonts w:asciiTheme="majorHAnsi" w:hAnsiTheme="majorHAnsi"/>
                <w:sz w:val="24"/>
                <w:szCs w:val="24"/>
              </w:rPr>
              <w:t>irregularity in a bid which does not constitute a material deviation, providedsuch waiver does not prejudice or affect therelativerankingofanyBidder.</w:t>
            </w:r>
          </w:p>
        </w:tc>
      </w:tr>
      <w:tr w:rsidR="00D41499" w:rsidRPr="00B34222" w:rsidTr="00533648">
        <w:trPr>
          <w:gridAfter w:val="2"/>
          <w:wAfter w:w="90" w:type="dxa"/>
          <w:trHeight w:val="230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24.4</w:t>
            </w:r>
          </w:p>
        </w:tc>
        <w:tc>
          <w:tcPr>
            <w:tcW w:w="7068" w:type="dxa"/>
            <w:gridSpan w:val="3"/>
          </w:tcPr>
          <w:p w:rsidR="00D41499" w:rsidRPr="00B34222" w:rsidRDefault="000D2786" w:rsidP="00886489">
            <w:pPr>
              <w:pStyle w:val="TableParagraph"/>
              <w:ind w:left="114" w:right="20"/>
              <w:jc w:val="both"/>
              <w:rPr>
                <w:rFonts w:asciiTheme="majorHAnsi" w:hAnsiTheme="majorHAnsi"/>
                <w:sz w:val="24"/>
                <w:szCs w:val="24"/>
              </w:rPr>
            </w:pPr>
            <w:r w:rsidRPr="00B34222">
              <w:rPr>
                <w:rFonts w:asciiTheme="majorHAnsi" w:hAnsiTheme="majorHAnsi"/>
                <w:sz w:val="24"/>
                <w:szCs w:val="24"/>
              </w:rPr>
              <w:t>Priortothedetailedevaluation,pursuanttoITBClause25theProcuring agencywilldeterminethesubstantialresponsivenessofeachbidtothe biddingdocuments.ForpurposesoftheseClauses,asubstantiallyresponsive bid is one which conforms to all the terms and conditions of the biddingdocuments without material deviations. Deviations from, or objections orreservations to critical provisions,suchasthose concerning Bid Security (ITB Clause 15), Applicable Law (GCC Clause 30), and Taxes and Duties (GCCClause 32), will be deemed to be a material deviation. The Procuring agency’sdeterminationofabid’sresponsivenessistobebasedonthecontentsofthebiditselfwithoutrecoursetoextrinsic</w:t>
            </w:r>
            <w:r w:rsidRPr="00B34222">
              <w:rPr>
                <w:rFonts w:asciiTheme="majorHAnsi" w:hAnsiTheme="majorHAnsi"/>
                <w:spacing w:val="-2"/>
                <w:sz w:val="24"/>
                <w:szCs w:val="24"/>
              </w:rPr>
              <w:t>evidence.</w:t>
            </w:r>
          </w:p>
        </w:tc>
      </w:tr>
      <w:tr w:rsidR="00D41499" w:rsidRPr="00B34222" w:rsidTr="00533648">
        <w:trPr>
          <w:gridAfter w:val="2"/>
          <w:wAfter w:w="90" w:type="dxa"/>
          <w:trHeight w:val="7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24.5</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If a bid is not substantially responsive, it will be rejected by the Procuringagency and may not subsequently be made responsive by the Bidder bycorrection of the nonconformity.</w:t>
            </w:r>
          </w:p>
        </w:tc>
      </w:tr>
      <w:tr w:rsidR="00D41499" w:rsidRPr="00B34222" w:rsidTr="00533648">
        <w:trPr>
          <w:gridAfter w:val="2"/>
          <w:wAfter w:w="90" w:type="dxa"/>
          <w:trHeight w:val="710"/>
        </w:trPr>
        <w:tc>
          <w:tcPr>
            <w:tcW w:w="2063" w:type="dxa"/>
          </w:tcPr>
          <w:p w:rsidR="00D41499" w:rsidRPr="00B34222" w:rsidRDefault="000D2786" w:rsidP="006D37A0">
            <w:pPr>
              <w:pStyle w:val="Heading1"/>
            </w:pPr>
            <w:r w:rsidRPr="00B34222">
              <w:t xml:space="preserve">25. Evaluation and </w:t>
            </w:r>
            <w:r w:rsidR="006D37A0">
              <w:t>C</w:t>
            </w:r>
            <w:r w:rsidRPr="00B34222">
              <w:t>omparison of 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25.1</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The Procuring agency will evaluate and compare the bids which have beendeterminedtobesubstantiallyresponsive,pursuanttoITBClause24.</w:t>
            </w:r>
          </w:p>
        </w:tc>
      </w:tr>
      <w:tr w:rsidR="00D41499" w:rsidRPr="00B34222" w:rsidTr="00533648">
        <w:trPr>
          <w:gridAfter w:val="2"/>
          <w:wAfter w:w="90"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TheProcuring agency’sevaluation ofabidwillbeon delivereddutypaid (DDP) price inclusive of prevailing duties and will exclude any allowance forpriceadjustmentduringtheperiodofexecutionofthecontract,ifprovided</w:t>
            </w:r>
            <w:r w:rsidRPr="00B34222">
              <w:rPr>
                <w:rFonts w:asciiTheme="majorHAnsi" w:hAnsiTheme="majorHAnsi"/>
                <w:spacing w:val="-5"/>
                <w:sz w:val="24"/>
                <w:szCs w:val="24"/>
              </w:rPr>
              <w:t>in</w:t>
            </w:r>
            <w:r w:rsidRPr="00B34222">
              <w:rPr>
                <w:rFonts w:asciiTheme="majorHAnsi" w:hAnsiTheme="majorHAnsi"/>
                <w:sz w:val="24"/>
                <w:szCs w:val="24"/>
              </w:rPr>
              <w:t>the</w:t>
            </w:r>
            <w:r w:rsidRPr="00B34222">
              <w:rPr>
                <w:rFonts w:asciiTheme="majorHAnsi" w:hAnsiTheme="majorHAnsi"/>
                <w:spacing w:val="-4"/>
                <w:sz w:val="24"/>
                <w:szCs w:val="24"/>
              </w:rPr>
              <w:t>bid.</w:t>
            </w:r>
          </w:p>
        </w:tc>
      </w:tr>
      <w:tr w:rsidR="00D41499" w:rsidRPr="00B34222" w:rsidTr="00533648">
        <w:trPr>
          <w:gridAfter w:val="2"/>
          <w:wAfter w:w="90" w:type="dxa"/>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TheProcuringagency’sevaluationofabidwilltakeintoaccount,in</w:t>
            </w:r>
            <w:r w:rsidRPr="00B34222">
              <w:rPr>
                <w:rFonts w:asciiTheme="majorHAnsi" w:hAnsiTheme="majorHAnsi"/>
                <w:spacing w:val="-2"/>
                <w:sz w:val="24"/>
                <w:szCs w:val="24"/>
              </w:rPr>
              <w:t>addition</w:t>
            </w:r>
            <w:r w:rsidRPr="00B34222">
              <w:rPr>
                <w:rFonts w:asciiTheme="majorHAnsi" w:hAnsiTheme="majorHAnsi"/>
                <w:sz w:val="24"/>
                <w:szCs w:val="24"/>
              </w:rPr>
              <w:t>to the bid price quoted in accordance with ITB Clause 11.2, oneor moreof the followingfactorsasspecifiedintheBidDataSheet,andquantifiedin</w:t>
            </w:r>
            <w:r w:rsidRPr="00B34222">
              <w:rPr>
                <w:rFonts w:asciiTheme="majorHAnsi" w:hAnsiTheme="majorHAnsi"/>
                <w:spacing w:val="-5"/>
                <w:sz w:val="24"/>
                <w:szCs w:val="24"/>
              </w:rPr>
              <w:t>ITB</w:t>
            </w:r>
          </w:p>
        </w:tc>
      </w:tr>
      <w:tr w:rsidR="00D41499" w:rsidRPr="00B34222" w:rsidTr="00533648">
        <w:trPr>
          <w:gridAfter w:val="1"/>
          <w:wAfter w:w="76" w:type="dxa"/>
          <w:trHeight w:val="3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9C50CD" w:rsidRPr="00B34222" w:rsidRDefault="009C50CD" w:rsidP="00886489">
            <w:pPr>
              <w:pStyle w:val="TableParagraph"/>
              <w:spacing w:line="223" w:lineRule="exact"/>
              <w:jc w:val="both"/>
              <w:rPr>
                <w:rFonts w:asciiTheme="majorHAnsi" w:hAnsiTheme="majorHAnsi"/>
                <w:sz w:val="24"/>
                <w:szCs w:val="24"/>
              </w:rPr>
            </w:pPr>
            <w:r w:rsidRPr="00B34222">
              <w:rPr>
                <w:rFonts w:asciiTheme="majorHAnsi" w:hAnsiTheme="majorHAnsi"/>
                <w:spacing w:val="26"/>
                <w:sz w:val="24"/>
                <w:szCs w:val="24"/>
              </w:rPr>
              <w:t>2</w:t>
            </w:r>
            <w:r w:rsidRPr="00B34222">
              <w:rPr>
                <w:rFonts w:asciiTheme="majorHAnsi" w:hAnsiTheme="majorHAnsi"/>
                <w:spacing w:val="-2"/>
                <w:sz w:val="24"/>
                <w:szCs w:val="24"/>
              </w:rPr>
              <w:t>5.4</w:t>
            </w:r>
          </w:p>
          <w:p w:rsidR="00D41499" w:rsidRPr="00B34222" w:rsidRDefault="00D41499" w:rsidP="00886489">
            <w:pPr>
              <w:pStyle w:val="TableParagraph"/>
              <w:jc w:val="both"/>
              <w:rPr>
                <w:rFonts w:asciiTheme="majorHAnsi" w:hAnsiTheme="majorHAnsi"/>
                <w:sz w:val="24"/>
                <w:szCs w:val="24"/>
              </w:rPr>
            </w:pPr>
          </w:p>
        </w:tc>
        <w:tc>
          <w:tcPr>
            <w:tcW w:w="7082" w:type="dxa"/>
            <w:gridSpan w:val="4"/>
          </w:tcPr>
          <w:p w:rsidR="00D41499" w:rsidRPr="00B34222" w:rsidRDefault="000D2786" w:rsidP="00886489">
            <w:pPr>
              <w:pStyle w:val="TableParagraph"/>
              <w:numPr>
                <w:ilvl w:val="0"/>
                <w:numId w:val="42"/>
              </w:numPr>
              <w:tabs>
                <w:tab w:val="left" w:pos="833"/>
              </w:tabs>
              <w:spacing w:before="11" w:line="273" w:lineRule="exact"/>
              <w:ind w:left="833" w:hanging="361"/>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costs</w:t>
            </w:r>
          </w:p>
          <w:p w:rsidR="00D41499" w:rsidRPr="00B34222" w:rsidRDefault="000D2786" w:rsidP="00886489">
            <w:pPr>
              <w:pStyle w:val="TableParagraph"/>
              <w:numPr>
                <w:ilvl w:val="0"/>
                <w:numId w:val="42"/>
              </w:numPr>
              <w:tabs>
                <w:tab w:val="left" w:pos="834"/>
              </w:tabs>
              <w:spacing w:line="227" w:lineRule="exact"/>
              <w:ind w:hanging="362"/>
              <w:jc w:val="both"/>
              <w:rPr>
                <w:rFonts w:asciiTheme="majorHAnsi" w:hAnsiTheme="majorHAnsi"/>
                <w:sz w:val="24"/>
                <w:szCs w:val="24"/>
              </w:rPr>
            </w:pPr>
            <w:r w:rsidRPr="00B34222">
              <w:rPr>
                <w:rFonts w:asciiTheme="majorHAnsi" w:hAnsiTheme="majorHAnsi"/>
                <w:sz w:val="24"/>
                <w:szCs w:val="24"/>
              </w:rPr>
              <w:t>deliveryscheduleofferedinthe</w:t>
            </w:r>
            <w:r w:rsidRPr="00B34222">
              <w:rPr>
                <w:rFonts w:asciiTheme="majorHAnsi" w:hAnsiTheme="majorHAnsi"/>
                <w:spacing w:val="-4"/>
                <w:sz w:val="24"/>
                <w:szCs w:val="24"/>
              </w:rPr>
              <w:t>bid;</w:t>
            </w:r>
          </w:p>
          <w:p w:rsidR="00D41499" w:rsidRPr="00B34222" w:rsidRDefault="000D2786" w:rsidP="00886489">
            <w:pPr>
              <w:pStyle w:val="TableParagraph"/>
              <w:numPr>
                <w:ilvl w:val="0"/>
                <w:numId w:val="42"/>
              </w:numPr>
              <w:tabs>
                <w:tab w:val="left" w:pos="834"/>
              </w:tabs>
              <w:spacing w:before="6" w:line="232" w:lineRule="auto"/>
              <w:ind w:right="415" w:hanging="360"/>
              <w:jc w:val="both"/>
              <w:rPr>
                <w:rFonts w:asciiTheme="majorHAnsi" w:hAnsiTheme="majorHAnsi"/>
                <w:sz w:val="24"/>
                <w:szCs w:val="24"/>
              </w:rPr>
            </w:pPr>
            <w:r w:rsidRPr="00B34222">
              <w:rPr>
                <w:rFonts w:asciiTheme="majorHAnsi" w:hAnsiTheme="majorHAnsi"/>
                <w:sz w:val="24"/>
                <w:szCs w:val="24"/>
              </w:rPr>
              <w:t>deviations in payment schedule from that specified in the SpecialConditions of Contract.</w:t>
            </w:r>
          </w:p>
          <w:p w:rsidR="00D41499" w:rsidRPr="00B34222" w:rsidRDefault="000D2786" w:rsidP="00886489">
            <w:pPr>
              <w:pStyle w:val="TableParagraph"/>
              <w:numPr>
                <w:ilvl w:val="0"/>
                <w:numId w:val="42"/>
              </w:numPr>
              <w:tabs>
                <w:tab w:val="left" w:pos="834"/>
              </w:tabs>
              <w:spacing w:before="9" w:line="272" w:lineRule="exact"/>
              <w:ind w:hanging="362"/>
              <w:jc w:val="both"/>
              <w:rPr>
                <w:rFonts w:asciiTheme="majorHAnsi" w:hAnsiTheme="majorHAnsi"/>
                <w:sz w:val="24"/>
                <w:szCs w:val="24"/>
              </w:rPr>
            </w:pPr>
            <w:r w:rsidRPr="00B34222">
              <w:rPr>
                <w:rFonts w:asciiTheme="majorHAnsi" w:hAnsiTheme="majorHAnsi"/>
                <w:sz w:val="24"/>
                <w:szCs w:val="24"/>
              </w:rPr>
              <w:t>thecostofcomponents,mandatoryspareparts,and</w:t>
            </w:r>
            <w:r w:rsidRPr="00B34222">
              <w:rPr>
                <w:rFonts w:asciiTheme="majorHAnsi" w:hAnsiTheme="majorHAnsi"/>
                <w:spacing w:val="-2"/>
                <w:sz w:val="24"/>
                <w:szCs w:val="24"/>
              </w:rPr>
              <w:t>service;</w:t>
            </w:r>
          </w:p>
          <w:p w:rsidR="00D41499" w:rsidRPr="00B34222" w:rsidRDefault="000D2786" w:rsidP="00886489">
            <w:pPr>
              <w:pStyle w:val="TableParagraph"/>
              <w:numPr>
                <w:ilvl w:val="0"/>
                <w:numId w:val="42"/>
              </w:numPr>
              <w:tabs>
                <w:tab w:val="left" w:pos="834"/>
              </w:tabs>
              <w:spacing w:line="249" w:lineRule="auto"/>
              <w:ind w:right="639" w:hanging="360"/>
              <w:jc w:val="both"/>
              <w:rPr>
                <w:rFonts w:asciiTheme="majorHAnsi" w:hAnsiTheme="majorHAnsi"/>
                <w:sz w:val="24"/>
                <w:szCs w:val="24"/>
              </w:rPr>
            </w:pPr>
            <w:r w:rsidRPr="00B34222">
              <w:rPr>
                <w:rFonts w:asciiTheme="majorHAnsi" w:hAnsiTheme="majorHAnsi"/>
                <w:sz w:val="24"/>
                <w:szCs w:val="24"/>
              </w:rPr>
              <w:t>the availability Procuring agency of spare parts and after-salesservices for the equipment offered in thebid;</w:t>
            </w:r>
          </w:p>
          <w:p w:rsidR="00D41499" w:rsidRPr="00B34222" w:rsidRDefault="000D2786" w:rsidP="00886489">
            <w:pPr>
              <w:pStyle w:val="TableParagraph"/>
              <w:ind w:left="834" w:right="342"/>
              <w:jc w:val="both"/>
              <w:rPr>
                <w:rFonts w:asciiTheme="majorHAnsi" w:hAnsiTheme="majorHAnsi"/>
                <w:sz w:val="24"/>
                <w:szCs w:val="24"/>
              </w:rPr>
            </w:pPr>
            <w:r w:rsidRPr="00B34222">
              <w:rPr>
                <w:rFonts w:asciiTheme="majorHAnsi" w:hAnsiTheme="majorHAnsi"/>
                <w:sz w:val="24"/>
                <w:szCs w:val="24"/>
              </w:rPr>
              <w:t>the projected operating and maintenance costs during the life of the equipment; the performance and productivity of the equipmentoffered; and/or</w:t>
            </w:r>
          </w:p>
          <w:p w:rsidR="00D41499" w:rsidRPr="00B34222" w:rsidRDefault="000D2786" w:rsidP="00886489">
            <w:pPr>
              <w:pStyle w:val="TableParagraph"/>
              <w:tabs>
                <w:tab w:val="left" w:pos="5814"/>
              </w:tabs>
              <w:spacing w:before="13" w:line="238" w:lineRule="exact"/>
              <w:ind w:left="900" w:right="901" w:hanging="349"/>
              <w:jc w:val="both"/>
              <w:rPr>
                <w:rFonts w:asciiTheme="majorHAnsi" w:hAnsiTheme="majorHAnsi"/>
                <w:sz w:val="24"/>
                <w:szCs w:val="24"/>
              </w:rPr>
            </w:pPr>
            <w:r w:rsidRPr="00B34222">
              <w:rPr>
                <w:rFonts w:asciiTheme="majorHAnsi" w:hAnsiTheme="majorHAnsi"/>
                <w:sz w:val="24"/>
                <w:szCs w:val="24"/>
              </w:rPr>
              <w:t>g.other specific cri</w:t>
            </w:r>
            <w:r w:rsidR="002C61DC" w:rsidRPr="00B34222">
              <w:rPr>
                <w:rFonts w:asciiTheme="majorHAnsi" w:hAnsiTheme="majorHAnsi"/>
                <w:sz w:val="24"/>
                <w:szCs w:val="24"/>
              </w:rPr>
              <w:t xml:space="preserve">teria indicated in the Bid Data </w:t>
            </w:r>
            <w:r w:rsidRPr="00B34222">
              <w:rPr>
                <w:rFonts w:asciiTheme="majorHAnsi" w:hAnsiTheme="majorHAnsi"/>
                <w:sz w:val="24"/>
                <w:szCs w:val="24"/>
              </w:rPr>
              <w:t>Sheetand/orIn the Technical Specifications.</w:t>
            </w:r>
          </w:p>
        </w:tc>
      </w:tr>
      <w:tr w:rsidR="00D41499" w:rsidRPr="00B34222" w:rsidTr="00FD2598">
        <w:trPr>
          <w:gridAfter w:val="1"/>
          <w:wAfter w:w="76" w:type="dxa"/>
          <w:trHeight w:val="521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88"/>
              <w:jc w:val="both"/>
              <w:rPr>
                <w:rFonts w:asciiTheme="majorHAnsi" w:hAnsiTheme="majorHAnsi"/>
                <w:sz w:val="24"/>
                <w:szCs w:val="24"/>
              </w:rPr>
            </w:pPr>
            <w:r w:rsidRPr="00B34222">
              <w:rPr>
                <w:rFonts w:asciiTheme="majorHAnsi" w:hAnsiTheme="majorHAnsi"/>
                <w:spacing w:val="-4"/>
                <w:sz w:val="24"/>
                <w:szCs w:val="24"/>
              </w:rPr>
              <w:t>25.4</w:t>
            </w:r>
          </w:p>
        </w:tc>
        <w:tc>
          <w:tcPr>
            <w:tcW w:w="7082" w:type="dxa"/>
            <w:gridSpan w:val="4"/>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ForfactorsretainedintheBidDataSheetpursuanttoITB25.3,oneormore of the following quantification methods will be applied, as detailed in the Bid Data Sheet:</w:t>
            </w:r>
          </w:p>
          <w:p w:rsidR="00D41499" w:rsidRPr="00B34222" w:rsidRDefault="000D2786" w:rsidP="00886489">
            <w:pPr>
              <w:pStyle w:val="TableParagraph"/>
              <w:numPr>
                <w:ilvl w:val="0"/>
                <w:numId w:val="41"/>
              </w:numPr>
              <w:tabs>
                <w:tab w:val="left" w:pos="474"/>
              </w:tabs>
              <w:spacing w:line="252" w:lineRule="auto"/>
              <w:ind w:right="103"/>
              <w:jc w:val="both"/>
              <w:rPr>
                <w:rFonts w:asciiTheme="majorHAnsi" w:hAnsiTheme="majorHAnsi"/>
                <w:sz w:val="24"/>
                <w:szCs w:val="24"/>
              </w:rPr>
            </w:pPr>
            <w:r w:rsidRPr="00B34222">
              <w:rPr>
                <w:rFonts w:asciiTheme="majorHAnsi" w:hAnsiTheme="majorHAnsi"/>
                <w:sz w:val="24"/>
                <w:szCs w:val="24"/>
              </w:rPr>
              <w:t>Incidental costs provided by the bidder will be added by Procuring agencyto thedelivereddutypaid(DDP)price atthefinaldestination.</w:t>
            </w:r>
          </w:p>
          <w:p w:rsidR="00D41499" w:rsidRPr="00B34222" w:rsidRDefault="000D2786" w:rsidP="00886489">
            <w:pPr>
              <w:pStyle w:val="TableParagraph"/>
              <w:numPr>
                <w:ilvl w:val="0"/>
                <w:numId w:val="41"/>
              </w:numPr>
              <w:tabs>
                <w:tab w:val="left" w:pos="473"/>
              </w:tabs>
              <w:spacing w:before="24"/>
              <w:ind w:left="473" w:hanging="361"/>
              <w:jc w:val="both"/>
              <w:rPr>
                <w:rFonts w:asciiTheme="majorHAnsi" w:hAnsiTheme="majorHAnsi"/>
                <w:sz w:val="24"/>
                <w:szCs w:val="24"/>
              </w:rPr>
            </w:pPr>
            <w:r w:rsidRPr="00B34222">
              <w:rPr>
                <w:rFonts w:asciiTheme="majorHAnsi" w:hAnsiTheme="majorHAnsi"/>
                <w:sz w:val="24"/>
                <w:szCs w:val="24"/>
              </w:rPr>
              <w:t>Delivery</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4"/>
              </w:tabs>
              <w:spacing w:before="13" w:line="249" w:lineRule="auto"/>
              <w:ind w:right="94"/>
              <w:jc w:val="both"/>
              <w:rPr>
                <w:rFonts w:asciiTheme="majorHAnsi" w:hAnsiTheme="majorHAnsi"/>
                <w:sz w:val="24"/>
                <w:szCs w:val="24"/>
              </w:rPr>
            </w:pPr>
            <w:r w:rsidRPr="00B34222">
              <w:rPr>
                <w:rFonts w:asciiTheme="majorHAnsi" w:hAnsiTheme="majorHAnsi"/>
                <w:sz w:val="24"/>
                <w:szCs w:val="24"/>
              </w:rPr>
              <w:t>The Procuring agency requires that the goods under the Invitation forBidsshallbedeliveredatthetimespecifiedintheSchedule of Requirements which will be treated as the base, a delivery “adjustment” will be calculated for bids by applying a percentage, specifiedintheBidDataSheet,oftheDDPpriceforeachweek ofdelay beyond thebase, and thiswillbeadded tothebidprice for evaluation.No creditshall begiven to earlydelivery.</w:t>
            </w:r>
          </w:p>
          <w:p w:rsidR="00D41499" w:rsidRPr="00B34222" w:rsidRDefault="000D2786" w:rsidP="00886489">
            <w:pPr>
              <w:pStyle w:val="TableParagraph"/>
              <w:spacing w:before="3"/>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 w:line="252" w:lineRule="auto"/>
              <w:ind w:right="95"/>
              <w:jc w:val="both"/>
              <w:rPr>
                <w:rFonts w:asciiTheme="majorHAnsi" w:hAnsiTheme="majorHAnsi"/>
                <w:sz w:val="24"/>
                <w:szCs w:val="24"/>
              </w:rPr>
            </w:pPr>
            <w:r w:rsidRPr="00B34222">
              <w:rPr>
                <w:rFonts w:asciiTheme="majorHAnsi" w:hAnsiTheme="majorHAnsi"/>
                <w:sz w:val="24"/>
                <w:szCs w:val="24"/>
              </w:rPr>
              <w:t xml:space="preserve">The goods covered under this invitation are required to bedelivered(shipped)withinanacceptablerangeofweeks specified in the Schedule of Requirement. No credit will be givento earlier deliveries, and bids offering delivery beyond this range will be treated as non-responsive. Within this acceptable range, an adjustment per week, asspecified in the Bid Data Sheet, will be added for evaluation to the bid price of bids offering deliverieslater than the earliest delivery period specified in the Schedule of </w:t>
            </w:r>
            <w:r w:rsidRPr="00B34222">
              <w:rPr>
                <w:rFonts w:asciiTheme="majorHAnsi" w:hAnsiTheme="majorHAnsi"/>
                <w:spacing w:val="-2"/>
                <w:sz w:val="24"/>
                <w:szCs w:val="24"/>
              </w:rPr>
              <w:t>Requirements.</w:t>
            </w:r>
          </w:p>
          <w:p w:rsidR="00D41499" w:rsidRPr="00B34222" w:rsidRDefault="000D2786" w:rsidP="00886489">
            <w:pPr>
              <w:pStyle w:val="TableParagraph"/>
              <w:spacing w:before="20"/>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3" w:line="252" w:lineRule="auto"/>
              <w:ind w:right="96"/>
              <w:jc w:val="both"/>
              <w:rPr>
                <w:rFonts w:asciiTheme="majorHAnsi" w:hAnsiTheme="majorHAnsi"/>
                <w:sz w:val="24"/>
                <w:szCs w:val="24"/>
              </w:rPr>
            </w:pPr>
            <w:r w:rsidRPr="00B34222">
              <w:rPr>
                <w:rFonts w:asciiTheme="majorHAnsi" w:hAnsiTheme="majorHAnsi"/>
                <w:sz w:val="24"/>
                <w:szCs w:val="24"/>
              </w:rPr>
              <w:t>The goods covered under this invitation are required to bedelivered in partial shipments, as specified in the Schedule of Requirements. Bids offering deliveries earlier or later than the specifieddeliverieswillbeadjustedintheevaluationbyaddi</w:t>
            </w:r>
            <w:r w:rsidRPr="00B34222">
              <w:rPr>
                <w:rFonts w:asciiTheme="majorHAnsi" w:hAnsiTheme="majorHAnsi"/>
                <w:sz w:val="24"/>
                <w:szCs w:val="24"/>
              </w:rPr>
              <w:lastRenderedPageBreak/>
              <w:t>ng to the bid price a factor equal to a percentage, specified in the Bid Data Sheet, of DDP price per week ofvariation from the specified delivery schedule.</w:t>
            </w:r>
          </w:p>
          <w:p w:rsidR="00D41499" w:rsidRPr="00B34222" w:rsidRDefault="00D41499" w:rsidP="00886489">
            <w:pPr>
              <w:pStyle w:val="TableParagraph"/>
              <w:spacing w:before="7"/>
              <w:jc w:val="both"/>
              <w:rPr>
                <w:rFonts w:asciiTheme="majorHAnsi" w:hAnsiTheme="majorHAnsi"/>
                <w:b/>
                <w:sz w:val="24"/>
                <w:szCs w:val="24"/>
              </w:rPr>
            </w:pPr>
          </w:p>
          <w:p w:rsidR="00D41499" w:rsidRPr="00B34222" w:rsidRDefault="000D2786" w:rsidP="00886489">
            <w:pPr>
              <w:pStyle w:val="TableParagraph"/>
              <w:numPr>
                <w:ilvl w:val="0"/>
                <w:numId w:val="41"/>
              </w:numPr>
              <w:tabs>
                <w:tab w:val="left" w:pos="473"/>
              </w:tabs>
              <w:spacing w:line="229" w:lineRule="exact"/>
              <w:ind w:left="473" w:hanging="361"/>
              <w:jc w:val="both"/>
              <w:rPr>
                <w:rFonts w:asciiTheme="majorHAnsi" w:hAnsiTheme="majorHAnsi"/>
                <w:sz w:val="24"/>
                <w:szCs w:val="24"/>
              </w:rPr>
            </w:pPr>
            <w:r w:rsidRPr="00B34222">
              <w:rPr>
                <w:rFonts w:asciiTheme="majorHAnsi" w:hAnsiTheme="majorHAnsi"/>
                <w:sz w:val="24"/>
                <w:szCs w:val="24"/>
              </w:rPr>
              <w:t>Deviationinpayment</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2"/>
                <w:tab w:val="left" w:pos="1194"/>
              </w:tabs>
              <w:spacing w:line="249" w:lineRule="auto"/>
              <w:ind w:right="93" w:hanging="488"/>
              <w:jc w:val="both"/>
              <w:rPr>
                <w:rFonts w:asciiTheme="majorHAnsi" w:hAnsiTheme="majorHAnsi"/>
                <w:sz w:val="24"/>
                <w:szCs w:val="24"/>
              </w:rPr>
            </w:pPr>
            <w:r w:rsidRPr="00B34222">
              <w:rPr>
                <w:rFonts w:asciiTheme="majorHAnsi" w:hAnsiTheme="majorHAnsi"/>
                <w:sz w:val="24"/>
                <w:szCs w:val="24"/>
              </w:rPr>
              <w:t>Bidders shall state their bid price for the payment scheduleoutlined in the SCC. Bids will be evaluated on thebasis of thisbase price. Bidders are, however, permitted to state an alternative paymentscheduleandindicatethereductioninbidpricethey wishtoofferforsuchalternativepaymentschedule.The Procuring agency may consider the alternative payment schedule offered by the selected Bidder.</w:t>
            </w:r>
          </w:p>
          <w:p w:rsidR="00D41499" w:rsidRPr="00B34222" w:rsidRDefault="000D2786" w:rsidP="00886489">
            <w:pPr>
              <w:pStyle w:val="TableParagraph"/>
              <w:spacing w:line="226" w:lineRule="exact"/>
              <w:ind w:left="83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2" w:line="247" w:lineRule="auto"/>
              <w:ind w:right="103" w:hanging="555"/>
              <w:jc w:val="both"/>
              <w:rPr>
                <w:rFonts w:asciiTheme="majorHAnsi" w:hAnsiTheme="majorHAnsi"/>
                <w:sz w:val="24"/>
                <w:szCs w:val="24"/>
              </w:rPr>
            </w:pPr>
            <w:r w:rsidRPr="00B34222">
              <w:rPr>
                <w:rFonts w:asciiTheme="majorHAnsi" w:hAnsiTheme="majorHAnsi"/>
                <w:sz w:val="24"/>
                <w:szCs w:val="24"/>
              </w:rPr>
              <w:t>TheSCCstipulatesthepaymentscheduleofferedbytheProcuring agency. If a bid deviates from theschedule andif such</w:t>
            </w:r>
          </w:p>
          <w:p w:rsidR="00F922CB" w:rsidRPr="00B34222" w:rsidRDefault="000D2786" w:rsidP="00F922CB">
            <w:pPr>
              <w:pStyle w:val="TableParagraph"/>
              <w:spacing w:line="247" w:lineRule="auto"/>
              <w:ind w:left="1194" w:right="100"/>
              <w:jc w:val="both"/>
              <w:rPr>
                <w:rFonts w:asciiTheme="majorHAnsi" w:hAnsiTheme="majorHAnsi"/>
                <w:sz w:val="24"/>
                <w:szCs w:val="24"/>
              </w:rPr>
            </w:pPr>
            <w:r w:rsidRPr="00B34222">
              <w:rPr>
                <w:rFonts w:asciiTheme="majorHAnsi" w:hAnsiTheme="majorHAnsi"/>
                <w:sz w:val="24"/>
                <w:szCs w:val="24"/>
              </w:rPr>
              <w:t>deviationisconsideredacceptabletotheProcuringagency,</w:t>
            </w:r>
            <w:r w:rsidRPr="00B34222">
              <w:rPr>
                <w:rFonts w:asciiTheme="majorHAnsi" w:hAnsiTheme="majorHAnsi"/>
                <w:spacing w:val="-5"/>
                <w:sz w:val="24"/>
                <w:szCs w:val="24"/>
              </w:rPr>
              <w:t>the</w:t>
            </w:r>
            <w:r w:rsidR="00F922CB" w:rsidRPr="00B34222">
              <w:rPr>
                <w:rFonts w:asciiTheme="majorHAnsi" w:hAnsiTheme="majorHAnsi"/>
                <w:sz w:val="24"/>
                <w:szCs w:val="24"/>
              </w:rPr>
              <w:t>bid will be evaluated by calculating interest earned for any earlier payments involved in theterms outlined in the bid as compared with those stipulated in this invitation,attherateperannumspecifiedintheBidData</w:t>
            </w:r>
            <w:r w:rsidR="00F922CB" w:rsidRPr="00B34222">
              <w:rPr>
                <w:rFonts w:asciiTheme="majorHAnsi" w:hAnsiTheme="majorHAnsi"/>
                <w:spacing w:val="-2"/>
                <w:sz w:val="24"/>
                <w:szCs w:val="24"/>
              </w:rPr>
              <w:t>Sheet.</w:t>
            </w:r>
          </w:p>
          <w:p w:rsidR="00F922CB" w:rsidRPr="00B34222" w:rsidRDefault="00F922CB" w:rsidP="00F922CB">
            <w:pPr>
              <w:pStyle w:val="TableParagraph"/>
              <w:numPr>
                <w:ilvl w:val="0"/>
                <w:numId w:val="40"/>
              </w:numPr>
              <w:tabs>
                <w:tab w:val="left" w:pos="416"/>
              </w:tabs>
              <w:spacing w:before="3"/>
              <w:ind w:left="416" w:hanging="304"/>
              <w:jc w:val="both"/>
              <w:rPr>
                <w:rFonts w:asciiTheme="majorHAnsi" w:hAnsiTheme="majorHAnsi"/>
                <w:sz w:val="24"/>
                <w:szCs w:val="24"/>
              </w:rPr>
            </w:pPr>
            <w:r w:rsidRPr="00B34222">
              <w:rPr>
                <w:rFonts w:asciiTheme="majorHAnsi" w:hAnsiTheme="majorHAnsi"/>
                <w:sz w:val="24"/>
                <w:szCs w:val="24"/>
              </w:rPr>
              <w:t>Costofspare</w:t>
            </w:r>
            <w:r w:rsidRPr="00B34222">
              <w:rPr>
                <w:rFonts w:asciiTheme="majorHAnsi" w:hAnsiTheme="majorHAnsi"/>
                <w:spacing w:val="-2"/>
                <w:sz w:val="24"/>
                <w:szCs w:val="24"/>
              </w:rPr>
              <w:t>parts.</w:t>
            </w:r>
          </w:p>
          <w:p w:rsidR="00F922CB" w:rsidRPr="00B34222" w:rsidRDefault="00F922CB" w:rsidP="00F922CB">
            <w:pPr>
              <w:pStyle w:val="TableParagraph"/>
              <w:numPr>
                <w:ilvl w:val="1"/>
                <w:numId w:val="40"/>
              </w:numPr>
              <w:tabs>
                <w:tab w:val="left" w:pos="1555"/>
              </w:tabs>
              <w:spacing w:before="1" w:line="252" w:lineRule="auto"/>
              <w:ind w:left="1555" w:right="93" w:hanging="721"/>
              <w:jc w:val="both"/>
              <w:rPr>
                <w:rFonts w:asciiTheme="majorHAnsi" w:hAnsiTheme="majorHAnsi"/>
                <w:sz w:val="24"/>
                <w:szCs w:val="24"/>
              </w:rPr>
            </w:pPr>
            <w:r w:rsidRPr="00B34222">
              <w:rPr>
                <w:rFonts w:asciiTheme="majorHAnsi" w:hAnsiTheme="majorHAnsi"/>
                <w:sz w:val="24"/>
                <w:szCs w:val="24"/>
              </w:rPr>
              <w:t>The list of items and quantities of major assemblies, components, and selected spare parts, likely to be required during the initial period of operation specified in the Bid Data Sheet, is annexed to the Technical Specifications. The totalcost of these items, at the unitprices quoted in each bid, will be added to the bid price.</w:t>
            </w:r>
          </w:p>
          <w:p w:rsidR="00F922CB" w:rsidRPr="00B34222" w:rsidRDefault="00F922CB" w:rsidP="00F922CB">
            <w:pPr>
              <w:pStyle w:val="TableParagraph"/>
              <w:spacing w:before="27"/>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5"/>
              </w:tabs>
              <w:spacing w:before="17" w:line="252" w:lineRule="auto"/>
              <w:ind w:left="1555" w:right="92" w:hanging="721"/>
              <w:jc w:val="both"/>
              <w:rPr>
                <w:rFonts w:asciiTheme="majorHAnsi" w:hAnsiTheme="majorHAnsi"/>
                <w:sz w:val="24"/>
                <w:szCs w:val="24"/>
              </w:rPr>
            </w:pPr>
            <w:r w:rsidRPr="00B34222">
              <w:rPr>
                <w:rFonts w:asciiTheme="majorHAnsi" w:hAnsiTheme="majorHAnsi"/>
                <w:sz w:val="24"/>
                <w:szCs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bidprice.</w:t>
            </w:r>
          </w:p>
          <w:p w:rsidR="00F922CB" w:rsidRPr="00B34222" w:rsidRDefault="00F922CB" w:rsidP="00F922CB">
            <w:pPr>
              <w:pStyle w:val="TableParagraph"/>
              <w:spacing w:before="1"/>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3"/>
                <w:tab w:val="left" w:pos="1555"/>
              </w:tabs>
              <w:spacing w:before="13" w:line="252" w:lineRule="auto"/>
              <w:ind w:left="1555" w:right="96" w:hanging="721"/>
              <w:jc w:val="both"/>
              <w:rPr>
                <w:rFonts w:asciiTheme="majorHAnsi" w:hAnsiTheme="majorHAnsi"/>
                <w:sz w:val="24"/>
                <w:szCs w:val="24"/>
              </w:rPr>
            </w:pPr>
            <w:r w:rsidRPr="00B34222">
              <w:rPr>
                <w:rFonts w:asciiTheme="majorHAnsi" w:hAnsiTheme="majorHAnsi"/>
                <w:sz w:val="24"/>
                <w:szCs w:val="24"/>
              </w:rPr>
              <w:t>The Procuring agency will estimate the cost of spare parts usage in the initial period of operation specified in the BidDataSheet,basedon information furnishedbyeachBidder, as well as on past experience of the Procuring agency or other procuring agencies in similar situations. Such costs shall be added to the bid price for evaluation.</w:t>
            </w:r>
          </w:p>
          <w:p w:rsidR="00F922CB" w:rsidRPr="00B34222" w:rsidRDefault="00F922CB" w:rsidP="00F922CB">
            <w:pPr>
              <w:pStyle w:val="TableParagraph"/>
              <w:numPr>
                <w:ilvl w:val="0"/>
                <w:numId w:val="40"/>
              </w:numPr>
              <w:tabs>
                <w:tab w:val="left" w:pos="417"/>
              </w:tabs>
              <w:spacing w:line="252" w:lineRule="auto"/>
              <w:ind w:right="97" w:hanging="303"/>
              <w:jc w:val="both"/>
              <w:rPr>
                <w:rFonts w:asciiTheme="majorHAnsi" w:hAnsiTheme="majorHAnsi"/>
                <w:sz w:val="24"/>
                <w:szCs w:val="24"/>
              </w:rPr>
            </w:pPr>
            <w:r w:rsidRPr="00B34222">
              <w:rPr>
                <w:rFonts w:asciiTheme="majorHAnsi" w:hAnsiTheme="majorHAnsi"/>
                <w:sz w:val="24"/>
                <w:szCs w:val="24"/>
              </w:rPr>
              <w:lastRenderedPageBreak/>
              <w:t>Spare parts and after sales service facilities in the Procuring agency’s</w:t>
            </w:r>
            <w:r w:rsidRPr="00B34222">
              <w:rPr>
                <w:rFonts w:asciiTheme="majorHAnsi" w:hAnsiTheme="majorHAnsi"/>
                <w:spacing w:val="-2"/>
                <w:sz w:val="24"/>
                <w:szCs w:val="24"/>
              </w:rPr>
              <w:t>country.</w:t>
            </w:r>
          </w:p>
          <w:p w:rsidR="00F922CB" w:rsidRPr="00B34222" w:rsidRDefault="00F922CB" w:rsidP="00F922CB">
            <w:pPr>
              <w:pStyle w:val="TableParagraph"/>
              <w:spacing w:before="2" w:line="252" w:lineRule="auto"/>
              <w:ind w:left="448" w:right="94"/>
              <w:jc w:val="both"/>
              <w:rPr>
                <w:rFonts w:asciiTheme="majorHAnsi" w:hAnsiTheme="majorHAnsi"/>
                <w:sz w:val="24"/>
                <w:szCs w:val="24"/>
              </w:rPr>
            </w:pPr>
            <w:r w:rsidRPr="00B34222">
              <w:rPr>
                <w:rFonts w:asciiTheme="majorHAnsi" w:hAnsiTheme="majorHAnsi"/>
                <w:sz w:val="24"/>
                <w:szCs w:val="24"/>
              </w:rPr>
              <w:t>The cost to the Procuring agency of establishing the minimum service facilities and parts inventories, as outlined in the Bid Data Sheet orelsewhereinthebiddingdocuments,ifquotedseparately,shallbeadded to the bid price.</w:t>
            </w:r>
          </w:p>
          <w:p w:rsidR="00F922CB" w:rsidRPr="00B34222" w:rsidRDefault="00F922CB" w:rsidP="00F922CB">
            <w:pPr>
              <w:pStyle w:val="TableParagraph"/>
              <w:numPr>
                <w:ilvl w:val="0"/>
                <w:numId w:val="40"/>
              </w:numPr>
              <w:tabs>
                <w:tab w:val="left" w:pos="416"/>
              </w:tabs>
              <w:spacing w:before="2"/>
              <w:ind w:left="416" w:hanging="304"/>
              <w:jc w:val="both"/>
              <w:rPr>
                <w:rFonts w:asciiTheme="majorHAnsi" w:hAnsiTheme="majorHAnsi"/>
                <w:sz w:val="24"/>
                <w:szCs w:val="24"/>
              </w:rPr>
            </w:pPr>
            <w:r w:rsidRPr="00B34222">
              <w:rPr>
                <w:rFonts w:asciiTheme="majorHAnsi" w:hAnsiTheme="majorHAnsi"/>
                <w:sz w:val="24"/>
                <w:szCs w:val="24"/>
              </w:rPr>
              <w:t>Operatingandmaintenance</w:t>
            </w:r>
            <w:r w:rsidRPr="00B34222">
              <w:rPr>
                <w:rFonts w:asciiTheme="majorHAnsi" w:hAnsiTheme="majorHAnsi"/>
                <w:spacing w:val="-2"/>
                <w:sz w:val="24"/>
                <w:szCs w:val="24"/>
              </w:rPr>
              <w:t>costs.</w:t>
            </w:r>
          </w:p>
          <w:p w:rsidR="00F922CB" w:rsidRPr="00B34222" w:rsidRDefault="00F922CB" w:rsidP="00F922CB">
            <w:pPr>
              <w:pStyle w:val="TableParagraph"/>
              <w:spacing w:line="252" w:lineRule="auto"/>
              <w:ind w:left="434" w:right="97"/>
              <w:jc w:val="both"/>
              <w:rPr>
                <w:rFonts w:asciiTheme="majorHAnsi" w:hAnsiTheme="majorHAnsi"/>
                <w:sz w:val="24"/>
                <w:szCs w:val="24"/>
              </w:rPr>
            </w:pPr>
            <w:r w:rsidRPr="00B34222">
              <w:rPr>
                <w:rFonts w:asciiTheme="majorHAnsi" w:hAnsiTheme="majorHAnsi"/>
                <w:sz w:val="24"/>
                <w:szCs w:val="24"/>
              </w:rPr>
              <w:t>Since the operating and maintenance costs of the goods under procurement formamajorpartofthelifecyclecostoftheequipment,thesecostswill be evaluated in accordance with the criteria specified in the Bid Data Sheet or in the Technical Specifications.</w:t>
            </w:r>
          </w:p>
          <w:p w:rsidR="00F922CB" w:rsidRPr="00B34222" w:rsidRDefault="00F922CB" w:rsidP="00F922CB">
            <w:pPr>
              <w:pStyle w:val="TableParagraph"/>
              <w:numPr>
                <w:ilvl w:val="0"/>
                <w:numId w:val="40"/>
              </w:numPr>
              <w:tabs>
                <w:tab w:val="left" w:pos="416"/>
              </w:tabs>
              <w:spacing w:line="271" w:lineRule="exact"/>
              <w:ind w:left="416" w:hanging="302"/>
              <w:jc w:val="both"/>
              <w:rPr>
                <w:rFonts w:asciiTheme="majorHAnsi" w:hAnsiTheme="majorHAnsi"/>
                <w:sz w:val="24"/>
                <w:szCs w:val="24"/>
              </w:rPr>
            </w:pPr>
            <w:r w:rsidRPr="00B34222">
              <w:rPr>
                <w:rFonts w:asciiTheme="majorHAnsi" w:hAnsiTheme="majorHAnsi"/>
                <w:sz w:val="24"/>
                <w:szCs w:val="24"/>
              </w:rPr>
              <w:t>Performanceandproductivityofthe</w:t>
            </w:r>
            <w:r w:rsidRPr="00B34222">
              <w:rPr>
                <w:rFonts w:asciiTheme="majorHAnsi" w:hAnsiTheme="majorHAnsi"/>
                <w:spacing w:val="-2"/>
                <w:sz w:val="24"/>
                <w:szCs w:val="24"/>
              </w:rPr>
              <w:t>equipment.</w:t>
            </w:r>
          </w:p>
          <w:p w:rsidR="00D41499" w:rsidRPr="00B34222" w:rsidRDefault="00F922CB" w:rsidP="00F922CB">
            <w:pPr>
              <w:pStyle w:val="TableParagraph"/>
              <w:spacing w:before="4" w:line="224" w:lineRule="exact"/>
              <w:ind w:left="1194"/>
              <w:jc w:val="both"/>
              <w:rPr>
                <w:rFonts w:asciiTheme="majorHAnsi" w:hAnsiTheme="majorHAnsi"/>
                <w:sz w:val="24"/>
                <w:szCs w:val="24"/>
              </w:rPr>
            </w:pPr>
            <w:r w:rsidRPr="00B34222">
              <w:rPr>
                <w:rFonts w:asciiTheme="majorHAnsi" w:hAnsiTheme="majorHAnsi"/>
                <w:sz w:val="24"/>
                <w:szCs w:val="24"/>
              </w:rPr>
              <w:t>Bidders shall state the guaranteed performance or</w:t>
            </w:r>
          </w:p>
        </w:tc>
      </w:tr>
      <w:tr w:rsidR="00D41499" w:rsidRPr="00B34222" w:rsidTr="00FD2598">
        <w:trPr>
          <w:trHeight w:val="269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numPr>
                <w:ilvl w:val="1"/>
                <w:numId w:val="40"/>
              </w:numPr>
              <w:tabs>
                <w:tab w:val="left" w:pos="1166"/>
                <w:tab w:val="left" w:pos="1168"/>
              </w:tabs>
              <w:spacing w:line="252" w:lineRule="auto"/>
              <w:ind w:right="94"/>
              <w:jc w:val="both"/>
              <w:rPr>
                <w:rFonts w:asciiTheme="majorHAnsi" w:hAnsiTheme="majorHAnsi"/>
                <w:sz w:val="24"/>
                <w:szCs w:val="24"/>
              </w:rPr>
            </w:pPr>
            <w:r w:rsidRPr="00B34222">
              <w:rPr>
                <w:rFonts w:asciiTheme="majorHAnsi" w:hAnsiTheme="majorHAnsi"/>
                <w:sz w:val="24"/>
                <w:szCs w:val="24"/>
              </w:rPr>
              <w:t>efficiency in response to the Technical Specification. For each drop in the performance or efficiency below the norm of 100, an adjustmentfor an amount specified in the Bid Data Sheet will be added to the bid price, representing the capitalized cost of additional operating costs over the life of the plant, using the methodology specified in the Bid Data Sheet or in theTechnicalSpecifications. or</w:t>
            </w:r>
          </w:p>
          <w:p w:rsidR="00D41499" w:rsidRPr="00B34222" w:rsidRDefault="000D2786" w:rsidP="00886489">
            <w:pPr>
              <w:pStyle w:val="TableParagraph"/>
              <w:numPr>
                <w:ilvl w:val="1"/>
                <w:numId w:val="40"/>
              </w:numPr>
              <w:tabs>
                <w:tab w:val="left" w:pos="1165"/>
                <w:tab w:val="left" w:pos="1168"/>
              </w:tabs>
              <w:spacing w:line="249" w:lineRule="auto"/>
              <w:ind w:right="97"/>
              <w:jc w:val="both"/>
              <w:rPr>
                <w:rFonts w:asciiTheme="majorHAnsi" w:hAnsiTheme="majorHAnsi"/>
                <w:sz w:val="24"/>
                <w:szCs w:val="24"/>
              </w:rPr>
            </w:pPr>
            <w:r w:rsidRPr="00B34222">
              <w:rPr>
                <w:rFonts w:asciiTheme="majorHAnsi" w:hAnsiTheme="majorHAnsi"/>
                <w:sz w:val="24"/>
                <w:szCs w:val="24"/>
              </w:rPr>
              <w:t>Goodsofferedshallhaveaminimumproductivityspecified under the relevant provision in the Technical Specifications to be considered responsive. Evaluation shall be based on the cost perunitoftheactualproductivityofgoodsofferedinthebid,and adjustmentwill be added to the bid price using the methodologyspecified in the Bid Data Sheet or in theTechnicalSpecifications.</w:t>
            </w:r>
          </w:p>
          <w:p w:rsidR="00D41499" w:rsidRPr="00B34222" w:rsidRDefault="000D2786" w:rsidP="00886489">
            <w:pPr>
              <w:pStyle w:val="TableParagraph"/>
              <w:numPr>
                <w:ilvl w:val="0"/>
                <w:numId w:val="40"/>
              </w:numPr>
              <w:tabs>
                <w:tab w:val="left" w:pos="415"/>
                <w:tab w:val="left" w:pos="417"/>
              </w:tabs>
              <w:spacing w:line="252" w:lineRule="auto"/>
              <w:ind w:right="98" w:hanging="303"/>
              <w:jc w:val="both"/>
              <w:rPr>
                <w:rFonts w:asciiTheme="majorHAnsi" w:hAnsiTheme="majorHAnsi"/>
                <w:sz w:val="24"/>
                <w:szCs w:val="24"/>
              </w:rPr>
            </w:pPr>
            <w:r w:rsidRPr="00B34222">
              <w:rPr>
                <w:rFonts w:asciiTheme="majorHAnsi" w:hAnsiTheme="majorHAnsi"/>
                <w:sz w:val="24"/>
                <w:szCs w:val="24"/>
              </w:rPr>
              <w:t>SpecificadditionalcriteriaindicatedintheBidDataSheetand/orinthe Technical Specifications.</w:t>
            </w:r>
          </w:p>
          <w:p w:rsidR="00D41499" w:rsidRPr="00B34222" w:rsidRDefault="000D2786" w:rsidP="00886489">
            <w:pPr>
              <w:pStyle w:val="TableParagraph"/>
              <w:spacing w:before="2" w:line="252" w:lineRule="auto"/>
              <w:ind w:left="417"/>
              <w:jc w:val="both"/>
              <w:rPr>
                <w:rFonts w:asciiTheme="majorHAnsi" w:hAnsiTheme="majorHAnsi"/>
                <w:sz w:val="24"/>
                <w:szCs w:val="24"/>
              </w:rPr>
            </w:pPr>
            <w:r w:rsidRPr="00B34222">
              <w:rPr>
                <w:rFonts w:asciiTheme="majorHAnsi" w:hAnsiTheme="majorHAnsi"/>
                <w:sz w:val="24"/>
                <w:szCs w:val="24"/>
              </w:rPr>
              <w:t>TherelevantevaluationmethodshallbedetailedintheBidDataSheet and/or in the Technical Specifications</w:t>
            </w:r>
          </w:p>
        </w:tc>
      </w:tr>
      <w:tr w:rsidR="00D41499" w:rsidRPr="00B34222" w:rsidTr="00FD2598">
        <w:trPr>
          <w:trHeight w:val="530"/>
        </w:trPr>
        <w:tc>
          <w:tcPr>
            <w:tcW w:w="2063" w:type="dxa"/>
          </w:tcPr>
          <w:p w:rsidR="00D41499" w:rsidRPr="00B34222" w:rsidRDefault="000D2786" w:rsidP="00F922CB">
            <w:pPr>
              <w:pStyle w:val="Heading1"/>
            </w:pPr>
            <w:r w:rsidRPr="00B34222">
              <w:t>Alternative</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25.4</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25.4MeritPoint</w:t>
            </w:r>
            <w:r w:rsidRPr="00B34222">
              <w:rPr>
                <w:rFonts w:asciiTheme="majorHAnsi" w:hAnsiTheme="majorHAnsi"/>
                <w:spacing w:val="-2"/>
                <w:sz w:val="24"/>
                <w:szCs w:val="24"/>
              </w:rPr>
              <w:t>System:</w:t>
            </w:r>
          </w:p>
        </w:tc>
      </w:tr>
      <w:tr w:rsidR="00D41499" w:rsidRPr="00B34222" w:rsidTr="00FD2598">
        <w:trPr>
          <w:trHeight w:val="96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Thefollowingmeritpointsystemforweighingevaluation factorscanbe appliedifnoneoftheevaluationmethodslistedin25.4abovehasbeen retainedintheBidDataSheet.Thenumberofpointsallocatedtoeach</w:t>
            </w:r>
            <w:r w:rsidRPr="00B34222">
              <w:rPr>
                <w:rFonts w:asciiTheme="majorHAnsi" w:hAnsiTheme="majorHAnsi"/>
                <w:spacing w:val="-2"/>
                <w:sz w:val="24"/>
                <w:szCs w:val="24"/>
              </w:rPr>
              <w:t>factor</w:t>
            </w:r>
            <w:r w:rsidRPr="00B34222">
              <w:rPr>
                <w:rFonts w:asciiTheme="majorHAnsi" w:hAnsiTheme="majorHAnsi"/>
                <w:sz w:val="24"/>
                <w:szCs w:val="24"/>
              </w:rPr>
              <w:t>shallbespecifiedintheBidData</w:t>
            </w:r>
            <w:r w:rsidRPr="00B34222">
              <w:rPr>
                <w:rFonts w:asciiTheme="majorHAnsi" w:hAnsiTheme="majorHAnsi"/>
                <w:spacing w:val="-2"/>
                <w:sz w:val="24"/>
                <w:szCs w:val="24"/>
              </w:rPr>
              <w:t>Sheet.</w:t>
            </w:r>
          </w:p>
        </w:tc>
      </w:tr>
      <w:tr w:rsidR="00D41499" w:rsidRPr="00B34222" w:rsidTr="00FD2598">
        <w:trPr>
          <w:trHeight w:val="21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[IntheBidDataSheet,choosefromtherange</w:t>
            </w:r>
            <w:r w:rsidRPr="00B34222">
              <w:rPr>
                <w:rFonts w:asciiTheme="majorHAnsi" w:hAnsiTheme="majorHAnsi"/>
                <w:spacing w:val="-5"/>
                <w:sz w:val="24"/>
                <w:szCs w:val="24"/>
              </w:rPr>
              <w:t>of]</w:t>
            </w:r>
          </w:p>
        </w:tc>
      </w:tr>
      <w:tr w:rsidR="00D41499" w:rsidRPr="00B34222" w:rsidTr="00FD2598">
        <w:trPr>
          <w:trHeight w:val="27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Evaluatedpriceofthe</w:t>
            </w:r>
            <w:r w:rsidRPr="00B34222">
              <w:rPr>
                <w:rFonts w:asciiTheme="majorHAnsi" w:hAnsiTheme="majorHAnsi"/>
                <w:spacing w:val="-4"/>
                <w:sz w:val="24"/>
                <w:szCs w:val="24"/>
              </w:rPr>
              <w:t>goods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60to</w:t>
            </w:r>
            <w:r w:rsidRPr="00B34222">
              <w:rPr>
                <w:rFonts w:asciiTheme="majorHAnsi" w:hAnsiTheme="majorHAnsi"/>
                <w:spacing w:val="-7"/>
                <w:sz w:val="24"/>
                <w:szCs w:val="24"/>
              </w:rPr>
              <w:t>90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Costofcommonlistspare</w:t>
            </w:r>
            <w:r w:rsidRPr="00B34222">
              <w:rPr>
                <w:rFonts w:asciiTheme="majorHAnsi" w:hAnsiTheme="majorHAnsi"/>
                <w:spacing w:val="-2"/>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Technicalfeatures,andmaintenanceandoperating</w:t>
            </w:r>
            <w:r w:rsidRPr="00B34222">
              <w:rPr>
                <w:rFonts w:asciiTheme="majorHAnsi" w:hAnsiTheme="majorHAnsi"/>
                <w:spacing w:val="-4"/>
                <w:sz w:val="24"/>
                <w:szCs w:val="24"/>
              </w:rPr>
              <w:t>costs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30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Availabilityofserviceandspare</w:t>
            </w:r>
            <w:r w:rsidRPr="00B34222">
              <w:rPr>
                <w:rFonts w:asciiTheme="majorHAnsi" w:hAnsiTheme="majorHAnsi"/>
                <w:spacing w:val="-4"/>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pacing w:val="-2"/>
                <w:sz w:val="24"/>
                <w:szCs w:val="24"/>
              </w:rPr>
              <w:t>Standardization</w:t>
            </w:r>
          </w:p>
        </w:tc>
        <w:tc>
          <w:tcPr>
            <w:tcW w:w="1177" w:type="dxa"/>
            <w:gridSpan w:val="4"/>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2"/>
                <w:sz w:val="24"/>
                <w:szCs w:val="24"/>
              </w:rPr>
              <w:t>Total</w:t>
            </w:r>
          </w:p>
        </w:tc>
        <w:tc>
          <w:tcPr>
            <w:tcW w:w="1177" w:type="dxa"/>
            <w:gridSpan w:val="4"/>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5"/>
                <w:sz w:val="24"/>
                <w:szCs w:val="24"/>
              </w:rPr>
              <w:t>100</w:t>
            </w:r>
          </w:p>
        </w:tc>
      </w:tr>
      <w:tr w:rsidR="00D41499" w:rsidRPr="00B34222" w:rsidTr="00FD2598">
        <w:trPr>
          <w:trHeight w:val="53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Thebid scoring thehighest number of points will bedeemed to bethe lowest evaluated bid.</w:t>
            </w:r>
          </w:p>
        </w:tc>
      </w:tr>
      <w:tr w:rsidR="00D41499" w:rsidRPr="00B34222" w:rsidTr="00FD2598">
        <w:trPr>
          <w:trHeight w:val="966"/>
        </w:trPr>
        <w:tc>
          <w:tcPr>
            <w:tcW w:w="2063" w:type="dxa"/>
          </w:tcPr>
          <w:p w:rsidR="00D41499" w:rsidRPr="00B34222" w:rsidRDefault="000D2786" w:rsidP="00F922CB">
            <w:pPr>
              <w:pStyle w:val="Heading1"/>
            </w:pPr>
            <w:r w:rsidRPr="00B34222">
              <w:t>26. Contacting the Procuring</w:t>
            </w:r>
            <w:r w:rsidRPr="00B34222">
              <w:rPr>
                <w:spacing w:val="-2"/>
              </w:rPr>
              <w:t>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Subject to ITB Clause 23, no Bidder shall contact the Procuring agency on any matter relating to its bid, from the time of thebid opening to the time the contractisawarded.IftheBidderwishestobringadditionalinformationto</w:t>
            </w:r>
            <w:r w:rsidRPr="00B34222">
              <w:rPr>
                <w:rFonts w:asciiTheme="majorHAnsi" w:hAnsiTheme="majorHAnsi"/>
                <w:spacing w:val="-5"/>
                <w:sz w:val="24"/>
                <w:szCs w:val="24"/>
              </w:rPr>
              <w:t>the</w:t>
            </w:r>
            <w:r w:rsidRPr="00B34222">
              <w:rPr>
                <w:rFonts w:asciiTheme="majorHAnsi" w:hAnsiTheme="majorHAnsi"/>
                <w:sz w:val="24"/>
                <w:szCs w:val="24"/>
              </w:rPr>
              <w:t>noticeoftheProcuringagency,itshoulddosoin</w:t>
            </w:r>
            <w:r w:rsidRPr="00B34222">
              <w:rPr>
                <w:rFonts w:asciiTheme="majorHAnsi" w:hAnsiTheme="majorHAnsi"/>
                <w:spacing w:val="-2"/>
                <w:sz w:val="24"/>
                <w:szCs w:val="24"/>
              </w:rPr>
              <w:t>writing.</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Anyeffortby aBiddertoinfluencetheProcuringagencyinitsdecisionson</w:t>
            </w:r>
            <w:r w:rsidRPr="00B34222">
              <w:rPr>
                <w:rFonts w:asciiTheme="majorHAnsi" w:hAnsiTheme="majorHAnsi"/>
                <w:spacing w:val="-5"/>
                <w:sz w:val="24"/>
                <w:szCs w:val="24"/>
              </w:rPr>
              <w:t>bid</w:t>
            </w:r>
            <w:r w:rsidRPr="00B34222">
              <w:rPr>
                <w:rFonts w:asciiTheme="majorHAnsi" w:hAnsiTheme="majorHAnsi"/>
                <w:sz w:val="24"/>
                <w:szCs w:val="24"/>
              </w:rPr>
              <w:t>evaluation,bidcomparison,orcontractawardmayresultintherejectionof the Bidder’s bid.</w:t>
            </w:r>
          </w:p>
        </w:tc>
      </w:tr>
      <w:tr w:rsidR="00D41499" w:rsidRPr="00B34222" w:rsidTr="00E374D1">
        <w:trPr>
          <w:trHeight w:val="432"/>
        </w:trPr>
        <w:tc>
          <w:tcPr>
            <w:tcW w:w="9761" w:type="dxa"/>
            <w:gridSpan w:val="7"/>
          </w:tcPr>
          <w:p w:rsidR="00D41499" w:rsidRPr="00B34222" w:rsidRDefault="000D2786" w:rsidP="00F922CB">
            <w:pPr>
              <w:pStyle w:val="Heading1"/>
            </w:pPr>
            <w:r w:rsidRPr="00B34222">
              <w:t>F.Awardof</w:t>
            </w:r>
            <w:r w:rsidRPr="00B34222">
              <w:rPr>
                <w:spacing w:val="-2"/>
              </w:rPr>
              <w:t>Contract</w:t>
            </w:r>
          </w:p>
        </w:tc>
      </w:tr>
      <w:tr w:rsidR="00D41499" w:rsidRPr="00B34222" w:rsidTr="00FD2598">
        <w:trPr>
          <w:trHeight w:val="966"/>
        </w:trPr>
        <w:tc>
          <w:tcPr>
            <w:tcW w:w="2063" w:type="dxa"/>
          </w:tcPr>
          <w:p w:rsidR="00D41499" w:rsidRPr="00B34222" w:rsidRDefault="000D2786" w:rsidP="00F922CB">
            <w:pPr>
              <w:pStyle w:val="Heading1"/>
            </w:pPr>
            <w:r w:rsidRPr="00B34222">
              <w:t>27.Post-qualification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27.1</w:t>
            </w:r>
          </w:p>
        </w:tc>
        <w:tc>
          <w:tcPr>
            <w:tcW w:w="7158" w:type="dxa"/>
            <w:gridSpan w:val="5"/>
          </w:tcPr>
          <w:p w:rsidR="00D41499" w:rsidRPr="00B34222" w:rsidRDefault="000D2786" w:rsidP="00886489">
            <w:pPr>
              <w:pStyle w:val="TableParagraph"/>
              <w:spacing w:line="252" w:lineRule="auto"/>
              <w:ind w:left="114" w:right="90"/>
              <w:jc w:val="both"/>
              <w:rPr>
                <w:rFonts w:asciiTheme="majorHAnsi" w:hAnsiTheme="majorHAnsi"/>
                <w:sz w:val="24"/>
                <w:szCs w:val="24"/>
              </w:rPr>
            </w:pPr>
            <w:r w:rsidRPr="00B34222">
              <w:rPr>
                <w:rFonts w:asciiTheme="majorHAnsi" w:hAnsiTheme="majorHAnsi"/>
                <w:sz w:val="24"/>
                <w:szCs w:val="24"/>
              </w:rPr>
              <w:t>In the absence of prequalification, the Procuring agency will determine to its satisfaction whether the Bidder that is selected as having submitted the lowest evaluatedresponsivebidisqualifiedtoperformthecontractsatisfactorily,inaccordancewiththecriterialistedinITBClause</w:t>
            </w:r>
            <w:r w:rsidRPr="00B34222">
              <w:rPr>
                <w:rFonts w:asciiTheme="majorHAnsi" w:hAnsiTheme="majorHAnsi"/>
                <w:spacing w:val="-4"/>
                <w:sz w:val="24"/>
                <w:szCs w:val="24"/>
              </w:rPr>
              <w:t>13.3.</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27.2</w:t>
            </w: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 determination will take into account the Bidder’s financial, technical, and production capabilities. It will be based upon an examination of thedocumentary evidence of the Bidder’s qualifications submitted by the Bidder, pursuanttoITBClause13.3,aswellassuchotherinformationas</w:t>
            </w:r>
            <w:r w:rsidRPr="00B34222">
              <w:rPr>
                <w:rFonts w:asciiTheme="majorHAnsi" w:hAnsiTheme="majorHAnsi"/>
                <w:spacing w:val="-5"/>
                <w:sz w:val="24"/>
                <w:szCs w:val="24"/>
              </w:rPr>
              <w:t>the</w:t>
            </w:r>
            <w:r w:rsidRPr="00B34222">
              <w:rPr>
                <w:rFonts w:asciiTheme="majorHAnsi" w:hAnsiTheme="majorHAnsi"/>
                <w:sz w:val="24"/>
                <w:szCs w:val="24"/>
              </w:rPr>
              <w:t>Procuringagencydeemsnecessaryand</w:t>
            </w:r>
            <w:r w:rsidRPr="00B34222">
              <w:rPr>
                <w:rFonts w:asciiTheme="majorHAnsi" w:hAnsiTheme="majorHAnsi"/>
                <w:spacing w:val="-2"/>
                <w:sz w:val="24"/>
                <w:szCs w:val="24"/>
              </w:rPr>
              <w:t>appropriate.</w:t>
            </w:r>
          </w:p>
        </w:tc>
      </w:tr>
      <w:tr w:rsidR="00D41499" w:rsidRPr="00B34222" w:rsidTr="00FD2598">
        <w:trPr>
          <w:trHeight w:val="12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27.3</w:t>
            </w:r>
          </w:p>
        </w:tc>
        <w:tc>
          <w:tcPr>
            <w:tcW w:w="7158" w:type="dxa"/>
            <w:gridSpan w:val="5"/>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sz w:val="24"/>
                <w:szCs w:val="24"/>
              </w:rPr>
              <w:t>Anaffirmativedeterminationwillbeaprerequisiteforawardofthecontract to the Bidder. A negative determination will result in rejection of the Bidder’s bid, in which event the Procuring agency will proceed to thenextlowest evaluatedbidtomakeasimilardeterminationofthatBidder’scapabilitiestoperform</w:t>
            </w:r>
            <w:r w:rsidRPr="00B34222">
              <w:rPr>
                <w:rFonts w:asciiTheme="majorHAnsi" w:hAnsiTheme="majorHAnsi"/>
                <w:spacing w:val="-2"/>
                <w:sz w:val="24"/>
                <w:szCs w:val="24"/>
              </w:rPr>
              <w:t>satisfactorily.</w:t>
            </w:r>
          </w:p>
        </w:tc>
      </w:tr>
      <w:tr w:rsidR="00D41499" w:rsidRPr="00B34222" w:rsidTr="00FD2598">
        <w:trPr>
          <w:trHeight w:val="1209"/>
        </w:trPr>
        <w:tc>
          <w:tcPr>
            <w:tcW w:w="2063" w:type="dxa"/>
          </w:tcPr>
          <w:p w:rsidR="00D41499" w:rsidRPr="00B34222" w:rsidRDefault="000D2786" w:rsidP="00F922CB">
            <w:pPr>
              <w:pStyle w:val="Heading1"/>
            </w:pPr>
            <w:r w:rsidRPr="00B34222">
              <w:t>28.Award</w:t>
            </w:r>
            <w:r w:rsidRPr="00B34222">
              <w:rPr>
                <w:spacing w:val="-2"/>
              </w:rPr>
              <w:t>Criteria</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28.1</w:t>
            </w:r>
          </w:p>
        </w:tc>
        <w:tc>
          <w:tcPr>
            <w:tcW w:w="7158" w:type="dxa"/>
            <w:gridSpan w:val="5"/>
          </w:tcPr>
          <w:p w:rsidR="00D41499" w:rsidRPr="00B34222" w:rsidRDefault="000D2786" w:rsidP="00886489">
            <w:pPr>
              <w:pStyle w:val="TableParagraph"/>
              <w:spacing w:line="252" w:lineRule="auto"/>
              <w:ind w:left="114" w:right="97"/>
              <w:jc w:val="both"/>
              <w:rPr>
                <w:rFonts w:asciiTheme="majorHAnsi" w:hAnsiTheme="majorHAnsi"/>
                <w:sz w:val="24"/>
                <w:szCs w:val="24"/>
              </w:rPr>
            </w:pPr>
            <w:r w:rsidRPr="00B34222">
              <w:rPr>
                <w:rFonts w:asciiTheme="majorHAnsi" w:hAnsiTheme="majorHAnsi"/>
                <w:sz w:val="24"/>
                <w:szCs w:val="24"/>
              </w:rPr>
              <w:t>Subject to ITB Clause 30, the Procuring agency will award the contract to the successfulBidderwhosebidhasbeendeterminedtobesubstantially responsive and has been determined to be the lowest evaluated bid, provided furtherthattheBidderisdeterminedtobequalifiedtoperformthe</w:t>
            </w:r>
            <w:r w:rsidRPr="00B34222">
              <w:rPr>
                <w:rFonts w:asciiTheme="majorHAnsi" w:hAnsiTheme="majorHAnsi"/>
                <w:spacing w:val="-2"/>
                <w:sz w:val="24"/>
                <w:szCs w:val="24"/>
              </w:rPr>
              <w:t>contractsatisfactorily.</w:t>
            </w:r>
          </w:p>
        </w:tc>
      </w:tr>
      <w:tr w:rsidR="00D41499" w:rsidRPr="00B34222" w:rsidTr="00FD2598">
        <w:trPr>
          <w:trHeight w:val="969"/>
        </w:trPr>
        <w:tc>
          <w:tcPr>
            <w:tcW w:w="2063" w:type="dxa"/>
          </w:tcPr>
          <w:p w:rsidR="00D41499" w:rsidRPr="00B34222" w:rsidRDefault="000D2786" w:rsidP="00F922CB">
            <w:pPr>
              <w:pStyle w:val="Heading1"/>
            </w:pPr>
            <w:r w:rsidRPr="00B34222">
              <w:t>29. Procuring agency’s Right to Vary Quantities at Time of Award</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29.1</w:t>
            </w:r>
          </w:p>
        </w:tc>
        <w:tc>
          <w:tcPr>
            <w:tcW w:w="7158" w:type="dxa"/>
            <w:gridSpan w:val="5"/>
          </w:tcPr>
          <w:p w:rsidR="00D41499" w:rsidRPr="00B34222" w:rsidRDefault="000D2786" w:rsidP="00886489">
            <w:pPr>
              <w:pStyle w:val="TableParagraph"/>
              <w:spacing w:line="252" w:lineRule="auto"/>
              <w:ind w:left="114" w:right="91"/>
              <w:jc w:val="both"/>
              <w:rPr>
                <w:rFonts w:asciiTheme="majorHAnsi" w:hAnsiTheme="majorHAnsi"/>
                <w:sz w:val="24"/>
                <w:szCs w:val="24"/>
              </w:rPr>
            </w:pPr>
            <w:r w:rsidRPr="00B34222">
              <w:rPr>
                <w:rFonts w:asciiTheme="majorHAnsi" w:hAnsiTheme="majorHAnsi"/>
                <w:sz w:val="24"/>
                <w:szCs w:val="24"/>
              </w:rPr>
              <w:t>TheProcuringagencyreservestherightat thetimeofcontractawardto increase or decrease, by the percentage indicated in the Bid Data Sheet, the quantityofgoodsandservicesoriginallyspecifiedintheSchedule</w:t>
            </w:r>
            <w:r w:rsidRPr="00B34222">
              <w:rPr>
                <w:rFonts w:asciiTheme="majorHAnsi" w:hAnsiTheme="majorHAnsi"/>
                <w:spacing w:val="-5"/>
                <w:sz w:val="24"/>
                <w:szCs w:val="24"/>
              </w:rPr>
              <w:t>of</w:t>
            </w:r>
            <w:r w:rsidRPr="00B34222">
              <w:rPr>
                <w:rFonts w:asciiTheme="majorHAnsi" w:hAnsiTheme="majorHAnsi"/>
                <w:sz w:val="24"/>
                <w:szCs w:val="24"/>
              </w:rPr>
              <w:t>Requirementswithoutanychangeinunitpriceorothertermsand</w:t>
            </w:r>
            <w:r w:rsidRPr="00B34222">
              <w:rPr>
                <w:rFonts w:asciiTheme="majorHAnsi" w:hAnsiTheme="majorHAnsi"/>
                <w:spacing w:val="-2"/>
                <w:sz w:val="24"/>
                <w:szCs w:val="24"/>
              </w:rPr>
              <w:t>conditions</w:t>
            </w:r>
            <w:r w:rsidRPr="00B34222">
              <w:rPr>
                <w:rFonts w:asciiTheme="majorHAnsi" w:hAnsiTheme="majorHAnsi"/>
                <w:spacing w:val="-2"/>
                <w:sz w:val="24"/>
                <w:szCs w:val="24"/>
              </w:rPr>
              <w:lastRenderedPageBreak/>
              <w:t>.</w:t>
            </w:r>
          </w:p>
        </w:tc>
      </w:tr>
      <w:tr w:rsidR="00D41499" w:rsidRPr="00B34222" w:rsidTr="00FD2598">
        <w:trPr>
          <w:trHeight w:val="1209"/>
        </w:trPr>
        <w:tc>
          <w:tcPr>
            <w:tcW w:w="2063" w:type="dxa"/>
          </w:tcPr>
          <w:p w:rsidR="00D41499" w:rsidRPr="00B34222" w:rsidRDefault="00CC4920" w:rsidP="00F922CB">
            <w:pPr>
              <w:pStyle w:val="Heading1"/>
            </w:pPr>
            <w:r w:rsidRPr="00B34222">
              <w:lastRenderedPageBreak/>
              <w:t xml:space="preserve">30. Procuring </w:t>
            </w:r>
            <w:r w:rsidR="00F922CB">
              <w:t>A</w:t>
            </w:r>
            <w:r w:rsidR="000D2786" w:rsidRPr="00B34222">
              <w:t xml:space="preserve">gency’s Right to </w:t>
            </w:r>
            <w:r w:rsidR="00F922CB" w:rsidRPr="00B34222">
              <w:t>accept</w:t>
            </w:r>
            <w:r w:rsidR="000D2786" w:rsidRPr="00B34222">
              <w:t xml:space="preserve"> any Bid and to </w:t>
            </w:r>
            <w:r w:rsidR="00D47DB1" w:rsidRPr="00B34222">
              <w:t>reject</w:t>
            </w:r>
            <w:r w:rsidR="000D2786" w:rsidRPr="00B34222">
              <w:t xml:space="preserve"> anyorAll</w:t>
            </w:r>
            <w:r w:rsidR="000D2786"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30.1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TheProcuringagencyreservestherighttoacceptorrejectanybid,andto annulthebiddingprocessandrejectallbidsatanytimepriortocontract award, without thereby incurring any liability to the affected Bidder or biddersoranyobligationtoinformtheaffectedBidderorbiddersofthegrounds</w:t>
            </w:r>
            <w:r w:rsidRPr="00B34222">
              <w:rPr>
                <w:rFonts w:asciiTheme="majorHAnsi" w:hAnsiTheme="majorHAnsi"/>
                <w:spacing w:val="-5"/>
                <w:sz w:val="24"/>
                <w:szCs w:val="24"/>
              </w:rPr>
              <w:t>for</w:t>
            </w:r>
            <w:r w:rsidRPr="00B34222">
              <w:rPr>
                <w:rFonts w:asciiTheme="majorHAnsi" w:hAnsiTheme="majorHAnsi"/>
                <w:sz w:val="24"/>
                <w:szCs w:val="24"/>
              </w:rPr>
              <w:t>theProcuringagency’s</w:t>
            </w:r>
            <w:r w:rsidRPr="00B34222">
              <w:rPr>
                <w:rFonts w:asciiTheme="majorHAnsi" w:hAnsiTheme="majorHAnsi"/>
                <w:spacing w:val="-2"/>
                <w:sz w:val="24"/>
                <w:szCs w:val="24"/>
              </w:rPr>
              <w:t>action.</w:t>
            </w:r>
          </w:p>
        </w:tc>
      </w:tr>
      <w:tr w:rsidR="00D41499" w:rsidRPr="00B34222" w:rsidTr="00FD2598">
        <w:trPr>
          <w:trHeight w:val="726"/>
        </w:trPr>
        <w:tc>
          <w:tcPr>
            <w:tcW w:w="2063" w:type="dxa"/>
          </w:tcPr>
          <w:p w:rsidR="00D41499" w:rsidRPr="00B34222" w:rsidRDefault="000D2786" w:rsidP="00F922CB">
            <w:pPr>
              <w:pStyle w:val="Heading1"/>
            </w:pPr>
            <w:r w:rsidRPr="00B34222">
              <w:t>31.Notificationof</w:t>
            </w:r>
            <w:r w:rsidRPr="00B34222">
              <w:rPr>
                <w:spacing w:val="-4"/>
              </w:rPr>
              <w:t>Award</w:t>
            </w:r>
          </w:p>
        </w:tc>
        <w:tc>
          <w:tcPr>
            <w:tcW w:w="540" w:type="dxa"/>
          </w:tcPr>
          <w:p w:rsidR="00D41499" w:rsidRPr="00B34222" w:rsidRDefault="000D2786" w:rsidP="00886489">
            <w:pPr>
              <w:pStyle w:val="TableParagraph"/>
              <w:spacing w:line="221" w:lineRule="exact"/>
              <w:ind w:left="4" w:right="27"/>
              <w:jc w:val="both"/>
              <w:rPr>
                <w:rFonts w:asciiTheme="majorHAnsi" w:hAnsiTheme="majorHAnsi"/>
                <w:sz w:val="24"/>
                <w:szCs w:val="24"/>
              </w:rPr>
            </w:pPr>
            <w:r w:rsidRPr="00B34222">
              <w:rPr>
                <w:rFonts w:asciiTheme="majorHAnsi" w:hAnsiTheme="majorHAnsi"/>
                <w:spacing w:val="-4"/>
                <w:sz w:val="24"/>
                <w:szCs w:val="24"/>
              </w:rPr>
              <w:t>31.1</w:t>
            </w:r>
          </w:p>
        </w:tc>
        <w:tc>
          <w:tcPr>
            <w:tcW w:w="7158" w:type="dxa"/>
            <w:gridSpan w:val="5"/>
          </w:tcPr>
          <w:p w:rsidR="00D41499" w:rsidRPr="00B34222" w:rsidRDefault="000D2786" w:rsidP="00886489">
            <w:pPr>
              <w:pStyle w:val="TableParagraph"/>
              <w:spacing w:line="249" w:lineRule="auto"/>
              <w:ind w:left="114"/>
              <w:jc w:val="both"/>
              <w:rPr>
                <w:rFonts w:asciiTheme="majorHAnsi" w:hAnsiTheme="majorHAnsi"/>
                <w:sz w:val="24"/>
                <w:szCs w:val="24"/>
              </w:rPr>
            </w:pPr>
            <w:r w:rsidRPr="00B34222">
              <w:rPr>
                <w:rFonts w:asciiTheme="majorHAnsi" w:hAnsiTheme="majorHAnsi"/>
                <w:sz w:val="24"/>
                <w:szCs w:val="24"/>
              </w:rPr>
              <w:t>Prior to the expirationof theperiodof bid validity, theProcuring agencywill notifythesuccessfulBidderinwritingbyregisteredletterorbycable,to</w:t>
            </w:r>
            <w:r w:rsidRPr="00B34222">
              <w:rPr>
                <w:rFonts w:asciiTheme="majorHAnsi" w:hAnsiTheme="majorHAnsi"/>
                <w:spacing w:val="-5"/>
                <w:sz w:val="24"/>
                <w:szCs w:val="24"/>
              </w:rPr>
              <w:t>be</w:t>
            </w:r>
            <w:r w:rsidRPr="00B34222">
              <w:rPr>
                <w:rFonts w:asciiTheme="majorHAnsi" w:hAnsiTheme="majorHAnsi"/>
                <w:sz w:val="24"/>
                <w:szCs w:val="24"/>
              </w:rPr>
              <w:t>confirmedinwritingbyregisteredletter,thatitsbidhasbeen</w:t>
            </w:r>
            <w:r w:rsidRPr="00B34222">
              <w:rPr>
                <w:rFonts w:asciiTheme="majorHAnsi" w:hAnsiTheme="majorHAnsi"/>
                <w:spacing w:val="-2"/>
                <w:sz w:val="24"/>
                <w:szCs w:val="24"/>
              </w:rPr>
              <w:t>accepted.</w:t>
            </w:r>
          </w:p>
        </w:tc>
      </w:tr>
      <w:tr w:rsidR="00D41499" w:rsidRPr="00B34222" w:rsidTr="00FD2598">
        <w:trPr>
          <w:trHeight w:val="41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Thenotificationofawardwillconstitutetheformationofthe</w:t>
            </w:r>
            <w:r w:rsidRPr="00B34222">
              <w:rPr>
                <w:rFonts w:asciiTheme="majorHAnsi" w:hAnsiTheme="majorHAnsi"/>
                <w:spacing w:val="-2"/>
                <w:sz w:val="24"/>
                <w:szCs w:val="24"/>
              </w:rPr>
              <w:t>Contract.</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31.3</w:t>
            </w:r>
          </w:p>
        </w:tc>
        <w:tc>
          <w:tcPr>
            <w:tcW w:w="7158" w:type="dxa"/>
            <w:gridSpan w:val="5"/>
            <w:tcBorders>
              <w:bottom w:val="single" w:sz="4" w:space="0" w:color="auto"/>
            </w:tcBorders>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UponthesuccessfulBidder’sfurnishingoftheperformancesecurity</w:t>
            </w:r>
            <w:r w:rsidRPr="00B34222">
              <w:rPr>
                <w:rFonts w:asciiTheme="majorHAnsi" w:hAnsiTheme="majorHAnsi"/>
                <w:spacing w:val="-2"/>
                <w:sz w:val="24"/>
                <w:szCs w:val="24"/>
              </w:rPr>
              <w:t>pursuant</w:t>
            </w:r>
            <w:r w:rsidRPr="00B34222">
              <w:rPr>
                <w:rFonts w:asciiTheme="majorHAnsi" w:hAnsiTheme="majorHAnsi"/>
                <w:sz w:val="24"/>
                <w:szCs w:val="24"/>
              </w:rPr>
              <w:t>to ITB Clause 33, the Procuring agency will promptly notify each unsuccessful Bidder and will discharge its bid security, pursuant toITBClause15.</w:t>
            </w:r>
          </w:p>
        </w:tc>
      </w:tr>
      <w:tr w:rsidR="00D41499" w:rsidRPr="00B34222" w:rsidTr="00FD2598">
        <w:trPr>
          <w:trHeight w:val="969"/>
        </w:trPr>
        <w:tc>
          <w:tcPr>
            <w:tcW w:w="2063" w:type="dxa"/>
          </w:tcPr>
          <w:p w:rsidR="00D41499" w:rsidRPr="00B34222" w:rsidRDefault="000D2786" w:rsidP="00F922CB">
            <w:pPr>
              <w:pStyle w:val="Heading1"/>
            </w:pPr>
            <w:r w:rsidRPr="00B34222">
              <w:t>32.Signingof</w:t>
            </w:r>
            <w:r w:rsidRPr="00B34222">
              <w:rPr>
                <w:spacing w:val="-2"/>
              </w:rPr>
              <w:t>Contract</w:t>
            </w:r>
          </w:p>
        </w:tc>
        <w:tc>
          <w:tcPr>
            <w:tcW w:w="540" w:type="dxa"/>
            <w:tcBorders>
              <w:right w:val="single" w:sz="4" w:space="0" w:color="auto"/>
            </w:tcBorders>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32.1</w:t>
            </w:r>
          </w:p>
        </w:tc>
        <w:tc>
          <w:tcPr>
            <w:tcW w:w="7158" w:type="dxa"/>
            <w:gridSpan w:val="5"/>
            <w:tcBorders>
              <w:top w:val="single" w:sz="4" w:space="0" w:color="auto"/>
              <w:left w:val="single" w:sz="4" w:space="0" w:color="auto"/>
              <w:bottom w:val="single" w:sz="4" w:space="0" w:color="auto"/>
              <w:right w:val="single" w:sz="4" w:space="0" w:color="auto"/>
            </w:tcBorders>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color w:val="000000" w:themeColor="text1"/>
                <w:sz w:val="24"/>
                <w:szCs w:val="24"/>
              </w:rPr>
              <w:t>AtthesametimeastheProcuringagencynotifiesthesuccessfulBidderthat its bid has been accepted, the Procuring agency will send the Bidderthe</w:t>
            </w:r>
            <w:r w:rsidR="001144C1" w:rsidRPr="00B34222">
              <w:rPr>
                <w:rFonts w:asciiTheme="majorHAnsi" w:hAnsiTheme="majorHAnsi"/>
                <w:color w:val="000000" w:themeColor="text1"/>
                <w:sz w:val="24"/>
                <w:szCs w:val="24"/>
              </w:rPr>
              <w:t>Contract</w:t>
            </w:r>
            <w:r w:rsidR="001144C1" w:rsidRPr="00B34222">
              <w:rPr>
                <w:rFonts w:asciiTheme="majorHAnsi" w:hAnsiTheme="majorHAnsi"/>
                <w:color w:val="000000" w:themeColor="text1"/>
                <w:spacing w:val="41"/>
                <w:sz w:val="24"/>
                <w:szCs w:val="24"/>
              </w:rPr>
              <w:t xml:space="preserve"> Form provided</w:t>
            </w:r>
            <w:r w:rsidR="001144C1" w:rsidRPr="00B34222">
              <w:rPr>
                <w:rFonts w:asciiTheme="majorHAnsi" w:hAnsiTheme="majorHAnsi"/>
                <w:color w:val="000000" w:themeColor="text1"/>
                <w:spacing w:val="40"/>
                <w:sz w:val="24"/>
                <w:szCs w:val="24"/>
              </w:rPr>
              <w:t xml:space="preserve"> in the</w:t>
            </w:r>
            <w:r w:rsidR="001144C1" w:rsidRPr="00B34222">
              <w:rPr>
                <w:rFonts w:asciiTheme="majorHAnsi" w:hAnsiTheme="majorHAnsi"/>
                <w:color w:val="000000" w:themeColor="text1"/>
                <w:spacing w:val="41"/>
                <w:sz w:val="24"/>
                <w:szCs w:val="24"/>
              </w:rPr>
              <w:t xml:space="preserve"> bidding</w:t>
            </w:r>
            <w:r w:rsidR="001144C1" w:rsidRPr="00B34222">
              <w:rPr>
                <w:rFonts w:asciiTheme="majorHAnsi" w:hAnsiTheme="majorHAnsi"/>
                <w:color w:val="000000" w:themeColor="text1"/>
                <w:spacing w:val="42"/>
                <w:sz w:val="24"/>
                <w:szCs w:val="24"/>
              </w:rPr>
              <w:t xml:space="preserve"> documents</w:t>
            </w:r>
            <w:r w:rsidR="001144C1" w:rsidRPr="00B34222">
              <w:rPr>
                <w:rFonts w:asciiTheme="majorHAnsi" w:hAnsiTheme="majorHAnsi"/>
                <w:color w:val="000000" w:themeColor="text1"/>
                <w:sz w:val="24"/>
                <w:szCs w:val="24"/>
              </w:rPr>
              <w:t>,</w:t>
            </w:r>
            <w:r w:rsidR="001144C1" w:rsidRPr="00B34222">
              <w:rPr>
                <w:rFonts w:asciiTheme="majorHAnsi" w:hAnsiTheme="majorHAnsi"/>
                <w:color w:val="000000" w:themeColor="text1"/>
                <w:spacing w:val="39"/>
                <w:sz w:val="24"/>
                <w:szCs w:val="24"/>
              </w:rPr>
              <w:t xml:space="preserve"> incorporating</w:t>
            </w:r>
            <w:r w:rsidRPr="00B34222">
              <w:rPr>
                <w:rFonts w:asciiTheme="majorHAnsi" w:hAnsiTheme="majorHAnsi"/>
                <w:color w:val="000000" w:themeColor="text1"/>
                <w:spacing w:val="-5"/>
                <w:sz w:val="24"/>
                <w:szCs w:val="24"/>
              </w:rPr>
              <w:t>all</w:t>
            </w:r>
            <w:r w:rsidRPr="00B34222">
              <w:rPr>
                <w:rFonts w:asciiTheme="majorHAnsi" w:hAnsiTheme="majorHAnsi"/>
                <w:color w:val="000000" w:themeColor="text1"/>
                <w:sz w:val="24"/>
                <w:szCs w:val="24"/>
              </w:rPr>
              <w:t>agreementsbetweenthe</w:t>
            </w:r>
            <w:r w:rsidRPr="00B34222">
              <w:rPr>
                <w:rFonts w:asciiTheme="majorHAnsi" w:hAnsiTheme="majorHAnsi"/>
                <w:color w:val="000000" w:themeColor="text1"/>
                <w:spacing w:val="-2"/>
                <w:sz w:val="24"/>
                <w:szCs w:val="24"/>
              </w:rPr>
              <w:t>parties.</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32.2</w:t>
            </w:r>
          </w:p>
        </w:tc>
        <w:tc>
          <w:tcPr>
            <w:tcW w:w="7158" w:type="dxa"/>
            <w:gridSpan w:val="5"/>
            <w:tcBorders>
              <w:top w:val="single" w:sz="4" w:space="0" w:color="auto"/>
            </w:tcBorders>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Withinthirty(30)daysofreceiptoftheContractForm,thesuccessful BiddershallsignanddatethecontractandreturnittotheProcuring agency.</w:t>
            </w:r>
          </w:p>
        </w:tc>
      </w:tr>
      <w:tr w:rsidR="00D41499" w:rsidRPr="00B34222" w:rsidTr="00FD2598">
        <w:trPr>
          <w:trHeight w:val="1209"/>
        </w:trPr>
        <w:tc>
          <w:tcPr>
            <w:tcW w:w="2063" w:type="dxa"/>
          </w:tcPr>
          <w:p w:rsidR="00D41499" w:rsidRPr="00B34222" w:rsidRDefault="000D2786" w:rsidP="00F922CB">
            <w:pPr>
              <w:pStyle w:val="Heading1"/>
            </w:pPr>
            <w:r w:rsidRPr="00B34222">
              <w:t>33Performance</w:t>
            </w:r>
            <w:r w:rsidRPr="00B34222">
              <w:rPr>
                <w:spacing w:val="-2"/>
              </w:rPr>
              <w:t>Security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Within twenty (20) days of the receipt of notification of award from the Procuring agency, the successful Bidder shall furnish the performance securityin accordance with the Conditions of Contract, in the Performance SecurityFormprovidedinthebiddingdocuments,orinanotherformacceptableto</w:t>
            </w:r>
            <w:r w:rsidRPr="00B34222">
              <w:rPr>
                <w:rFonts w:asciiTheme="majorHAnsi" w:hAnsiTheme="majorHAnsi"/>
                <w:spacing w:val="-5"/>
                <w:sz w:val="24"/>
                <w:szCs w:val="24"/>
              </w:rPr>
              <w:t>the</w:t>
            </w:r>
          </w:p>
          <w:p w:rsidR="00D41499" w:rsidRPr="00B34222" w:rsidRDefault="000D2786" w:rsidP="00886489">
            <w:pPr>
              <w:pStyle w:val="TableParagraph"/>
              <w:spacing w:line="227" w:lineRule="exact"/>
              <w:ind w:left="114"/>
              <w:jc w:val="both"/>
              <w:rPr>
                <w:rFonts w:asciiTheme="majorHAnsi" w:hAnsiTheme="majorHAnsi"/>
                <w:sz w:val="24"/>
                <w:szCs w:val="24"/>
              </w:rPr>
            </w:pPr>
            <w:r w:rsidRPr="00B34222">
              <w:rPr>
                <w:rFonts w:asciiTheme="majorHAnsi" w:hAnsiTheme="majorHAnsi"/>
                <w:sz w:val="24"/>
                <w:szCs w:val="24"/>
              </w:rPr>
              <w:t>Procuring</w:t>
            </w:r>
            <w:r w:rsidRPr="00B34222">
              <w:rPr>
                <w:rFonts w:asciiTheme="majorHAnsi" w:hAnsiTheme="majorHAnsi"/>
                <w:spacing w:val="-2"/>
                <w:sz w:val="24"/>
                <w:szCs w:val="24"/>
              </w:rPr>
              <w:t>agency.</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33.2</w:t>
            </w:r>
          </w:p>
        </w:tc>
        <w:tc>
          <w:tcPr>
            <w:tcW w:w="7158" w:type="dxa"/>
            <w:gridSpan w:val="5"/>
          </w:tcPr>
          <w:p w:rsidR="00D41499" w:rsidRPr="00B34222" w:rsidRDefault="000D2786" w:rsidP="00886489">
            <w:pPr>
              <w:pStyle w:val="TableParagraph"/>
              <w:spacing w:line="252" w:lineRule="auto"/>
              <w:ind w:left="114" w:right="92"/>
              <w:jc w:val="both"/>
              <w:rPr>
                <w:rFonts w:asciiTheme="majorHAnsi" w:hAnsiTheme="majorHAnsi"/>
                <w:sz w:val="24"/>
                <w:szCs w:val="24"/>
              </w:rPr>
            </w:pPr>
            <w:r w:rsidRPr="00B34222">
              <w:rPr>
                <w:rFonts w:asciiTheme="majorHAnsi" w:hAnsiTheme="majorHAnsi"/>
                <w:sz w:val="24"/>
                <w:szCs w:val="24"/>
              </w:rPr>
              <w:t>Failure of the successful Bidder to comply with the requirement of ITB Clause 32 or ITB Clause 33.1 shall constitute sufficient grounds for the annulment ofthe award and forfeiture ofthe bid security, in which eventtheProcuring agencymaymaketheawardtothenextlowestevaluatedBidderorcallfornew</w:t>
            </w:r>
            <w:r w:rsidRPr="00B34222">
              <w:rPr>
                <w:rFonts w:asciiTheme="majorHAnsi" w:hAnsiTheme="majorHAnsi"/>
                <w:spacing w:val="-2"/>
                <w:sz w:val="24"/>
                <w:szCs w:val="24"/>
              </w:rPr>
              <w:t>bids.</w:t>
            </w:r>
          </w:p>
        </w:tc>
      </w:tr>
      <w:tr w:rsidR="00D41499" w:rsidRPr="00B34222" w:rsidTr="00FD2598">
        <w:trPr>
          <w:trHeight w:val="1161"/>
        </w:trPr>
        <w:tc>
          <w:tcPr>
            <w:tcW w:w="2063" w:type="dxa"/>
          </w:tcPr>
          <w:p w:rsidR="00D41499" w:rsidRPr="00B34222" w:rsidRDefault="000D2786" w:rsidP="00F922CB">
            <w:pPr>
              <w:pStyle w:val="Heading1"/>
            </w:pPr>
            <w:r w:rsidRPr="00B34222">
              <w:t>34. Corrupt or Fraudulent Practices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The Government of Khyber Pakhtunkhwa requires that Procuring agency’s (including beneficiaries of donor agencies’ loans), as well as Bidders/Suppliers/Contractors under Government-financed contracts, observethe highest standard of ethics during the procurement and execution of such contracts. In pursuance of this policy, the KPPRA, in accordance with the KPP Act, 2009 and Rules made thereunder:</w:t>
            </w:r>
          </w:p>
          <w:p w:rsidR="00D41499" w:rsidRPr="00B34222" w:rsidRDefault="000D2786" w:rsidP="00886489">
            <w:pPr>
              <w:pStyle w:val="TableParagraph"/>
              <w:numPr>
                <w:ilvl w:val="0"/>
                <w:numId w:val="39"/>
              </w:numPr>
              <w:tabs>
                <w:tab w:val="left" w:pos="474"/>
              </w:tabs>
              <w:spacing w:before="1" w:line="247" w:lineRule="auto"/>
              <w:ind w:right="632"/>
              <w:jc w:val="both"/>
              <w:rPr>
                <w:rFonts w:asciiTheme="majorHAnsi" w:hAnsiTheme="majorHAnsi"/>
                <w:sz w:val="24"/>
                <w:szCs w:val="24"/>
              </w:rPr>
            </w:pPr>
            <w:r w:rsidRPr="00B34222">
              <w:rPr>
                <w:rFonts w:asciiTheme="majorHAnsi" w:hAnsiTheme="majorHAnsi"/>
                <w:sz w:val="24"/>
                <w:szCs w:val="24"/>
              </w:rPr>
              <w:lastRenderedPageBreak/>
              <w:t>defines, for the purposes of this provision, the terms setforth belowas follows:</w:t>
            </w:r>
          </w:p>
          <w:p w:rsidR="00D41499" w:rsidRPr="00B34222" w:rsidRDefault="00CC4920" w:rsidP="00886489">
            <w:pPr>
              <w:pStyle w:val="TableParagraph"/>
              <w:numPr>
                <w:ilvl w:val="1"/>
                <w:numId w:val="39"/>
              </w:numPr>
              <w:tabs>
                <w:tab w:val="left" w:pos="1375"/>
                <w:tab w:val="left" w:pos="1377"/>
              </w:tabs>
              <w:spacing w:before="4" w:line="252" w:lineRule="auto"/>
              <w:ind w:right="97"/>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Corrupt P</w:t>
            </w:r>
            <w:r w:rsidR="000D2786" w:rsidRPr="00B34222">
              <w:rPr>
                <w:rFonts w:asciiTheme="majorHAnsi" w:hAnsiTheme="majorHAnsi"/>
                <w:b/>
                <w:bCs/>
                <w:sz w:val="24"/>
                <w:szCs w:val="24"/>
              </w:rPr>
              <w:t>ractice</w:t>
            </w:r>
            <w:r w:rsidR="000D2786" w:rsidRPr="00B34222">
              <w:rPr>
                <w:rFonts w:asciiTheme="majorHAnsi" w:hAnsiTheme="majorHAnsi"/>
                <w:sz w:val="24"/>
                <w:szCs w:val="24"/>
              </w:rPr>
              <w:t>” means the offering, giving, receiving or solicitingofanythingofvaluetoinfluencetheactionofa public official in the procurement process or in contract execution; and</w:t>
            </w:r>
          </w:p>
          <w:p w:rsidR="00D41499" w:rsidRPr="00B34222" w:rsidRDefault="00E374D1" w:rsidP="00886489">
            <w:pPr>
              <w:pStyle w:val="TableParagraph"/>
              <w:numPr>
                <w:ilvl w:val="1"/>
                <w:numId w:val="39"/>
              </w:numPr>
              <w:tabs>
                <w:tab w:val="left" w:pos="1377"/>
              </w:tabs>
              <w:spacing w:line="252" w:lineRule="auto"/>
              <w:ind w:right="95"/>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F</w:t>
            </w:r>
            <w:r w:rsidR="000D2786" w:rsidRPr="00B34222">
              <w:rPr>
                <w:rFonts w:asciiTheme="majorHAnsi" w:hAnsiTheme="majorHAnsi"/>
                <w:b/>
                <w:bCs/>
                <w:sz w:val="24"/>
                <w:szCs w:val="24"/>
              </w:rPr>
              <w:t>raudulent</w:t>
            </w:r>
            <w:r w:rsidRPr="00B34222">
              <w:rPr>
                <w:rFonts w:asciiTheme="majorHAnsi" w:hAnsiTheme="majorHAnsi"/>
                <w:b/>
                <w:bCs/>
                <w:sz w:val="24"/>
                <w:szCs w:val="24"/>
              </w:rPr>
              <w:t>P</w:t>
            </w:r>
            <w:r w:rsidR="000D2786" w:rsidRPr="00B34222">
              <w:rPr>
                <w:rFonts w:asciiTheme="majorHAnsi" w:hAnsiTheme="majorHAnsi"/>
                <w:b/>
                <w:bCs/>
                <w:sz w:val="24"/>
                <w:szCs w:val="24"/>
              </w:rPr>
              <w:t>ractice</w:t>
            </w:r>
            <w:r w:rsidR="000D2786" w:rsidRPr="00B34222">
              <w:rPr>
                <w:rFonts w:asciiTheme="majorHAnsi" w:hAnsiTheme="majorHAnsi"/>
                <w:sz w:val="24"/>
                <w:szCs w:val="24"/>
              </w:rPr>
              <w:t>”meansamisrepresentationoffactsin order to influence a procurement process or the execution of a contract to the detriment of the Procuring agency, and includes collusive practice among Bidders (prior to or after bid submission) designed to establis</w:t>
            </w:r>
            <w:r w:rsidRPr="00B34222">
              <w:rPr>
                <w:rFonts w:asciiTheme="majorHAnsi" w:hAnsiTheme="majorHAnsi"/>
                <w:sz w:val="24"/>
                <w:szCs w:val="24"/>
              </w:rPr>
              <w:t>h bid prices at artificial non-</w:t>
            </w:r>
            <w:r w:rsidR="000D2786" w:rsidRPr="00B34222">
              <w:rPr>
                <w:rFonts w:asciiTheme="majorHAnsi" w:hAnsiTheme="majorHAnsi"/>
                <w:sz w:val="24"/>
                <w:szCs w:val="24"/>
              </w:rPr>
              <w:t>competitive levels and to deprive the Procuring agency of the benefits of free and open competition;</w:t>
            </w:r>
          </w:p>
          <w:p w:rsidR="00D41499" w:rsidRPr="00B34222" w:rsidRDefault="000D2786" w:rsidP="00886489">
            <w:pPr>
              <w:pStyle w:val="TableParagraph"/>
              <w:numPr>
                <w:ilvl w:val="0"/>
                <w:numId w:val="39"/>
              </w:numPr>
              <w:tabs>
                <w:tab w:val="left" w:pos="448"/>
              </w:tabs>
              <w:spacing w:before="1" w:line="252" w:lineRule="auto"/>
              <w:ind w:left="448" w:right="101" w:hanging="334"/>
              <w:jc w:val="both"/>
              <w:rPr>
                <w:rFonts w:asciiTheme="majorHAnsi" w:hAnsiTheme="majorHAnsi"/>
                <w:sz w:val="24"/>
                <w:szCs w:val="24"/>
              </w:rPr>
            </w:pPr>
            <w:r w:rsidRPr="00B34222">
              <w:rPr>
                <w:rFonts w:asciiTheme="majorHAnsi" w:hAnsiTheme="majorHAnsi"/>
                <w:sz w:val="24"/>
                <w:szCs w:val="24"/>
              </w:rPr>
              <w:t>will reject a proposal for award if it determines that the Bidderrecommended for award has engaged in corrupt or fraudulent practices in competing for the contract in question;</w:t>
            </w:r>
          </w:p>
          <w:p w:rsidR="00D41499" w:rsidRPr="00B34222" w:rsidRDefault="000D2786" w:rsidP="00886489">
            <w:pPr>
              <w:pStyle w:val="TableParagraph"/>
              <w:numPr>
                <w:ilvl w:val="0"/>
                <w:numId w:val="39"/>
              </w:numPr>
              <w:tabs>
                <w:tab w:val="left" w:pos="432"/>
                <w:tab w:val="left" w:pos="434"/>
              </w:tabs>
              <w:spacing w:line="252" w:lineRule="auto"/>
              <w:ind w:left="434" w:right="95" w:hanging="320"/>
              <w:jc w:val="both"/>
              <w:rPr>
                <w:rFonts w:asciiTheme="majorHAnsi" w:hAnsiTheme="majorHAnsi"/>
                <w:sz w:val="24"/>
                <w:szCs w:val="24"/>
              </w:rPr>
            </w:pPr>
            <w:r w:rsidRPr="00B34222">
              <w:rPr>
                <w:rFonts w:asciiTheme="majorHAnsi" w:hAnsiTheme="majorHAnsi"/>
                <w:sz w:val="24"/>
                <w:szCs w:val="24"/>
              </w:rPr>
              <w:t>will declare a firm ineligible, either indefinitely or for a stated periodof time, to be awarded a Government-financed contract if it at any time determinesthatthefirmhasengagedincorruptorfraudulentpracticesincompetingfor,orinexecuting,aGovernment-financed</w:t>
            </w:r>
            <w:r w:rsidRPr="00B34222">
              <w:rPr>
                <w:rFonts w:asciiTheme="majorHAnsi" w:hAnsiTheme="majorHAnsi"/>
                <w:spacing w:val="-2"/>
                <w:sz w:val="24"/>
                <w:szCs w:val="24"/>
              </w:rPr>
              <w:t>contract.</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34.2</w:t>
            </w:r>
          </w:p>
        </w:tc>
        <w:tc>
          <w:tcPr>
            <w:tcW w:w="7158" w:type="dxa"/>
            <w:gridSpan w:val="5"/>
          </w:tcPr>
          <w:p w:rsidR="00D41499" w:rsidRPr="00B34222" w:rsidRDefault="000D2786" w:rsidP="00886489">
            <w:pPr>
              <w:pStyle w:val="TableParagraph"/>
              <w:spacing w:line="237" w:lineRule="auto"/>
              <w:ind w:left="114" w:right="193"/>
              <w:jc w:val="both"/>
              <w:rPr>
                <w:rFonts w:asciiTheme="majorHAnsi" w:hAnsiTheme="majorHAnsi"/>
                <w:sz w:val="24"/>
                <w:szCs w:val="24"/>
              </w:rPr>
            </w:pPr>
            <w:r w:rsidRPr="00B34222">
              <w:rPr>
                <w:rFonts w:asciiTheme="majorHAnsi" w:hAnsiTheme="majorHAnsi"/>
                <w:sz w:val="24"/>
                <w:szCs w:val="24"/>
              </w:rPr>
              <w:t>Furthermore, Bidders shall be aware of the provision stated in sub-clause5.4 and sub-clause24.1oftheGeneralConditionsofContract.</w:t>
            </w:r>
          </w:p>
        </w:tc>
      </w:tr>
      <w:tr w:rsidR="00D41499" w:rsidRPr="00B34222" w:rsidTr="00FD2598">
        <w:trPr>
          <w:trHeight w:val="923"/>
        </w:trPr>
        <w:tc>
          <w:tcPr>
            <w:tcW w:w="2063" w:type="dxa"/>
          </w:tcPr>
          <w:p w:rsidR="00D41499" w:rsidRPr="00B34222" w:rsidRDefault="000D2786" w:rsidP="00F922CB">
            <w:pPr>
              <w:pStyle w:val="Heading1"/>
            </w:pPr>
            <w:r w:rsidRPr="00B34222">
              <w:t>35.Integrity</w:t>
            </w:r>
            <w:r w:rsidRPr="00B34222">
              <w:rPr>
                <w:spacing w:val="-4"/>
              </w:rPr>
              <w:t>Pact</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35.1</w:t>
            </w:r>
          </w:p>
        </w:tc>
        <w:tc>
          <w:tcPr>
            <w:tcW w:w="7158" w:type="dxa"/>
            <w:gridSpan w:val="5"/>
          </w:tcPr>
          <w:p w:rsidR="00D41499" w:rsidRPr="00B34222" w:rsidRDefault="000D2786" w:rsidP="00886489">
            <w:pPr>
              <w:pStyle w:val="TableParagraph"/>
              <w:ind w:left="114" w:right="-15"/>
              <w:jc w:val="both"/>
              <w:rPr>
                <w:rFonts w:asciiTheme="majorHAnsi" w:hAnsiTheme="majorHAnsi"/>
                <w:sz w:val="24"/>
                <w:szCs w:val="24"/>
              </w:rPr>
            </w:pPr>
            <w:r w:rsidRPr="00B34222">
              <w:rPr>
                <w:rFonts w:asciiTheme="majorHAnsi" w:hAnsiTheme="majorHAnsi"/>
                <w:sz w:val="24"/>
                <w:szCs w:val="24"/>
              </w:rPr>
              <w:t>TheBiddershallsignandstamptheIntegrityPactprovidedatForm-7toBid in the Bidding Document for all procurement contracts exceedingRupeestenmillion.FailuretosuchIntegrityPactshallmakethebiddernon-</w:t>
            </w:r>
            <w:r w:rsidRPr="00B34222">
              <w:rPr>
                <w:rFonts w:asciiTheme="majorHAnsi" w:hAnsiTheme="majorHAnsi"/>
                <w:spacing w:val="-2"/>
                <w:sz w:val="24"/>
                <w:szCs w:val="24"/>
              </w:rPr>
              <w:t>responsive.</w:t>
            </w:r>
          </w:p>
        </w:tc>
      </w:tr>
    </w:tbl>
    <w:p w:rsidR="00D41499" w:rsidRPr="00B34222" w:rsidRDefault="00D41499" w:rsidP="00886489">
      <w:pPr>
        <w:spacing w:line="217"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886489">
      <w:pPr>
        <w:pStyle w:val="Heading4"/>
        <w:ind w:right="2861"/>
        <w:jc w:val="both"/>
        <w:rPr>
          <w:rFonts w:asciiTheme="majorHAnsi" w:hAnsiTheme="majorHAnsi"/>
          <w:sz w:val="24"/>
          <w:szCs w:val="24"/>
        </w:rPr>
      </w:pPr>
      <w:r w:rsidRPr="00B34222">
        <w:rPr>
          <w:rFonts w:asciiTheme="majorHAnsi" w:hAnsiTheme="majorHAnsi"/>
          <w:sz w:val="24"/>
          <w:szCs w:val="24"/>
        </w:rPr>
        <w:lastRenderedPageBreak/>
        <w:t>PartOne-Section</w:t>
      </w:r>
      <w:r w:rsidRPr="00B34222">
        <w:rPr>
          <w:rFonts w:asciiTheme="majorHAnsi" w:hAnsiTheme="majorHAnsi"/>
          <w:spacing w:val="-5"/>
          <w:sz w:val="24"/>
          <w:szCs w:val="24"/>
        </w:rPr>
        <w:t>II.</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ind w:left="2417" w:right="2862"/>
        <w:jc w:val="both"/>
        <w:rPr>
          <w:rFonts w:asciiTheme="majorHAnsi" w:hAnsiTheme="majorHAnsi"/>
          <w:b/>
          <w:sz w:val="24"/>
          <w:szCs w:val="24"/>
        </w:rPr>
      </w:pPr>
      <w:r w:rsidRPr="00B34222">
        <w:rPr>
          <w:rFonts w:asciiTheme="majorHAnsi" w:hAnsiTheme="majorHAnsi"/>
          <w:b/>
          <w:sz w:val="24"/>
          <w:szCs w:val="24"/>
        </w:rPr>
        <w:t>GeneralConditionsof</w:t>
      </w:r>
      <w:r w:rsidRPr="00B34222">
        <w:rPr>
          <w:rFonts w:asciiTheme="majorHAnsi" w:hAnsiTheme="majorHAnsi"/>
          <w:b/>
          <w:spacing w:val="-2"/>
          <w:sz w:val="24"/>
          <w:szCs w:val="24"/>
        </w:rPr>
        <w:t xml:space="preserve"> Contract</w:t>
      </w:r>
    </w:p>
    <w:p w:rsidR="00D41499" w:rsidRPr="00B34222" w:rsidRDefault="000D2786" w:rsidP="005678CF">
      <w:pPr>
        <w:pStyle w:val="Heading6"/>
      </w:pPr>
      <w:r w:rsidRPr="00B34222">
        <w:t>NotesontheGeneralConditionsofContract</w:t>
      </w:r>
      <w:r w:rsidRPr="00B34222">
        <w:rPr>
          <w:spacing w:val="-2"/>
        </w:rPr>
        <w:t>(GCC)</w:t>
      </w:r>
    </w:p>
    <w:p w:rsidR="00D41499" w:rsidRPr="00B34222" w:rsidRDefault="00D41499" w:rsidP="00886489">
      <w:pPr>
        <w:pStyle w:val="BodyText"/>
        <w:spacing w:before="263"/>
        <w:jc w:val="both"/>
        <w:rPr>
          <w:rFonts w:asciiTheme="majorHAnsi" w:hAnsiTheme="majorHAnsi"/>
          <w:b/>
          <w:sz w:val="24"/>
          <w:szCs w:val="24"/>
        </w:rPr>
      </w:pPr>
    </w:p>
    <w:p w:rsidR="00D41499" w:rsidRPr="00B34222" w:rsidRDefault="000D2786" w:rsidP="00886489">
      <w:pPr>
        <w:spacing w:line="252" w:lineRule="auto"/>
        <w:ind w:left="520" w:right="978"/>
        <w:jc w:val="both"/>
        <w:rPr>
          <w:rFonts w:asciiTheme="majorHAnsi" w:hAnsiTheme="majorHAnsi"/>
          <w:sz w:val="24"/>
          <w:szCs w:val="24"/>
        </w:rPr>
      </w:pPr>
      <w:r w:rsidRPr="00B34222">
        <w:rPr>
          <w:rFonts w:asciiTheme="majorHAnsi" w:hAnsiTheme="majorHAnsi"/>
          <w:sz w:val="24"/>
          <w:szCs w:val="24"/>
        </w:rPr>
        <w:t>TheGeneralConditionsofContractinPartOneSectionII,readinconjunctionwiththeSpecialConditions of Contract in Part Two Section III and other documents listed therein, should be a complete document expressing all the rights and obligations of the parties.</w:t>
      </w:r>
    </w:p>
    <w:p w:rsidR="00D41499" w:rsidRPr="00B34222" w:rsidRDefault="00D41499" w:rsidP="00886489">
      <w:pPr>
        <w:pStyle w:val="BodyText"/>
        <w:spacing w:before="46"/>
        <w:jc w:val="both"/>
        <w:rPr>
          <w:rFonts w:asciiTheme="majorHAnsi" w:hAnsiTheme="majorHAnsi"/>
          <w:sz w:val="24"/>
          <w:szCs w:val="24"/>
        </w:rPr>
      </w:pPr>
    </w:p>
    <w:p w:rsidR="00D41499" w:rsidRPr="00B34222" w:rsidRDefault="000D2786" w:rsidP="00886489">
      <w:pPr>
        <w:spacing w:line="252" w:lineRule="auto"/>
        <w:ind w:left="520" w:right="976"/>
        <w:jc w:val="both"/>
        <w:rPr>
          <w:rFonts w:asciiTheme="majorHAnsi" w:hAnsiTheme="majorHAnsi"/>
          <w:sz w:val="24"/>
          <w:szCs w:val="24"/>
        </w:rPr>
      </w:pPr>
      <w:r w:rsidRPr="00B34222">
        <w:rPr>
          <w:rFonts w:asciiTheme="majorHAnsi" w:hAnsiTheme="majorHAnsi"/>
          <w:sz w:val="24"/>
          <w:szCs w:val="24"/>
        </w:rPr>
        <w:t>TheGeneralConditionsofContracthereinshallnotbealtered.Anychangesandcomplementary information,whichmaybeneeded,shallbeintroducedonlythroughtheSpecialConditionsofContractin Part Two Section III.</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17" w:right="2856"/>
        <w:jc w:val="both"/>
        <w:rPr>
          <w:rFonts w:asciiTheme="majorHAnsi" w:hAnsiTheme="majorHAnsi"/>
          <w:b/>
          <w:sz w:val="24"/>
          <w:szCs w:val="24"/>
        </w:rPr>
      </w:pPr>
      <w:r w:rsidRPr="00B34222">
        <w:rPr>
          <w:rFonts w:asciiTheme="majorHAnsi" w:hAnsiTheme="majorHAnsi"/>
          <w:b/>
          <w:sz w:val="24"/>
          <w:szCs w:val="24"/>
        </w:rPr>
        <w:lastRenderedPageBreak/>
        <w:t>Tableof</w:t>
      </w:r>
      <w:r w:rsidRPr="00B34222">
        <w:rPr>
          <w:rFonts w:asciiTheme="majorHAnsi" w:hAnsiTheme="majorHAnsi"/>
          <w:b/>
          <w:spacing w:val="-2"/>
          <w:sz w:val="24"/>
          <w:szCs w:val="24"/>
        </w:rPr>
        <w:t>Clauses</w:t>
      </w:r>
    </w:p>
    <w:p w:rsidR="00D41499" w:rsidRPr="00B34222" w:rsidRDefault="00D41499" w:rsidP="00886489">
      <w:pPr>
        <w:pStyle w:val="BodyText"/>
        <w:spacing w:before="65"/>
        <w:jc w:val="both"/>
        <w:rPr>
          <w:rFonts w:asciiTheme="majorHAnsi" w:hAnsiTheme="majorHAnsi"/>
          <w:b/>
          <w:sz w:val="24"/>
          <w:szCs w:val="24"/>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0"/>
        <w:gridCol w:w="8243"/>
      </w:tblGrid>
      <w:tr w:rsidR="00087022" w:rsidRPr="00B34222">
        <w:trPr>
          <w:trHeight w:val="359"/>
        </w:trPr>
        <w:tc>
          <w:tcPr>
            <w:tcW w:w="780" w:type="dxa"/>
          </w:tcPr>
          <w:p w:rsidR="00087022" w:rsidRPr="00B34222" w:rsidRDefault="00087022" w:rsidP="00886489">
            <w:pPr>
              <w:pStyle w:val="TableParagraph"/>
              <w:spacing w:before="13"/>
              <w:ind w:right="114"/>
              <w:jc w:val="both"/>
              <w:rPr>
                <w:rFonts w:asciiTheme="majorHAnsi" w:hAnsiTheme="majorHAnsi"/>
                <w:sz w:val="24"/>
                <w:szCs w:val="24"/>
              </w:rPr>
            </w:pPr>
            <w:r w:rsidRPr="00B34222">
              <w:rPr>
                <w:rFonts w:asciiTheme="majorHAnsi" w:hAnsiTheme="majorHAnsi"/>
                <w:spacing w:val="-5"/>
                <w:sz w:val="24"/>
                <w:szCs w:val="24"/>
              </w:rPr>
              <w:t>1.</w:t>
            </w:r>
          </w:p>
        </w:tc>
        <w:tc>
          <w:tcPr>
            <w:tcW w:w="8243" w:type="dxa"/>
          </w:tcPr>
          <w:p w:rsidR="00087022" w:rsidRPr="00B34222" w:rsidRDefault="00087022" w:rsidP="00886489">
            <w:pPr>
              <w:pStyle w:val="TableParagraph"/>
              <w:spacing w:before="13"/>
              <w:ind w:left="114"/>
              <w:jc w:val="both"/>
              <w:rPr>
                <w:rFonts w:asciiTheme="majorHAnsi" w:hAnsiTheme="majorHAnsi"/>
                <w:sz w:val="24"/>
                <w:szCs w:val="24"/>
              </w:rPr>
            </w:pPr>
            <w:r w:rsidRPr="00B34222">
              <w:rPr>
                <w:rFonts w:asciiTheme="majorHAnsi" w:hAnsiTheme="majorHAnsi"/>
                <w:spacing w:val="-2"/>
                <w:sz w:val="24"/>
                <w:szCs w:val="24"/>
              </w:rPr>
              <w:t>Definitions</w:t>
            </w:r>
          </w:p>
        </w:tc>
      </w:tr>
      <w:tr w:rsidR="00087022" w:rsidRPr="00B34222">
        <w:trPr>
          <w:trHeight w:val="359"/>
        </w:trPr>
        <w:tc>
          <w:tcPr>
            <w:tcW w:w="780" w:type="dxa"/>
          </w:tcPr>
          <w:p w:rsidR="00087022" w:rsidRPr="00B34222" w:rsidRDefault="00087022" w:rsidP="00886489">
            <w:pPr>
              <w:pStyle w:val="TableParagraph"/>
              <w:spacing w:before="18"/>
              <w:ind w:right="114"/>
              <w:jc w:val="both"/>
              <w:rPr>
                <w:rFonts w:asciiTheme="majorHAnsi" w:hAnsiTheme="majorHAnsi"/>
                <w:sz w:val="24"/>
                <w:szCs w:val="24"/>
              </w:rPr>
            </w:pPr>
            <w:r w:rsidRPr="00B34222">
              <w:rPr>
                <w:rFonts w:asciiTheme="majorHAnsi" w:hAnsiTheme="majorHAnsi"/>
                <w:spacing w:val="-5"/>
                <w:sz w:val="24"/>
                <w:szCs w:val="24"/>
              </w:rPr>
              <w:t>2.</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pacing w:val="-2"/>
                <w:sz w:val="24"/>
                <w:szCs w:val="24"/>
              </w:rPr>
              <w:t>Application</w:t>
            </w:r>
          </w:p>
        </w:tc>
      </w:tr>
      <w:tr w:rsidR="00087022" w:rsidRPr="00B34222">
        <w:trPr>
          <w:trHeight w:val="359"/>
        </w:trPr>
        <w:tc>
          <w:tcPr>
            <w:tcW w:w="780" w:type="dxa"/>
          </w:tcPr>
          <w:p w:rsidR="00087022" w:rsidRPr="00B34222" w:rsidRDefault="00087022" w:rsidP="00886489">
            <w:pPr>
              <w:pStyle w:val="TableParagraph"/>
              <w:spacing w:before="27"/>
              <w:ind w:right="114"/>
              <w:jc w:val="both"/>
              <w:rPr>
                <w:rFonts w:asciiTheme="majorHAnsi" w:hAnsiTheme="majorHAnsi"/>
                <w:sz w:val="24"/>
                <w:szCs w:val="24"/>
              </w:rPr>
            </w:pPr>
            <w:r w:rsidRPr="00B34222">
              <w:rPr>
                <w:rFonts w:asciiTheme="majorHAnsi" w:hAnsiTheme="majorHAnsi"/>
                <w:spacing w:val="-5"/>
                <w:sz w:val="24"/>
                <w:szCs w:val="24"/>
              </w:rPr>
              <w:t>3.</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Countryof</w:t>
            </w:r>
            <w:r w:rsidRPr="00B34222">
              <w:rPr>
                <w:rFonts w:asciiTheme="majorHAnsi" w:hAnsiTheme="majorHAnsi"/>
                <w:spacing w:val="-2"/>
                <w:sz w:val="24"/>
                <w:szCs w:val="24"/>
              </w:rPr>
              <w:t>Origin</w:t>
            </w:r>
          </w:p>
        </w:tc>
      </w:tr>
      <w:tr w:rsidR="00087022" w:rsidRPr="00B34222">
        <w:trPr>
          <w:trHeight w:val="359"/>
        </w:trPr>
        <w:tc>
          <w:tcPr>
            <w:tcW w:w="780" w:type="dxa"/>
          </w:tcPr>
          <w:p w:rsidR="00087022" w:rsidRPr="00B34222" w:rsidRDefault="00087022" w:rsidP="00886489">
            <w:pPr>
              <w:pStyle w:val="TableParagraph"/>
              <w:spacing w:before="37"/>
              <w:ind w:right="114"/>
              <w:jc w:val="both"/>
              <w:rPr>
                <w:rFonts w:asciiTheme="majorHAnsi" w:hAnsiTheme="majorHAnsi"/>
                <w:sz w:val="24"/>
                <w:szCs w:val="24"/>
              </w:rPr>
            </w:pPr>
            <w:r w:rsidRPr="00B34222">
              <w:rPr>
                <w:rFonts w:asciiTheme="majorHAnsi" w:hAnsiTheme="majorHAnsi"/>
                <w:spacing w:val="-5"/>
                <w:sz w:val="24"/>
                <w:szCs w:val="24"/>
              </w:rPr>
              <w:t>4.</w:t>
            </w:r>
          </w:p>
        </w:tc>
        <w:tc>
          <w:tcPr>
            <w:tcW w:w="8243" w:type="dxa"/>
          </w:tcPr>
          <w:p w:rsidR="00087022" w:rsidRPr="00B34222" w:rsidRDefault="00087022" w:rsidP="00886489">
            <w:pPr>
              <w:pStyle w:val="TableParagraph"/>
              <w:spacing w:before="37"/>
              <w:ind w:left="114"/>
              <w:jc w:val="both"/>
              <w:rPr>
                <w:rFonts w:asciiTheme="majorHAnsi" w:hAnsiTheme="majorHAnsi"/>
                <w:sz w:val="24"/>
                <w:szCs w:val="24"/>
              </w:rPr>
            </w:pPr>
            <w:r w:rsidRPr="00B34222">
              <w:rPr>
                <w:rFonts w:asciiTheme="majorHAnsi" w:hAnsiTheme="majorHAnsi"/>
                <w:spacing w:val="-2"/>
                <w:sz w:val="24"/>
                <w:szCs w:val="24"/>
              </w:rPr>
              <w:t>Standards</w:t>
            </w:r>
          </w:p>
        </w:tc>
      </w:tr>
      <w:tr w:rsidR="00087022" w:rsidRPr="00B34222">
        <w:trPr>
          <w:trHeight w:val="412"/>
        </w:trPr>
        <w:tc>
          <w:tcPr>
            <w:tcW w:w="780" w:type="dxa"/>
          </w:tcPr>
          <w:p w:rsidR="00087022" w:rsidRPr="00B34222" w:rsidRDefault="00087022" w:rsidP="00886489">
            <w:pPr>
              <w:pStyle w:val="TableParagraph"/>
              <w:spacing w:before="131" w:line="261" w:lineRule="exact"/>
              <w:ind w:right="114"/>
              <w:jc w:val="both"/>
              <w:rPr>
                <w:rFonts w:asciiTheme="majorHAnsi" w:hAnsiTheme="majorHAnsi"/>
                <w:sz w:val="24"/>
                <w:szCs w:val="24"/>
              </w:rPr>
            </w:pPr>
            <w:r w:rsidRPr="00B34222">
              <w:rPr>
                <w:rFonts w:asciiTheme="majorHAnsi" w:hAnsiTheme="majorHAnsi"/>
                <w:spacing w:val="-5"/>
                <w:sz w:val="24"/>
                <w:szCs w:val="24"/>
              </w:rPr>
              <w:t>5.</w:t>
            </w:r>
          </w:p>
        </w:tc>
        <w:tc>
          <w:tcPr>
            <w:tcW w:w="8243" w:type="dxa"/>
          </w:tcPr>
          <w:p w:rsidR="00087022" w:rsidRPr="00B34222" w:rsidRDefault="00087022" w:rsidP="00886489">
            <w:pPr>
              <w:pStyle w:val="TableParagraph"/>
              <w:spacing w:line="273" w:lineRule="exact"/>
              <w:ind w:left="114"/>
              <w:jc w:val="both"/>
              <w:rPr>
                <w:rFonts w:asciiTheme="majorHAnsi" w:hAnsiTheme="majorHAnsi"/>
                <w:sz w:val="24"/>
                <w:szCs w:val="24"/>
              </w:rPr>
            </w:pPr>
            <w:r w:rsidRPr="00B34222">
              <w:rPr>
                <w:rFonts w:asciiTheme="majorHAnsi" w:hAnsiTheme="majorHAnsi"/>
                <w:sz w:val="24"/>
                <w:szCs w:val="24"/>
              </w:rPr>
              <w:t>UseofContract DocumentsandInformation,InspectionandAudit bythe</w:t>
            </w:r>
            <w:r w:rsidRPr="00B34222">
              <w:rPr>
                <w:rFonts w:asciiTheme="majorHAnsi" w:hAnsiTheme="majorHAnsi"/>
                <w:spacing w:val="-4"/>
                <w:sz w:val="24"/>
                <w:szCs w:val="24"/>
              </w:rPr>
              <w:t>Bank</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6.</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Patent</w:t>
            </w:r>
            <w:r w:rsidRPr="00B34222">
              <w:rPr>
                <w:rFonts w:asciiTheme="majorHAnsi" w:hAnsiTheme="majorHAnsi"/>
                <w:spacing w:val="-2"/>
                <w:sz w:val="24"/>
                <w:szCs w:val="24"/>
              </w:rPr>
              <w:t>Rights</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7.</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8.</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Inspectionsand</w:t>
            </w:r>
            <w:r w:rsidRPr="00B34222">
              <w:rPr>
                <w:rFonts w:asciiTheme="majorHAnsi" w:hAnsiTheme="majorHAnsi"/>
                <w:spacing w:val="-4"/>
                <w:sz w:val="24"/>
                <w:szCs w:val="24"/>
              </w:rPr>
              <w:t>Tests</w:t>
            </w:r>
          </w:p>
        </w:tc>
      </w:tr>
      <w:tr w:rsidR="00087022" w:rsidRPr="00B34222">
        <w:trPr>
          <w:trHeight w:val="362"/>
        </w:trPr>
        <w:tc>
          <w:tcPr>
            <w:tcW w:w="780" w:type="dxa"/>
          </w:tcPr>
          <w:p w:rsidR="00087022" w:rsidRPr="00B34222" w:rsidRDefault="00087022" w:rsidP="00886489">
            <w:pPr>
              <w:pStyle w:val="TableParagraph"/>
              <w:spacing w:line="265" w:lineRule="exact"/>
              <w:ind w:right="114"/>
              <w:jc w:val="both"/>
              <w:rPr>
                <w:rFonts w:asciiTheme="majorHAnsi" w:hAnsiTheme="majorHAnsi"/>
                <w:sz w:val="24"/>
                <w:szCs w:val="24"/>
              </w:rPr>
            </w:pPr>
            <w:r w:rsidRPr="00B34222">
              <w:rPr>
                <w:rFonts w:asciiTheme="majorHAnsi" w:hAnsiTheme="majorHAnsi"/>
                <w:spacing w:val="-5"/>
                <w:sz w:val="24"/>
                <w:szCs w:val="24"/>
              </w:rPr>
              <w:t>9.</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Packing</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Deliveryand</w:t>
            </w:r>
            <w:r w:rsidRPr="00B34222">
              <w:rPr>
                <w:rFonts w:asciiTheme="majorHAnsi" w:hAnsiTheme="majorHAnsi"/>
                <w:spacing w:val="-2"/>
                <w:sz w:val="24"/>
                <w:szCs w:val="24"/>
              </w:rPr>
              <w:t>Documents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11.</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Insurance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Transportation</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13.</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Services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14.</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Spare</w:t>
            </w:r>
            <w:r w:rsidRPr="00B34222">
              <w:rPr>
                <w:rFonts w:asciiTheme="majorHAnsi" w:hAnsiTheme="majorHAnsi"/>
                <w:spacing w:val="-2"/>
                <w:sz w:val="24"/>
                <w:szCs w:val="24"/>
              </w:rPr>
              <w:t>Parts</w:t>
            </w:r>
          </w:p>
        </w:tc>
      </w:tr>
      <w:tr w:rsidR="00087022" w:rsidRPr="00B34222">
        <w:trPr>
          <w:trHeight w:val="362"/>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15.</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Warranty</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16.</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Payment</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17.</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Prices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18.</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Change</w:t>
            </w:r>
            <w:r w:rsidRPr="00B34222">
              <w:rPr>
                <w:rFonts w:asciiTheme="majorHAnsi" w:hAnsiTheme="majorHAnsi"/>
                <w:spacing w:val="-2"/>
                <w:sz w:val="24"/>
                <w:szCs w:val="24"/>
              </w:rPr>
              <w:t>Orders</w:t>
            </w:r>
          </w:p>
        </w:tc>
      </w:tr>
      <w:tr w:rsidR="00087022" w:rsidRPr="00B34222">
        <w:trPr>
          <w:trHeight w:val="360"/>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19.</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2"/>
                <w:sz w:val="24"/>
                <w:szCs w:val="24"/>
              </w:rPr>
              <w:t>Amendments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Assignment</w:t>
            </w:r>
          </w:p>
        </w:tc>
      </w:tr>
      <w:tr w:rsidR="00087022" w:rsidRPr="00B34222">
        <w:trPr>
          <w:trHeight w:val="362"/>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21.</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Subcontracts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DelaysintheSupplier’s</w:t>
            </w:r>
            <w:r w:rsidRPr="00B34222">
              <w:rPr>
                <w:rFonts w:asciiTheme="majorHAnsi" w:hAnsiTheme="majorHAnsi"/>
                <w:spacing w:val="-2"/>
                <w:sz w:val="24"/>
                <w:szCs w:val="24"/>
              </w:rPr>
              <w:t>Performance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23.</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Liquidated</w:t>
            </w:r>
            <w:r w:rsidRPr="00B34222">
              <w:rPr>
                <w:rFonts w:asciiTheme="majorHAnsi" w:hAnsiTheme="majorHAnsi"/>
                <w:spacing w:val="-2"/>
                <w:sz w:val="24"/>
                <w:szCs w:val="24"/>
              </w:rPr>
              <w:t>Damages</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24.</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Default</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25.</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Force</w:t>
            </w:r>
            <w:r w:rsidRPr="00B34222">
              <w:rPr>
                <w:rFonts w:asciiTheme="majorHAnsi" w:hAnsiTheme="majorHAnsi"/>
                <w:spacing w:val="-2"/>
                <w:sz w:val="24"/>
                <w:szCs w:val="24"/>
              </w:rPr>
              <w:t>Majeure</w:t>
            </w:r>
          </w:p>
        </w:tc>
      </w:tr>
      <w:tr w:rsidR="00087022" w:rsidRPr="00B34222">
        <w:trPr>
          <w:trHeight w:val="359"/>
        </w:trPr>
        <w:tc>
          <w:tcPr>
            <w:tcW w:w="780" w:type="dxa"/>
          </w:tcPr>
          <w:p w:rsidR="00087022" w:rsidRPr="00B34222" w:rsidRDefault="00087022" w:rsidP="00886489">
            <w:pPr>
              <w:pStyle w:val="TableParagraph"/>
              <w:spacing w:before="3"/>
              <w:ind w:right="-15"/>
              <w:jc w:val="both"/>
              <w:rPr>
                <w:rFonts w:asciiTheme="majorHAnsi" w:hAnsiTheme="majorHAnsi"/>
                <w:sz w:val="24"/>
                <w:szCs w:val="24"/>
              </w:rPr>
            </w:pPr>
            <w:r w:rsidRPr="00B34222">
              <w:rPr>
                <w:rFonts w:asciiTheme="majorHAnsi" w:hAnsiTheme="majorHAnsi"/>
                <w:spacing w:val="-5"/>
                <w:sz w:val="24"/>
                <w:szCs w:val="24"/>
              </w:rPr>
              <w:t>26.</w:t>
            </w:r>
          </w:p>
        </w:tc>
        <w:tc>
          <w:tcPr>
            <w:tcW w:w="8243" w:type="dxa"/>
          </w:tcPr>
          <w:p w:rsidR="00087022" w:rsidRPr="00B34222" w:rsidRDefault="00087022" w:rsidP="00886489">
            <w:pPr>
              <w:pStyle w:val="TableParagraph"/>
              <w:spacing w:before="3"/>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Insolvency</w:t>
            </w:r>
          </w:p>
        </w:tc>
      </w:tr>
      <w:tr w:rsidR="00087022" w:rsidRPr="00B34222">
        <w:trPr>
          <w:trHeight w:val="393"/>
        </w:trPr>
        <w:tc>
          <w:tcPr>
            <w:tcW w:w="780" w:type="dxa"/>
          </w:tcPr>
          <w:p w:rsidR="00087022" w:rsidRPr="00B34222" w:rsidRDefault="00087022" w:rsidP="00886489">
            <w:pPr>
              <w:pStyle w:val="TableParagraph"/>
              <w:spacing w:before="111" w:line="261" w:lineRule="exact"/>
              <w:ind w:right="-15"/>
              <w:jc w:val="both"/>
              <w:rPr>
                <w:rFonts w:asciiTheme="majorHAnsi" w:hAnsiTheme="majorHAnsi"/>
                <w:sz w:val="24"/>
                <w:szCs w:val="24"/>
              </w:rPr>
            </w:pPr>
            <w:r w:rsidRPr="00B34222">
              <w:rPr>
                <w:rFonts w:asciiTheme="majorHAnsi" w:hAnsiTheme="majorHAnsi"/>
                <w:spacing w:val="-5"/>
                <w:sz w:val="24"/>
                <w:szCs w:val="24"/>
              </w:rPr>
              <w:t>27.</w:t>
            </w:r>
          </w:p>
        </w:tc>
        <w:tc>
          <w:tcPr>
            <w:tcW w:w="8243" w:type="dxa"/>
          </w:tcPr>
          <w:p w:rsidR="00087022" w:rsidRPr="00B34222" w:rsidRDefault="00087022" w:rsidP="00886489">
            <w:pPr>
              <w:pStyle w:val="TableParagraph"/>
              <w:spacing w:before="111" w:line="261"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Convenience</w:t>
            </w:r>
          </w:p>
        </w:tc>
      </w:tr>
      <w:tr w:rsidR="00087022" w:rsidRPr="00B34222">
        <w:trPr>
          <w:trHeight w:val="360"/>
        </w:trPr>
        <w:tc>
          <w:tcPr>
            <w:tcW w:w="780" w:type="dxa"/>
          </w:tcPr>
          <w:p w:rsidR="00087022" w:rsidRPr="00B34222" w:rsidRDefault="00087022" w:rsidP="00886489">
            <w:pPr>
              <w:pStyle w:val="TableParagraph"/>
              <w:spacing w:before="28"/>
              <w:ind w:right="-15"/>
              <w:jc w:val="both"/>
              <w:rPr>
                <w:rFonts w:asciiTheme="majorHAnsi" w:hAnsiTheme="majorHAnsi"/>
                <w:sz w:val="24"/>
                <w:szCs w:val="24"/>
              </w:rPr>
            </w:pPr>
            <w:r w:rsidRPr="00B34222">
              <w:rPr>
                <w:rFonts w:asciiTheme="majorHAnsi" w:hAnsiTheme="majorHAnsi"/>
                <w:spacing w:val="-5"/>
                <w:sz w:val="24"/>
                <w:szCs w:val="24"/>
              </w:rPr>
              <w:t>28.</w:t>
            </w:r>
          </w:p>
        </w:tc>
        <w:tc>
          <w:tcPr>
            <w:tcW w:w="8243" w:type="dxa"/>
          </w:tcPr>
          <w:p w:rsidR="00087022" w:rsidRPr="00B34222" w:rsidRDefault="00087022" w:rsidP="00886489">
            <w:pPr>
              <w:pStyle w:val="TableParagraph"/>
              <w:spacing w:before="28"/>
              <w:ind w:left="114"/>
              <w:jc w:val="both"/>
              <w:rPr>
                <w:rFonts w:asciiTheme="majorHAnsi" w:hAnsiTheme="majorHAnsi"/>
                <w:sz w:val="24"/>
                <w:szCs w:val="24"/>
              </w:rPr>
            </w:pPr>
            <w:r w:rsidRPr="00B34222">
              <w:rPr>
                <w:rFonts w:asciiTheme="majorHAnsi" w:hAnsiTheme="majorHAnsi"/>
                <w:sz w:val="24"/>
                <w:szCs w:val="24"/>
              </w:rPr>
              <w:t xml:space="preserve">Resolutionof </w:t>
            </w:r>
            <w:r w:rsidRPr="00B34222">
              <w:rPr>
                <w:rFonts w:asciiTheme="majorHAnsi" w:hAnsiTheme="majorHAnsi"/>
                <w:spacing w:val="-2"/>
                <w:sz w:val="24"/>
                <w:szCs w:val="24"/>
              </w:rPr>
              <w:t>Disputes</w:t>
            </w:r>
          </w:p>
        </w:tc>
      </w:tr>
      <w:tr w:rsidR="00087022" w:rsidRPr="00B34222">
        <w:trPr>
          <w:trHeight w:val="359"/>
        </w:trPr>
        <w:tc>
          <w:tcPr>
            <w:tcW w:w="780" w:type="dxa"/>
          </w:tcPr>
          <w:p w:rsidR="00087022" w:rsidRPr="00B34222" w:rsidRDefault="00087022" w:rsidP="00886489">
            <w:pPr>
              <w:pStyle w:val="TableParagraph"/>
              <w:spacing w:before="27"/>
              <w:ind w:right="-15"/>
              <w:jc w:val="both"/>
              <w:rPr>
                <w:rFonts w:asciiTheme="majorHAnsi" w:hAnsiTheme="majorHAnsi"/>
                <w:sz w:val="24"/>
                <w:szCs w:val="24"/>
              </w:rPr>
            </w:pPr>
            <w:r w:rsidRPr="00B34222">
              <w:rPr>
                <w:rFonts w:asciiTheme="majorHAnsi" w:hAnsiTheme="majorHAnsi"/>
                <w:spacing w:val="-5"/>
                <w:sz w:val="24"/>
                <w:szCs w:val="24"/>
              </w:rPr>
              <w:t>29.</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Governing</w:t>
            </w:r>
            <w:r w:rsidRPr="00B34222">
              <w:rPr>
                <w:rFonts w:asciiTheme="majorHAnsi" w:hAnsiTheme="majorHAnsi"/>
                <w:spacing w:val="-2"/>
                <w:sz w:val="24"/>
                <w:szCs w:val="24"/>
              </w:rPr>
              <w:t xml:space="preserve"> Language</w:t>
            </w:r>
          </w:p>
        </w:tc>
      </w:tr>
      <w:tr w:rsidR="00087022" w:rsidRPr="00B34222">
        <w:trPr>
          <w:trHeight w:val="359"/>
        </w:trPr>
        <w:tc>
          <w:tcPr>
            <w:tcW w:w="780" w:type="dxa"/>
          </w:tcPr>
          <w:p w:rsidR="00087022" w:rsidRPr="00B34222" w:rsidRDefault="00087022" w:rsidP="00886489">
            <w:pPr>
              <w:pStyle w:val="TableParagraph"/>
              <w:spacing w:before="18"/>
              <w:ind w:right="-15"/>
              <w:jc w:val="both"/>
              <w:rPr>
                <w:rFonts w:asciiTheme="majorHAnsi" w:hAnsiTheme="majorHAnsi"/>
                <w:sz w:val="24"/>
                <w:szCs w:val="24"/>
              </w:rPr>
            </w:pPr>
            <w:r w:rsidRPr="00B34222">
              <w:rPr>
                <w:rFonts w:asciiTheme="majorHAnsi" w:hAnsiTheme="majorHAnsi"/>
                <w:spacing w:val="-5"/>
                <w:sz w:val="24"/>
                <w:szCs w:val="24"/>
              </w:rPr>
              <w:t>30.</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z w:val="24"/>
                <w:szCs w:val="24"/>
              </w:rPr>
              <w:t>Applicable</w:t>
            </w:r>
            <w:r w:rsidRPr="00B34222">
              <w:rPr>
                <w:rFonts w:asciiTheme="majorHAnsi" w:hAnsiTheme="majorHAnsi"/>
                <w:spacing w:val="-5"/>
                <w:sz w:val="24"/>
                <w:szCs w:val="24"/>
              </w:rPr>
              <w:t>Law</w:t>
            </w:r>
          </w:p>
        </w:tc>
      </w:tr>
      <w:tr w:rsidR="00087022" w:rsidRPr="00B34222">
        <w:trPr>
          <w:trHeight w:val="361"/>
        </w:trPr>
        <w:tc>
          <w:tcPr>
            <w:tcW w:w="780" w:type="dxa"/>
          </w:tcPr>
          <w:p w:rsidR="00087022" w:rsidRPr="00B34222" w:rsidRDefault="00087022" w:rsidP="00886489">
            <w:pPr>
              <w:pStyle w:val="TableParagraph"/>
              <w:spacing w:before="68" w:line="273" w:lineRule="exact"/>
              <w:ind w:right="-15"/>
              <w:jc w:val="both"/>
              <w:rPr>
                <w:rFonts w:asciiTheme="majorHAnsi" w:hAnsiTheme="majorHAnsi"/>
                <w:sz w:val="24"/>
                <w:szCs w:val="24"/>
              </w:rPr>
            </w:pPr>
            <w:r w:rsidRPr="00B34222">
              <w:rPr>
                <w:rFonts w:asciiTheme="majorHAnsi" w:hAnsiTheme="majorHAnsi"/>
                <w:spacing w:val="-5"/>
                <w:sz w:val="24"/>
                <w:szCs w:val="24"/>
              </w:rPr>
              <w:t>31.</w:t>
            </w:r>
          </w:p>
        </w:tc>
        <w:tc>
          <w:tcPr>
            <w:tcW w:w="8243" w:type="dxa"/>
          </w:tcPr>
          <w:p w:rsidR="00087022" w:rsidRPr="00B34222" w:rsidRDefault="00087022" w:rsidP="00886489">
            <w:pPr>
              <w:pStyle w:val="TableParagraph"/>
              <w:spacing w:before="68" w:line="273" w:lineRule="exact"/>
              <w:ind w:left="114"/>
              <w:jc w:val="both"/>
              <w:rPr>
                <w:rFonts w:asciiTheme="majorHAnsi" w:hAnsiTheme="majorHAnsi"/>
                <w:sz w:val="24"/>
                <w:szCs w:val="24"/>
              </w:rPr>
            </w:pPr>
            <w:r w:rsidRPr="00B34222">
              <w:rPr>
                <w:rFonts w:asciiTheme="majorHAnsi" w:hAnsiTheme="majorHAnsi"/>
                <w:spacing w:val="-2"/>
                <w:sz w:val="24"/>
                <w:szCs w:val="24"/>
              </w:rPr>
              <w:t>Notices</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32.</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Taxesand</w:t>
            </w:r>
            <w:r w:rsidRPr="00B34222">
              <w:rPr>
                <w:rFonts w:asciiTheme="majorHAnsi" w:hAnsiTheme="majorHAnsi"/>
                <w:spacing w:val="-2"/>
                <w:sz w:val="24"/>
                <w:szCs w:val="24"/>
              </w:rPr>
              <w:t>Duties</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D41499" w:rsidRPr="00B34222" w:rsidRDefault="000D2786" w:rsidP="00886489">
      <w:pPr>
        <w:spacing w:before="78"/>
        <w:ind w:left="2417" w:right="2859"/>
        <w:jc w:val="both"/>
        <w:rPr>
          <w:rFonts w:asciiTheme="majorHAnsi" w:hAnsiTheme="majorHAnsi"/>
          <w:b/>
          <w:sz w:val="24"/>
          <w:szCs w:val="24"/>
        </w:rPr>
      </w:pPr>
      <w:r w:rsidRPr="00B34222">
        <w:rPr>
          <w:rFonts w:asciiTheme="majorHAnsi" w:hAnsiTheme="majorHAnsi"/>
          <w:b/>
          <w:sz w:val="24"/>
          <w:szCs w:val="24"/>
        </w:rPr>
        <w:lastRenderedPageBreak/>
        <w:t>GeneralConditionsof</w:t>
      </w:r>
      <w:r w:rsidRPr="00B34222">
        <w:rPr>
          <w:rFonts w:asciiTheme="majorHAnsi" w:hAnsiTheme="majorHAnsi"/>
          <w:b/>
          <w:spacing w:val="-2"/>
          <w:sz w:val="24"/>
          <w:szCs w:val="24"/>
        </w:rPr>
        <w:t>Contract</w:t>
      </w:r>
    </w:p>
    <w:p w:rsidR="00D41499" w:rsidRPr="00B34222" w:rsidRDefault="00D41499" w:rsidP="00886489">
      <w:pPr>
        <w:pStyle w:val="BodyText"/>
        <w:spacing w:before="75"/>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71"/>
        <w:gridCol w:w="572"/>
        <w:gridCol w:w="6617"/>
      </w:tblGrid>
      <w:tr w:rsidR="00D41499" w:rsidRPr="00B34222" w:rsidTr="00005C43">
        <w:trPr>
          <w:trHeight w:val="709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1.</w:t>
            </w:r>
            <w:r w:rsidRPr="00B34222">
              <w:rPr>
                <w:rFonts w:asciiTheme="majorHAnsi" w:hAnsiTheme="majorHAnsi"/>
                <w:b/>
                <w:spacing w:val="-2"/>
                <w:sz w:val="24"/>
                <w:szCs w:val="24"/>
              </w:rPr>
              <w:t>Definitions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1.1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InthisContract,thefollowingtermsshallbeinterpretedas</w:t>
            </w:r>
            <w:r w:rsidRPr="00B34222">
              <w:rPr>
                <w:rFonts w:asciiTheme="majorHAnsi" w:hAnsiTheme="majorHAnsi"/>
                <w:spacing w:val="-2"/>
                <w:sz w:val="24"/>
                <w:szCs w:val="24"/>
              </w:rPr>
              <w:t>indicated:</w:t>
            </w:r>
          </w:p>
          <w:p w:rsidR="00D41499" w:rsidRPr="00B34222" w:rsidRDefault="00D41499" w:rsidP="00886489">
            <w:pPr>
              <w:pStyle w:val="TableParagraph"/>
              <w:spacing w:before="25"/>
              <w:jc w:val="both"/>
              <w:rPr>
                <w:rFonts w:asciiTheme="majorHAnsi" w:hAnsiTheme="majorHAnsi"/>
                <w:b/>
                <w:sz w:val="24"/>
                <w:szCs w:val="24"/>
              </w:rPr>
            </w:pPr>
          </w:p>
          <w:p w:rsidR="00D41499" w:rsidRPr="00B34222" w:rsidRDefault="000D2786" w:rsidP="00886489">
            <w:pPr>
              <w:pStyle w:val="TableParagraph"/>
              <w:numPr>
                <w:ilvl w:val="0"/>
                <w:numId w:val="38"/>
              </w:numPr>
              <w:tabs>
                <w:tab w:val="left" w:pos="475"/>
                <w:tab w:val="left" w:pos="477"/>
              </w:tabs>
              <w:spacing w:line="249" w:lineRule="auto"/>
              <w:ind w:right="97"/>
              <w:jc w:val="both"/>
              <w:rPr>
                <w:rFonts w:asciiTheme="majorHAnsi" w:hAnsiTheme="majorHAnsi"/>
                <w:sz w:val="24"/>
                <w:szCs w:val="24"/>
              </w:rPr>
            </w:pPr>
            <w:r w:rsidRPr="00B34222">
              <w:rPr>
                <w:rFonts w:asciiTheme="majorHAnsi" w:hAnsiTheme="majorHAnsi"/>
                <w:sz w:val="24"/>
                <w:szCs w:val="24"/>
              </w:rPr>
              <w:t>“The Contract” means the agreement entered into between the Procuring agency and the Supplier, as recorded in the Contract Form signed by the parties,includingallattachmentsandappendicestheretoandall documents incorporated by reference therein.</w:t>
            </w:r>
          </w:p>
          <w:p w:rsidR="00D41499" w:rsidRPr="00B34222" w:rsidRDefault="000D2786" w:rsidP="00886489">
            <w:pPr>
              <w:pStyle w:val="TableParagraph"/>
              <w:numPr>
                <w:ilvl w:val="0"/>
                <w:numId w:val="38"/>
              </w:numPr>
              <w:tabs>
                <w:tab w:val="left" w:pos="475"/>
                <w:tab w:val="left" w:pos="477"/>
              </w:tabs>
              <w:spacing w:line="252" w:lineRule="auto"/>
              <w:ind w:right="95"/>
              <w:jc w:val="both"/>
              <w:rPr>
                <w:rFonts w:asciiTheme="majorHAnsi" w:hAnsiTheme="majorHAnsi"/>
                <w:sz w:val="24"/>
                <w:szCs w:val="24"/>
              </w:rPr>
            </w:pPr>
            <w:r w:rsidRPr="00B34222">
              <w:rPr>
                <w:rFonts w:asciiTheme="majorHAnsi" w:hAnsiTheme="majorHAnsi"/>
                <w:sz w:val="24"/>
                <w:szCs w:val="24"/>
              </w:rPr>
              <w:t>“The Contract Price” means the price payable to the Supplier under the Contract for the full and proper performance of its contractual obligations.</w:t>
            </w:r>
          </w:p>
          <w:p w:rsidR="00D41499" w:rsidRPr="00B34222" w:rsidRDefault="000D2786" w:rsidP="00886489">
            <w:pPr>
              <w:pStyle w:val="TableParagraph"/>
              <w:numPr>
                <w:ilvl w:val="0"/>
                <w:numId w:val="38"/>
              </w:numPr>
              <w:tabs>
                <w:tab w:val="left" w:pos="474"/>
                <w:tab w:val="left" w:pos="477"/>
              </w:tabs>
              <w:spacing w:line="244" w:lineRule="auto"/>
              <w:ind w:right="103"/>
              <w:jc w:val="both"/>
              <w:rPr>
                <w:rFonts w:asciiTheme="majorHAnsi" w:hAnsiTheme="majorHAnsi"/>
                <w:sz w:val="24"/>
                <w:szCs w:val="24"/>
              </w:rPr>
            </w:pPr>
            <w:r w:rsidRPr="00B34222">
              <w:rPr>
                <w:rFonts w:asciiTheme="majorHAnsi" w:hAnsiTheme="majorHAnsi"/>
                <w:sz w:val="24"/>
                <w:szCs w:val="24"/>
              </w:rPr>
              <w:t>“TheGoods” means all of the equipment, machinery, and/or othermaterials which the Supplier is required to supply to the Procuring agency under the Contract.</w:t>
            </w:r>
          </w:p>
          <w:p w:rsidR="00D41499" w:rsidRPr="00B34222" w:rsidRDefault="000D2786" w:rsidP="00886489">
            <w:pPr>
              <w:pStyle w:val="TableParagraph"/>
              <w:numPr>
                <w:ilvl w:val="0"/>
                <w:numId w:val="38"/>
              </w:numPr>
              <w:tabs>
                <w:tab w:val="left" w:pos="446"/>
                <w:tab w:val="left" w:pos="477"/>
              </w:tabs>
              <w:spacing w:line="249" w:lineRule="auto"/>
              <w:ind w:right="94"/>
              <w:jc w:val="both"/>
              <w:rPr>
                <w:rFonts w:asciiTheme="majorHAnsi" w:hAnsiTheme="majorHAnsi"/>
                <w:sz w:val="24"/>
                <w:szCs w:val="24"/>
              </w:rPr>
            </w:pPr>
            <w:r w:rsidRPr="00B34222">
              <w:rPr>
                <w:rFonts w:asciiTheme="majorHAnsi" w:hAnsiTheme="majorHAnsi"/>
                <w:sz w:val="24"/>
                <w:szCs w:val="24"/>
              </w:rPr>
              <w:t xml:space="preserve">“The Services” means those services ancillary to the supply of the Goods, such as transportation and insurance, and anyother incidental services,such as installation, commissioning, provision of technical assistance, training, and other such obligations of the Supplier covered under the </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126" w:hanging="334"/>
              <w:jc w:val="both"/>
              <w:rPr>
                <w:rFonts w:asciiTheme="majorHAnsi" w:hAnsiTheme="majorHAnsi"/>
                <w:sz w:val="24"/>
                <w:szCs w:val="24"/>
              </w:rPr>
            </w:pPr>
            <w:r w:rsidRPr="00B34222">
              <w:rPr>
                <w:rFonts w:asciiTheme="majorHAnsi" w:hAnsiTheme="majorHAnsi"/>
                <w:sz w:val="24"/>
                <w:szCs w:val="24"/>
              </w:rPr>
              <w:t xml:space="preserve">“GCC”meanstheGeneralConditionsofContractcontainedinthis </w:t>
            </w:r>
            <w:r w:rsidRPr="00B34222">
              <w:rPr>
                <w:rFonts w:asciiTheme="majorHAnsi" w:hAnsiTheme="majorHAnsi"/>
                <w:spacing w:val="-2"/>
                <w:sz w:val="24"/>
                <w:szCs w:val="24"/>
              </w:rPr>
              <w:t>section.</w:t>
            </w:r>
          </w:p>
          <w:p w:rsidR="00D41499" w:rsidRPr="00B34222" w:rsidRDefault="000D2786" w:rsidP="00886489">
            <w:pPr>
              <w:pStyle w:val="TableParagraph"/>
              <w:numPr>
                <w:ilvl w:val="0"/>
                <w:numId w:val="38"/>
              </w:numPr>
              <w:tabs>
                <w:tab w:val="left" w:pos="446"/>
              </w:tabs>
              <w:spacing w:before="9" w:line="271" w:lineRule="exact"/>
              <w:ind w:left="446" w:hanging="334"/>
              <w:jc w:val="both"/>
              <w:rPr>
                <w:rFonts w:asciiTheme="majorHAnsi" w:hAnsiTheme="majorHAnsi"/>
                <w:sz w:val="24"/>
                <w:szCs w:val="24"/>
              </w:rPr>
            </w:pPr>
            <w:r w:rsidRPr="00B34222">
              <w:rPr>
                <w:rFonts w:asciiTheme="majorHAnsi" w:hAnsiTheme="majorHAnsi"/>
                <w:sz w:val="24"/>
                <w:szCs w:val="24"/>
              </w:rPr>
              <w:t>“SCC”meanstheSpecialConditionsof</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958" w:hanging="334"/>
              <w:jc w:val="both"/>
              <w:rPr>
                <w:rFonts w:asciiTheme="majorHAnsi" w:hAnsiTheme="majorHAnsi"/>
                <w:sz w:val="24"/>
                <w:szCs w:val="24"/>
              </w:rPr>
            </w:pPr>
            <w:r w:rsidRPr="00B34222">
              <w:rPr>
                <w:rFonts w:asciiTheme="majorHAnsi" w:hAnsiTheme="majorHAnsi"/>
                <w:sz w:val="24"/>
                <w:szCs w:val="24"/>
              </w:rPr>
              <w:t>“The Procuring agency” means the organization purchasingthe Goods, as named in SCC.</w:t>
            </w:r>
          </w:p>
          <w:p w:rsidR="00D41499" w:rsidRPr="00B34222" w:rsidRDefault="000D2786" w:rsidP="00886489">
            <w:pPr>
              <w:pStyle w:val="TableParagraph"/>
              <w:numPr>
                <w:ilvl w:val="0"/>
                <w:numId w:val="38"/>
              </w:numPr>
              <w:tabs>
                <w:tab w:val="left" w:pos="447"/>
              </w:tabs>
              <w:spacing w:before="5" w:line="270" w:lineRule="exact"/>
              <w:ind w:left="447" w:hanging="335"/>
              <w:jc w:val="both"/>
              <w:rPr>
                <w:rFonts w:asciiTheme="majorHAnsi" w:hAnsiTheme="majorHAnsi"/>
                <w:sz w:val="24"/>
                <w:szCs w:val="24"/>
              </w:rPr>
            </w:pPr>
            <w:r w:rsidRPr="00B34222">
              <w:rPr>
                <w:rFonts w:asciiTheme="majorHAnsi" w:hAnsiTheme="majorHAnsi"/>
                <w:sz w:val="24"/>
                <w:szCs w:val="24"/>
              </w:rPr>
              <w:t>“TheProcuringagency’scountry”isthecountrynamedin</w:t>
            </w:r>
            <w:r w:rsidRPr="00B34222">
              <w:rPr>
                <w:rFonts w:asciiTheme="majorHAnsi" w:hAnsiTheme="majorHAnsi"/>
                <w:spacing w:val="-4"/>
                <w:sz w:val="24"/>
                <w:szCs w:val="24"/>
              </w:rPr>
              <w:t>SCC.</w:t>
            </w:r>
          </w:p>
          <w:p w:rsidR="00D41499" w:rsidRPr="00B34222" w:rsidRDefault="000D2786" w:rsidP="00886489">
            <w:pPr>
              <w:pStyle w:val="TableParagraph"/>
              <w:numPr>
                <w:ilvl w:val="0"/>
                <w:numId w:val="38"/>
              </w:numPr>
              <w:tabs>
                <w:tab w:val="left" w:pos="446"/>
                <w:tab w:val="left" w:pos="448"/>
              </w:tabs>
              <w:spacing w:line="244" w:lineRule="auto"/>
              <w:ind w:left="448" w:right="395" w:hanging="334"/>
              <w:jc w:val="both"/>
              <w:rPr>
                <w:rFonts w:asciiTheme="majorHAnsi" w:hAnsiTheme="majorHAnsi"/>
                <w:sz w:val="24"/>
                <w:szCs w:val="24"/>
              </w:rPr>
            </w:pPr>
            <w:r w:rsidRPr="00B34222">
              <w:rPr>
                <w:rFonts w:asciiTheme="majorHAnsi" w:hAnsiTheme="majorHAnsi"/>
                <w:sz w:val="24"/>
                <w:szCs w:val="24"/>
              </w:rPr>
              <w:t>“The Supplier” means the individual or firm supplying the Goods and Services under this Contract.</w:t>
            </w:r>
          </w:p>
          <w:p w:rsidR="00D41499" w:rsidRPr="00B34222" w:rsidRDefault="000D2786" w:rsidP="00886489">
            <w:pPr>
              <w:pStyle w:val="TableParagraph"/>
              <w:numPr>
                <w:ilvl w:val="0"/>
                <w:numId w:val="38"/>
              </w:numPr>
              <w:tabs>
                <w:tab w:val="left" w:pos="475"/>
                <w:tab w:val="left" w:pos="477"/>
              </w:tabs>
              <w:spacing w:before="4"/>
              <w:ind w:right="296"/>
              <w:jc w:val="both"/>
              <w:rPr>
                <w:rFonts w:asciiTheme="majorHAnsi" w:hAnsiTheme="majorHAnsi"/>
                <w:sz w:val="24"/>
                <w:szCs w:val="24"/>
              </w:rPr>
            </w:pPr>
            <w:r w:rsidRPr="00B34222">
              <w:rPr>
                <w:rFonts w:asciiTheme="majorHAnsi" w:hAnsiTheme="majorHAnsi"/>
                <w:sz w:val="24"/>
                <w:szCs w:val="24"/>
              </w:rPr>
              <w:t>“TheProjectSite,”whereapplicable,meanstheplaceorplaces named in SCC.</w:t>
            </w:r>
          </w:p>
          <w:p w:rsidR="00D41499" w:rsidRPr="00B34222" w:rsidRDefault="000D2786" w:rsidP="00886489">
            <w:pPr>
              <w:pStyle w:val="TableParagraph"/>
              <w:numPr>
                <w:ilvl w:val="0"/>
                <w:numId w:val="38"/>
              </w:numPr>
              <w:tabs>
                <w:tab w:val="left" w:pos="462"/>
              </w:tabs>
              <w:spacing w:before="10"/>
              <w:ind w:left="462" w:hanging="350"/>
              <w:jc w:val="both"/>
              <w:rPr>
                <w:rFonts w:asciiTheme="majorHAnsi" w:hAnsiTheme="majorHAnsi"/>
                <w:sz w:val="24"/>
                <w:szCs w:val="24"/>
              </w:rPr>
            </w:pPr>
            <w:r w:rsidRPr="00B34222">
              <w:rPr>
                <w:rFonts w:asciiTheme="majorHAnsi" w:hAnsiTheme="majorHAnsi"/>
                <w:sz w:val="24"/>
                <w:szCs w:val="24"/>
              </w:rPr>
              <w:t>“Day”meanscalendar</w:t>
            </w:r>
            <w:r w:rsidRPr="00B34222">
              <w:rPr>
                <w:rFonts w:asciiTheme="majorHAnsi" w:hAnsiTheme="majorHAnsi"/>
                <w:spacing w:val="-4"/>
                <w:sz w:val="24"/>
                <w:szCs w:val="24"/>
              </w:rPr>
              <w:t>day.</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2.</w:t>
            </w:r>
            <w:r w:rsidRPr="00B34222">
              <w:rPr>
                <w:rFonts w:asciiTheme="majorHAnsi" w:hAnsiTheme="majorHAnsi"/>
                <w:b/>
                <w:spacing w:val="-2"/>
                <w:sz w:val="24"/>
                <w:szCs w:val="24"/>
              </w:rPr>
              <w:t>Application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2.1</w:t>
            </w:r>
          </w:p>
        </w:tc>
        <w:tc>
          <w:tcPr>
            <w:tcW w:w="6617" w:type="dxa"/>
          </w:tcPr>
          <w:p w:rsidR="00D41499" w:rsidRPr="00B34222" w:rsidRDefault="000D2786" w:rsidP="00886489">
            <w:pPr>
              <w:pStyle w:val="TableParagraph"/>
              <w:spacing w:before="2" w:line="249" w:lineRule="auto"/>
              <w:ind w:left="115" w:right="320"/>
              <w:jc w:val="both"/>
              <w:rPr>
                <w:rFonts w:asciiTheme="majorHAnsi" w:hAnsiTheme="majorHAnsi"/>
                <w:sz w:val="24"/>
                <w:szCs w:val="24"/>
              </w:rPr>
            </w:pPr>
            <w:r w:rsidRPr="00B34222">
              <w:rPr>
                <w:rFonts w:asciiTheme="majorHAnsi" w:hAnsiTheme="majorHAnsi"/>
                <w:sz w:val="24"/>
                <w:szCs w:val="24"/>
              </w:rPr>
              <w:t xml:space="preserve">These General Conditions shall apply to the extent that they </w:t>
            </w:r>
            <w:r w:rsidR="00DB2AF0" w:rsidRPr="00B34222">
              <w:rPr>
                <w:rFonts w:asciiTheme="majorHAnsi" w:hAnsiTheme="majorHAnsi"/>
                <w:sz w:val="24"/>
                <w:szCs w:val="24"/>
              </w:rPr>
              <w:t>a</w:t>
            </w:r>
            <w:r w:rsidRPr="00B34222">
              <w:rPr>
                <w:rFonts w:asciiTheme="majorHAnsi" w:hAnsiTheme="majorHAnsi"/>
                <w:sz w:val="24"/>
                <w:szCs w:val="24"/>
              </w:rPr>
              <w:t>re notsuperseded byprovisions ofother parts of theContract.</w:t>
            </w:r>
          </w:p>
        </w:tc>
      </w:tr>
      <w:tr w:rsidR="00D41499" w:rsidRPr="00B34222" w:rsidTr="00005C43">
        <w:trPr>
          <w:trHeight w:val="724"/>
        </w:trPr>
        <w:tc>
          <w:tcPr>
            <w:tcW w:w="2571" w:type="dxa"/>
          </w:tcPr>
          <w:p w:rsidR="00D41499" w:rsidRPr="00B34222" w:rsidRDefault="000D2786" w:rsidP="00886489">
            <w:pPr>
              <w:pStyle w:val="TableParagraph"/>
              <w:spacing w:line="247" w:lineRule="auto"/>
              <w:ind w:left="271" w:right="969" w:hanging="159"/>
              <w:jc w:val="both"/>
              <w:rPr>
                <w:rFonts w:asciiTheme="majorHAnsi" w:hAnsiTheme="majorHAnsi"/>
                <w:b/>
                <w:sz w:val="24"/>
                <w:szCs w:val="24"/>
              </w:rPr>
            </w:pPr>
            <w:r w:rsidRPr="00B34222">
              <w:rPr>
                <w:rFonts w:asciiTheme="majorHAnsi" w:hAnsiTheme="majorHAnsi"/>
                <w:b/>
                <w:sz w:val="24"/>
                <w:szCs w:val="24"/>
              </w:rPr>
              <w:t xml:space="preserve">3.Country of </w:t>
            </w:r>
            <w:r w:rsidRPr="00B34222">
              <w:rPr>
                <w:rFonts w:asciiTheme="majorHAnsi" w:hAnsiTheme="majorHAnsi"/>
                <w:b/>
                <w:spacing w:val="-2"/>
                <w:sz w:val="24"/>
                <w:szCs w:val="24"/>
              </w:rPr>
              <w:t>Origin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AllGoodsandServicessuppliedundertheContractshallhavetheirorigin</w:t>
            </w:r>
            <w:r w:rsidRPr="00B34222">
              <w:rPr>
                <w:rFonts w:asciiTheme="majorHAnsi" w:hAnsiTheme="majorHAnsi"/>
                <w:spacing w:val="-5"/>
                <w:sz w:val="24"/>
                <w:szCs w:val="24"/>
              </w:rPr>
              <w:t>in</w:t>
            </w:r>
            <w:r w:rsidRPr="00B34222">
              <w:rPr>
                <w:rFonts w:asciiTheme="majorHAnsi" w:hAnsiTheme="majorHAnsi"/>
                <w:sz w:val="24"/>
                <w:szCs w:val="24"/>
              </w:rPr>
              <w:t>the countries and territories eligible under the rules and `furtherelaboratedinthe SCC.</w:t>
            </w:r>
          </w:p>
        </w:tc>
      </w:tr>
      <w:tr w:rsidR="00D41499" w:rsidRPr="00B34222" w:rsidTr="00005C43">
        <w:trPr>
          <w:trHeight w:val="6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3.2</w:t>
            </w:r>
          </w:p>
        </w:tc>
        <w:tc>
          <w:tcPr>
            <w:tcW w:w="6617" w:type="dxa"/>
          </w:tcPr>
          <w:p w:rsidR="00D41499" w:rsidRPr="00B34222" w:rsidRDefault="000D2786" w:rsidP="00886489">
            <w:pPr>
              <w:pStyle w:val="TableParagraph"/>
              <w:spacing w:before="5" w:line="249" w:lineRule="auto"/>
              <w:ind w:left="115" w:right="92"/>
              <w:jc w:val="both"/>
              <w:rPr>
                <w:rFonts w:asciiTheme="majorHAnsi" w:hAnsiTheme="majorHAnsi"/>
                <w:sz w:val="24"/>
                <w:szCs w:val="24"/>
              </w:rPr>
            </w:pPr>
            <w:r w:rsidRPr="00B34222">
              <w:rPr>
                <w:rFonts w:asciiTheme="majorHAnsi" w:hAnsiTheme="majorHAnsi"/>
                <w:sz w:val="24"/>
                <w:szCs w:val="24"/>
              </w:rPr>
              <w:t xml:space="preserve">For purposes of this Clause, “origin” means the place where theGoods were mined,grown,orproduced,orfromwhichtheServicesaresupplied. Goods are produced when, through manufacturing, processing,orsubstantialand </w:t>
            </w:r>
            <w:r w:rsidRPr="00B34222">
              <w:rPr>
                <w:rFonts w:asciiTheme="majorHAnsi" w:hAnsiTheme="majorHAnsi"/>
                <w:sz w:val="24"/>
                <w:szCs w:val="24"/>
              </w:rPr>
              <w:lastRenderedPageBreak/>
              <w:t>majorassemblyofcomponents,acommerciallyrecognizednewproduct resultsthatissubstantiallydifferentinbasiccharacteristicsorinpurposeorutilityfromits</w:t>
            </w:r>
            <w:r w:rsidRPr="00B34222">
              <w:rPr>
                <w:rFonts w:asciiTheme="majorHAnsi" w:hAnsiTheme="majorHAnsi"/>
                <w:spacing w:val="-2"/>
                <w:sz w:val="24"/>
                <w:szCs w:val="24"/>
              </w:rPr>
              <w:t>components.</w:t>
            </w:r>
          </w:p>
        </w:tc>
      </w:tr>
      <w:tr w:rsidR="00D41499" w:rsidRPr="00B34222" w:rsidTr="00005C43">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3.3</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w:t>
            </w:r>
            <w:r w:rsidRPr="00B34222">
              <w:rPr>
                <w:rFonts w:asciiTheme="majorHAnsi" w:hAnsiTheme="majorHAnsi"/>
                <w:spacing w:val="-5"/>
                <w:sz w:val="24"/>
                <w:szCs w:val="24"/>
              </w:rPr>
              <w:t>the</w:t>
            </w:r>
            <w:r w:rsidRPr="00B34222">
              <w:rPr>
                <w:rFonts w:asciiTheme="majorHAnsi" w:hAnsiTheme="majorHAnsi"/>
                <w:spacing w:val="-2"/>
                <w:sz w:val="24"/>
                <w:szCs w:val="24"/>
              </w:rPr>
              <w:t>Supplier.</w:t>
            </w:r>
          </w:p>
        </w:tc>
      </w:tr>
      <w:tr w:rsidR="00D41499" w:rsidRPr="00B34222" w:rsidTr="00005C43">
        <w:trPr>
          <w:trHeight w:val="1463"/>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4.</w:t>
            </w:r>
            <w:r w:rsidRPr="00B34222">
              <w:rPr>
                <w:rFonts w:asciiTheme="majorHAnsi" w:hAnsiTheme="majorHAnsi"/>
                <w:b/>
                <w:spacing w:val="-2"/>
                <w:sz w:val="24"/>
                <w:szCs w:val="24"/>
              </w:rPr>
              <w:t>Standards</w:t>
            </w: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4.1</w:t>
            </w:r>
          </w:p>
        </w:tc>
        <w:tc>
          <w:tcPr>
            <w:tcW w:w="6617" w:type="dxa"/>
          </w:tcPr>
          <w:p w:rsidR="00D41499" w:rsidRPr="00B34222" w:rsidRDefault="000D2786" w:rsidP="00886489">
            <w:pPr>
              <w:pStyle w:val="TableParagraph"/>
              <w:spacing w:before="5" w:line="249" w:lineRule="auto"/>
              <w:ind w:left="115" w:right="88"/>
              <w:jc w:val="both"/>
              <w:rPr>
                <w:rFonts w:asciiTheme="majorHAnsi" w:hAnsiTheme="majorHAnsi"/>
                <w:sz w:val="24"/>
                <w:szCs w:val="24"/>
              </w:rPr>
            </w:pPr>
            <w:r w:rsidRPr="00B34222">
              <w:rPr>
                <w:rFonts w:asciiTheme="majorHAnsi" w:hAnsiTheme="majorHAnsi"/>
                <w:sz w:val="24"/>
                <w:szCs w:val="24"/>
              </w:rPr>
              <w:t>The Goods supplied under this Contract shall conform to the standards mentionedintheTechnicalSpecifications,and,whennoapplicablestandard ismentioned,totheauthoritativestandardsappropriate totheGoods’country oforigin.Suchstandardsshallbethelatestissuedby theconcerned</w:t>
            </w:r>
            <w:r w:rsidRPr="00B34222">
              <w:rPr>
                <w:rFonts w:asciiTheme="majorHAnsi" w:hAnsiTheme="majorHAnsi"/>
                <w:spacing w:val="-2"/>
                <w:sz w:val="24"/>
                <w:szCs w:val="24"/>
              </w:rPr>
              <w:t>institution.</w:t>
            </w:r>
          </w:p>
        </w:tc>
      </w:tr>
      <w:tr w:rsidR="00D41499" w:rsidRPr="00B34222" w:rsidTr="00005C43">
        <w:trPr>
          <w:trHeight w:val="486"/>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5.Use</w:t>
            </w:r>
            <w:r w:rsidRPr="00B34222">
              <w:rPr>
                <w:rFonts w:asciiTheme="majorHAnsi" w:hAnsiTheme="majorHAnsi"/>
                <w:b/>
                <w:spacing w:val="-5"/>
                <w:sz w:val="24"/>
                <w:szCs w:val="24"/>
              </w:rPr>
              <w:t>of</w:t>
            </w:r>
            <w:r w:rsidRPr="00B34222">
              <w:rPr>
                <w:rFonts w:asciiTheme="majorHAnsi" w:hAnsiTheme="majorHAnsi"/>
                <w:b/>
                <w:spacing w:val="-2"/>
                <w:sz w:val="24"/>
                <w:szCs w:val="24"/>
              </w:rPr>
              <w:t>Contract</w:t>
            </w:r>
            <w:r w:rsidR="00C2015B" w:rsidRPr="00B34222">
              <w:rPr>
                <w:rFonts w:asciiTheme="majorHAnsi" w:hAnsiTheme="majorHAnsi"/>
                <w:b/>
                <w:spacing w:val="-2"/>
                <w:sz w:val="24"/>
                <w:szCs w:val="24"/>
              </w:rPr>
              <w:t xml:space="preserve"> Documents</w:t>
            </w:r>
            <w:r w:rsidR="00C2015B" w:rsidRPr="00B34222">
              <w:rPr>
                <w:rFonts w:asciiTheme="majorHAnsi" w:hAnsiTheme="majorHAnsi"/>
                <w:b/>
                <w:spacing w:val="-4"/>
                <w:sz w:val="24"/>
                <w:szCs w:val="24"/>
              </w:rPr>
              <w:t xml:space="preserve">and </w:t>
            </w:r>
            <w:r w:rsidR="00C2015B" w:rsidRPr="00B34222">
              <w:rPr>
                <w:rFonts w:asciiTheme="majorHAnsi" w:hAnsiTheme="majorHAnsi"/>
                <w:b/>
                <w:spacing w:val="-2"/>
                <w:sz w:val="24"/>
                <w:szCs w:val="24"/>
              </w:rPr>
              <w:t xml:space="preserve">Information; </w:t>
            </w:r>
            <w:r w:rsidR="00C2015B" w:rsidRPr="00B34222">
              <w:rPr>
                <w:rFonts w:asciiTheme="majorHAnsi" w:hAnsiTheme="majorHAnsi"/>
                <w:b/>
                <w:sz w:val="24"/>
                <w:szCs w:val="24"/>
              </w:rPr>
              <w:t xml:space="preserve">Inspection and Audit by the </w:t>
            </w:r>
            <w:r w:rsidR="00C2015B" w:rsidRPr="00B34222">
              <w:rPr>
                <w:rFonts w:asciiTheme="majorHAnsi" w:hAnsiTheme="majorHAnsi"/>
                <w:b/>
                <w:spacing w:val="-2"/>
                <w:sz w:val="24"/>
                <w:szCs w:val="24"/>
              </w:rPr>
              <w:t>Government</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TheSuppliershallnot,withouttheProcuringagency’spriorwritten</w:t>
            </w:r>
            <w:r w:rsidRPr="00B34222">
              <w:rPr>
                <w:rFonts w:asciiTheme="majorHAnsi" w:hAnsiTheme="majorHAnsi"/>
                <w:spacing w:val="-2"/>
                <w:sz w:val="24"/>
                <w:szCs w:val="24"/>
              </w:rPr>
              <w:t>consent,</w:t>
            </w:r>
            <w:r w:rsidRPr="00B34222">
              <w:rPr>
                <w:rFonts w:asciiTheme="majorHAnsi" w:hAnsiTheme="majorHAnsi"/>
                <w:sz w:val="24"/>
                <w:szCs w:val="24"/>
              </w:rPr>
              <w:t>disclosetheContract,oranyprovisionthereof,oranyspecification,</w:t>
            </w:r>
            <w:r w:rsidRPr="00B34222">
              <w:rPr>
                <w:rFonts w:asciiTheme="majorHAnsi" w:hAnsiTheme="majorHAnsi"/>
                <w:spacing w:val="-2"/>
                <w:sz w:val="24"/>
                <w:szCs w:val="24"/>
              </w:rPr>
              <w:t>plan,</w:t>
            </w:r>
            <w:r w:rsidR="00C2015B" w:rsidRPr="00B34222">
              <w:rPr>
                <w:rFonts w:asciiTheme="majorHAnsi" w:hAnsiTheme="majorHAnsi"/>
                <w:sz w:val="24"/>
                <w:szCs w:val="24"/>
              </w:rPr>
              <w:t>drawing, pattern, sample, or information furnished by or on behalf of the Procuring agency in connection therewith, to any person other than a person employedbytheSupplierintheperformanceoftheContract.Disclosureto anysuchemployedpersonshallbemadeinconfidenceandshallextendonly asfarasmaybenecessaryforpurposesofsuchperformance.</w:t>
            </w:r>
          </w:p>
        </w:tc>
      </w:tr>
      <w:tr w:rsidR="00D41499" w:rsidRPr="00B34222" w:rsidTr="00005C43">
        <w:trPr>
          <w:trHeight w:val="7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5.2</w:t>
            </w:r>
          </w:p>
        </w:tc>
        <w:tc>
          <w:tcPr>
            <w:tcW w:w="6617" w:type="dxa"/>
          </w:tcPr>
          <w:p w:rsidR="00D41499" w:rsidRPr="00B34222" w:rsidRDefault="000D2786" w:rsidP="00886489">
            <w:pPr>
              <w:pStyle w:val="TableParagraph"/>
              <w:spacing w:before="5" w:line="247" w:lineRule="auto"/>
              <w:ind w:left="115"/>
              <w:jc w:val="both"/>
              <w:rPr>
                <w:rFonts w:asciiTheme="majorHAnsi" w:hAnsiTheme="majorHAnsi"/>
                <w:sz w:val="24"/>
                <w:szCs w:val="24"/>
              </w:rPr>
            </w:pPr>
            <w:r w:rsidRPr="00B34222">
              <w:rPr>
                <w:rFonts w:asciiTheme="majorHAnsi" w:hAnsiTheme="majorHAnsi"/>
                <w:sz w:val="24"/>
                <w:szCs w:val="24"/>
              </w:rPr>
              <w:t>TheSuppliershallnot,withouttheProcuring agency’spriorwrittenconsent, makeuseofanydocumentorinformationenumeratedinGCCClause</w:t>
            </w:r>
            <w:r w:rsidRPr="00B34222">
              <w:rPr>
                <w:rFonts w:asciiTheme="majorHAnsi" w:hAnsiTheme="majorHAnsi"/>
                <w:spacing w:val="-5"/>
                <w:sz w:val="24"/>
                <w:szCs w:val="24"/>
              </w:rPr>
              <w:t>5.1</w:t>
            </w:r>
            <w:r w:rsidRPr="00B34222">
              <w:rPr>
                <w:rFonts w:asciiTheme="majorHAnsi" w:hAnsiTheme="majorHAnsi"/>
                <w:sz w:val="24"/>
                <w:szCs w:val="24"/>
              </w:rPr>
              <w:t>exceptforpurposesof</w:t>
            </w:r>
            <w:r w:rsidR="00005C43" w:rsidRPr="00B34222">
              <w:rPr>
                <w:rFonts w:asciiTheme="majorHAnsi" w:hAnsiTheme="majorHAnsi"/>
                <w:spacing w:val="21"/>
                <w:sz w:val="24"/>
                <w:szCs w:val="24"/>
              </w:rPr>
              <w:t>p</w:t>
            </w:r>
            <w:r w:rsidRPr="00B34222">
              <w:rPr>
                <w:rFonts w:asciiTheme="majorHAnsi" w:hAnsiTheme="majorHAnsi"/>
                <w:sz w:val="24"/>
                <w:szCs w:val="24"/>
              </w:rPr>
              <w:t>erformingthe</w:t>
            </w:r>
            <w:r w:rsidRPr="00B34222">
              <w:rPr>
                <w:rFonts w:asciiTheme="majorHAnsi" w:hAnsiTheme="majorHAnsi"/>
                <w:spacing w:val="-2"/>
                <w:sz w:val="24"/>
                <w:szCs w:val="24"/>
              </w:rPr>
              <w:t>Contract.</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5.3</w:t>
            </w:r>
          </w:p>
        </w:tc>
        <w:tc>
          <w:tcPr>
            <w:tcW w:w="6617" w:type="dxa"/>
          </w:tcPr>
          <w:p w:rsidR="00D41499" w:rsidRPr="00B34222" w:rsidRDefault="000D2786" w:rsidP="00886489">
            <w:pPr>
              <w:pStyle w:val="TableParagraph"/>
              <w:spacing w:before="2" w:line="249" w:lineRule="auto"/>
              <w:ind w:left="115" w:right="96"/>
              <w:jc w:val="both"/>
              <w:rPr>
                <w:rFonts w:asciiTheme="majorHAnsi" w:hAnsiTheme="majorHAnsi"/>
                <w:sz w:val="24"/>
                <w:szCs w:val="24"/>
              </w:rPr>
            </w:pPr>
            <w:r w:rsidRPr="00B34222">
              <w:rPr>
                <w:rFonts w:asciiTheme="majorHAnsi" w:hAnsiTheme="majorHAnsi"/>
                <w:sz w:val="24"/>
                <w:szCs w:val="24"/>
              </w:rPr>
              <w:t>Any document, other than the Contract itself, enumerated in GCC Clause 5.1 shall remain the property of the Procuring agency and shall be returned (all copies)totheProcuringagencyoncompletionoftheSupplier’s</w:t>
            </w:r>
            <w:r w:rsidRPr="00B34222">
              <w:rPr>
                <w:rFonts w:asciiTheme="majorHAnsi" w:hAnsiTheme="majorHAnsi"/>
                <w:spacing w:val="-2"/>
                <w:sz w:val="24"/>
                <w:szCs w:val="24"/>
              </w:rPr>
              <w:t>performance</w:t>
            </w:r>
            <w:r w:rsidRPr="00B34222">
              <w:rPr>
                <w:rFonts w:asciiTheme="majorHAnsi" w:hAnsiTheme="majorHAnsi"/>
                <w:sz w:val="24"/>
                <w:szCs w:val="24"/>
              </w:rPr>
              <w:t>undertheContractifsorequiredbytheProcuring</w:t>
            </w:r>
            <w:r w:rsidRPr="00B34222">
              <w:rPr>
                <w:rFonts w:asciiTheme="majorHAnsi" w:hAnsiTheme="majorHAnsi"/>
                <w:spacing w:val="-2"/>
                <w:sz w:val="24"/>
                <w:szCs w:val="24"/>
              </w:rPr>
              <w:t>agency.</w:t>
            </w:r>
          </w:p>
        </w:tc>
      </w:tr>
      <w:tr w:rsidR="00D41499" w:rsidRPr="00B34222" w:rsidTr="00005C43">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left="6"/>
              <w:jc w:val="both"/>
              <w:rPr>
                <w:rFonts w:asciiTheme="majorHAnsi" w:hAnsiTheme="majorHAnsi"/>
                <w:sz w:val="24"/>
                <w:szCs w:val="24"/>
              </w:rPr>
            </w:pPr>
            <w:r w:rsidRPr="00B34222">
              <w:rPr>
                <w:rFonts w:asciiTheme="majorHAnsi" w:hAnsiTheme="majorHAnsi"/>
                <w:spacing w:val="-5"/>
                <w:sz w:val="24"/>
                <w:szCs w:val="24"/>
              </w:rPr>
              <w:t>5.4</w:t>
            </w:r>
          </w:p>
        </w:tc>
        <w:tc>
          <w:tcPr>
            <w:tcW w:w="6617" w:type="dxa"/>
          </w:tcPr>
          <w:p w:rsidR="00D41499" w:rsidRPr="00B34222" w:rsidRDefault="000D2786" w:rsidP="00886489">
            <w:pPr>
              <w:pStyle w:val="TableParagraph"/>
              <w:spacing w:before="3"/>
              <w:ind w:left="115"/>
              <w:jc w:val="both"/>
              <w:rPr>
                <w:rFonts w:asciiTheme="majorHAnsi" w:hAnsiTheme="majorHAnsi"/>
                <w:sz w:val="24"/>
                <w:szCs w:val="24"/>
              </w:rPr>
            </w:pPr>
            <w:r w:rsidRPr="00B34222">
              <w:rPr>
                <w:rFonts w:asciiTheme="majorHAnsi" w:hAnsiTheme="majorHAnsi"/>
                <w:sz w:val="24"/>
                <w:szCs w:val="24"/>
              </w:rPr>
              <w:t>TheSuppliershallpermittheProcuringagencytoinspectthe</w:t>
            </w:r>
            <w:r w:rsidRPr="00B34222">
              <w:rPr>
                <w:rFonts w:asciiTheme="majorHAnsi" w:hAnsiTheme="majorHAnsi"/>
                <w:spacing w:val="-2"/>
                <w:sz w:val="24"/>
                <w:szCs w:val="24"/>
              </w:rPr>
              <w:t>Supplier’s</w:t>
            </w:r>
            <w:r w:rsidRPr="00B34222">
              <w:rPr>
                <w:rFonts w:asciiTheme="majorHAnsi" w:hAnsiTheme="majorHAnsi"/>
                <w:sz w:val="24"/>
                <w:szCs w:val="24"/>
              </w:rPr>
              <w:t>accountsandrecordsrelatingtotheperformanceoftheSupplierandtohave themauditedbyauditorsappointedbytheprocuringagency,ifsorequired.</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6.Patent</w:t>
            </w:r>
            <w:r w:rsidRPr="00B34222">
              <w:rPr>
                <w:rFonts w:asciiTheme="majorHAnsi" w:hAnsiTheme="majorHAnsi"/>
                <w:b/>
                <w:spacing w:val="-2"/>
                <w:sz w:val="24"/>
                <w:szCs w:val="24"/>
              </w:rPr>
              <w:t>Rights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6.1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TheSuppliershallindemnifytheProcuringagencyagainstallthird-party claimsofinfringementofpatent,trademark,orindustrialdesignrights</w:t>
            </w:r>
            <w:r w:rsidRPr="00B34222">
              <w:rPr>
                <w:rFonts w:asciiTheme="majorHAnsi" w:hAnsiTheme="majorHAnsi"/>
                <w:spacing w:val="-2"/>
                <w:sz w:val="24"/>
                <w:szCs w:val="24"/>
              </w:rPr>
              <w:t>arising</w:t>
            </w:r>
            <w:r w:rsidRPr="00B34222">
              <w:rPr>
                <w:rFonts w:asciiTheme="majorHAnsi" w:hAnsiTheme="majorHAnsi"/>
                <w:sz w:val="24"/>
                <w:szCs w:val="24"/>
              </w:rPr>
              <w:t>fromuseoftheGoodsoranypartthereofintheProcuringagency’s</w:t>
            </w:r>
            <w:r w:rsidRPr="00B34222">
              <w:rPr>
                <w:rFonts w:asciiTheme="majorHAnsi" w:hAnsiTheme="majorHAnsi"/>
                <w:spacing w:val="-2"/>
                <w:sz w:val="24"/>
                <w:szCs w:val="24"/>
              </w:rPr>
              <w:t>country.</w:t>
            </w:r>
          </w:p>
        </w:tc>
      </w:tr>
      <w:tr w:rsidR="00D41499" w:rsidRPr="00B34222" w:rsidTr="00005C43">
        <w:trPr>
          <w:trHeight w:val="693"/>
        </w:trPr>
        <w:tc>
          <w:tcPr>
            <w:tcW w:w="2571" w:type="dxa"/>
          </w:tcPr>
          <w:p w:rsidR="00D41499" w:rsidRPr="00B34222" w:rsidRDefault="000D2786" w:rsidP="002F2661">
            <w:pPr>
              <w:pStyle w:val="TableParagraph"/>
              <w:spacing w:line="249" w:lineRule="auto"/>
              <w:ind w:left="357" w:right="771" w:hanging="357"/>
              <w:jc w:val="center"/>
              <w:rPr>
                <w:rFonts w:asciiTheme="majorHAnsi" w:hAnsiTheme="majorHAnsi"/>
                <w:b/>
                <w:sz w:val="24"/>
                <w:szCs w:val="24"/>
              </w:rPr>
            </w:pPr>
            <w:r w:rsidRPr="00B34222">
              <w:rPr>
                <w:rFonts w:asciiTheme="majorHAnsi" w:hAnsiTheme="majorHAnsi"/>
                <w:b/>
                <w:sz w:val="24"/>
                <w:szCs w:val="24"/>
              </w:rPr>
              <w:lastRenderedPageBreak/>
              <w:t>7. Performanc</w:t>
            </w:r>
            <w:r w:rsidR="00C2015B" w:rsidRPr="00B34222">
              <w:rPr>
                <w:rFonts w:asciiTheme="majorHAnsi" w:hAnsiTheme="majorHAnsi"/>
                <w:b/>
                <w:sz w:val="24"/>
                <w:szCs w:val="24"/>
              </w:rPr>
              <w:t>e</w:t>
            </w:r>
            <w:r w:rsidRPr="00B34222">
              <w:rPr>
                <w:rFonts w:asciiTheme="majorHAnsi" w:hAnsiTheme="majorHAnsi"/>
                <w:b/>
                <w:spacing w:val="-2"/>
                <w:sz w:val="24"/>
                <w:szCs w:val="24"/>
              </w:rPr>
              <w:t>Security</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Within twenty (20) days of receipt of the notification of </w:t>
            </w:r>
            <w:r w:rsidR="00005C43" w:rsidRPr="00B34222">
              <w:rPr>
                <w:rFonts w:asciiTheme="majorHAnsi" w:hAnsiTheme="majorHAnsi"/>
                <w:sz w:val="24"/>
                <w:szCs w:val="24"/>
              </w:rPr>
              <w:t>c</w:t>
            </w:r>
            <w:r w:rsidRPr="00B34222">
              <w:rPr>
                <w:rFonts w:asciiTheme="majorHAnsi" w:hAnsiTheme="majorHAnsi"/>
                <w:sz w:val="24"/>
                <w:szCs w:val="24"/>
              </w:rPr>
              <w:t>ontract award,thesuccessfulBiddershallfurnishtotheProcuringagencytheperformancesecurityintheamountspecifiedin</w:t>
            </w:r>
            <w:r w:rsidRPr="00B34222">
              <w:rPr>
                <w:rFonts w:asciiTheme="majorHAnsi" w:hAnsiTheme="majorHAnsi"/>
                <w:spacing w:val="-4"/>
                <w:sz w:val="24"/>
                <w:szCs w:val="24"/>
              </w:rPr>
              <w:t>SCC.</w:t>
            </w:r>
          </w:p>
        </w:tc>
      </w:tr>
      <w:tr w:rsidR="00D41499" w:rsidRPr="00B34222" w:rsidTr="00005C43">
        <w:trPr>
          <w:trHeight w:val="7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Theproceedsoftheperformancesecurityshallbepayableto</w:t>
            </w:r>
            <w:r w:rsidRPr="00B34222">
              <w:rPr>
                <w:rFonts w:asciiTheme="majorHAnsi" w:hAnsiTheme="majorHAnsi"/>
                <w:spacing w:val="-5"/>
                <w:sz w:val="24"/>
                <w:szCs w:val="24"/>
              </w:rPr>
              <w:t>the</w:t>
            </w:r>
            <w:r w:rsidRPr="00B34222">
              <w:rPr>
                <w:rFonts w:asciiTheme="majorHAnsi" w:hAnsiTheme="majorHAnsi"/>
                <w:sz w:val="24"/>
                <w:szCs w:val="24"/>
              </w:rPr>
              <w:t>ProcuringagencyascompensationforanylossresultingfromtheSupplier’s failure to complete its obligationsunder the Contract.</w:t>
            </w:r>
          </w:p>
        </w:tc>
      </w:tr>
      <w:tr w:rsidR="00D41499" w:rsidRPr="00B34222" w:rsidTr="00005C43">
        <w:trPr>
          <w:trHeight w:val="199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7.3</w:t>
            </w:r>
          </w:p>
        </w:tc>
        <w:tc>
          <w:tcPr>
            <w:tcW w:w="6617" w:type="dxa"/>
          </w:tcPr>
          <w:p w:rsidR="00D41499" w:rsidRPr="00B34222" w:rsidRDefault="000D2786" w:rsidP="00886489">
            <w:pPr>
              <w:pStyle w:val="TableParagraph"/>
              <w:spacing w:line="252" w:lineRule="auto"/>
              <w:ind w:left="115" w:right="244"/>
              <w:jc w:val="both"/>
              <w:rPr>
                <w:rFonts w:asciiTheme="majorHAnsi" w:hAnsiTheme="majorHAnsi"/>
                <w:sz w:val="24"/>
                <w:szCs w:val="24"/>
              </w:rPr>
            </w:pPr>
            <w:r w:rsidRPr="00B34222">
              <w:rPr>
                <w:rFonts w:asciiTheme="majorHAnsi" w:hAnsiTheme="majorHAnsi"/>
                <w:sz w:val="24"/>
                <w:szCs w:val="24"/>
              </w:rPr>
              <w:t>The performance security shall be denominated in the currency of theContract acceptable to the Procuring agency and shall be in one of the following forms:</w:t>
            </w:r>
          </w:p>
          <w:p w:rsidR="00005C43" w:rsidRPr="00B34222" w:rsidRDefault="000D2786" w:rsidP="00886489">
            <w:pPr>
              <w:pStyle w:val="TableParagraph"/>
              <w:numPr>
                <w:ilvl w:val="0"/>
                <w:numId w:val="37"/>
              </w:numPr>
              <w:tabs>
                <w:tab w:val="left" w:pos="835"/>
                <w:tab w:val="left" w:pos="837"/>
              </w:tabs>
              <w:spacing w:line="247" w:lineRule="auto"/>
              <w:ind w:right="172"/>
              <w:jc w:val="both"/>
              <w:rPr>
                <w:rFonts w:asciiTheme="majorHAnsi" w:hAnsiTheme="majorHAnsi"/>
                <w:sz w:val="24"/>
                <w:szCs w:val="24"/>
              </w:rPr>
            </w:pPr>
            <w:r w:rsidRPr="00B34222">
              <w:rPr>
                <w:rFonts w:asciiTheme="majorHAnsi" w:hAnsiTheme="majorHAnsi"/>
                <w:sz w:val="24"/>
                <w:szCs w:val="24"/>
              </w:rPr>
              <w:t xml:space="preserve">a bank guarantee or an irrevocable letter of credit </w:t>
            </w:r>
            <w:r w:rsidR="00005C43" w:rsidRPr="00B34222">
              <w:rPr>
                <w:rFonts w:asciiTheme="majorHAnsi" w:hAnsiTheme="majorHAnsi"/>
                <w:sz w:val="24"/>
                <w:szCs w:val="24"/>
              </w:rPr>
              <w:t>i</w:t>
            </w:r>
            <w:r w:rsidRPr="00B34222">
              <w:rPr>
                <w:rFonts w:asciiTheme="majorHAnsi" w:hAnsiTheme="majorHAnsi"/>
                <w:sz w:val="24"/>
                <w:szCs w:val="24"/>
              </w:rPr>
              <w:t>ssued by areputablebanklocatedintheProcuringagency’scountry,inthe formprovided in thebiddingdocumentsoranother form</w:t>
            </w:r>
            <w:r w:rsidR="00005C43" w:rsidRPr="00B34222">
              <w:rPr>
                <w:rFonts w:asciiTheme="majorHAnsi" w:hAnsiTheme="majorHAnsi"/>
                <w:sz w:val="24"/>
                <w:szCs w:val="24"/>
              </w:rPr>
              <w:t>acceptable to the</w:t>
            </w:r>
          </w:p>
          <w:p w:rsidR="00D41499" w:rsidRPr="00B34222" w:rsidRDefault="000D2786" w:rsidP="00886489">
            <w:pPr>
              <w:pStyle w:val="TableParagraph"/>
              <w:tabs>
                <w:tab w:val="left" w:pos="835"/>
                <w:tab w:val="left" w:pos="837"/>
              </w:tabs>
              <w:spacing w:line="247" w:lineRule="auto"/>
              <w:ind w:left="837" w:right="172"/>
              <w:jc w:val="both"/>
              <w:rPr>
                <w:rFonts w:asciiTheme="majorHAnsi" w:hAnsiTheme="majorHAnsi"/>
                <w:sz w:val="24"/>
                <w:szCs w:val="24"/>
              </w:rPr>
            </w:pPr>
            <w:r w:rsidRPr="00B34222">
              <w:rPr>
                <w:rFonts w:asciiTheme="majorHAnsi" w:hAnsiTheme="majorHAnsi"/>
                <w:sz w:val="24"/>
                <w:szCs w:val="24"/>
              </w:rPr>
              <w:t>Procuring agency; or</w:t>
            </w:r>
          </w:p>
          <w:p w:rsidR="00D41499" w:rsidRPr="00B34222" w:rsidRDefault="000D2786" w:rsidP="00886489">
            <w:pPr>
              <w:pStyle w:val="TableParagraph"/>
              <w:numPr>
                <w:ilvl w:val="0"/>
                <w:numId w:val="37"/>
              </w:numPr>
              <w:tabs>
                <w:tab w:val="left" w:pos="837"/>
              </w:tabs>
              <w:spacing w:line="263" w:lineRule="exact"/>
              <w:jc w:val="both"/>
              <w:rPr>
                <w:rFonts w:asciiTheme="majorHAnsi" w:hAnsiTheme="majorHAnsi"/>
                <w:sz w:val="24"/>
                <w:szCs w:val="24"/>
              </w:rPr>
            </w:pPr>
            <w:r w:rsidRPr="00B34222">
              <w:rPr>
                <w:rFonts w:asciiTheme="majorHAnsi" w:hAnsiTheme="majorHAnsi"/>
                <w:sz w:val="24"/>
                <w:szCs w:val="24"/>
              </w:rPr>
              <w:t>acashier’sorcertified</w:t>
            </w:r>
            <w:r w:rsidR="00005C43" w:rsidRPr="00B34222">
              <w:rPr>
                <w:rFonts w:asciiTheme="majorHAnsi" w:hAnsiTheme="majorHAnsi"/>
                <w:spacing w:val="-4"/>
                <w:sz w:val="24"/>
                <w:szCs w:val="24"/>
              </w:rPr>
              <w:t>checque</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7.4</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The performance security will be discharged by the Procuring agency and returned to the Supplier not later than thirty (30) days following the date of completionoftheSupplier’sperformanceobligationsunderthe</w:t>
            </w:r>
            <w:r w:rsidRPr="00B34222">
              <w:rPr>
                <w:rFonts w:asciiTheme="majorHAnsi" w:hAnsiTheme="majorHAnsi"/>
                <w:spacing w:val="-2"/>
                <w:sz w:val="24"/>
                <w:szCs w:val="24"/>
              </w:rPr>
              <w:t>Contract,</w:t>
            </w:r>
            <w:r w:rsidRPr="00B34222">
              <w:rPr>
                <w:rFonts w:asciiTheme="majorHAnsi" w:hAnsiTheme="majorHAnsi"/>
                <w:sz w:val="24"/>
                <w:szCs w:val="24"/>
              </w:rPr>
              <w:t>includinganywarrantyobligations,unlessspecifiedotherwisein</w:t>
            </w:r>
            <w:r w:rsidRPr="00B34222">
              <w:rPr>
                <w:rFonts w:asciiTheme="majorHAnsi" w:hAnsiTheme="majorHAnsi"/>
                <w:spacing w:val="-4"/>
                <w:sz w:val="24"/>
                <w:szCs w:val="24"/>
              </w:rPr>
              <w:t>SCC.</w:t>
            </w:r>
          </w:p>
        </w:tc>
      </w:tr>
      <w:tr w:rsidR="00D41499" w:rsidRPr="00B34222" w:rsidTr="00005C43">
        <w:trPr>
          <w:trHeight w:val="1680"/>
        </w:trPr>
        <w:tc>
          <w:tcPr>
            <w:tcW w:w="2571" w:type="dxa"/>
          </w:tcPr>
          <w:p w:rsidR="00F916EE" w:rsidRDefault="00F916EE" w:rsidP="002F2661">
            <w:pPr>
              <w:pStyle w:val="TableParagraph"/>
              <w:spacing w:line="249" w:lineRule="auto"/>
              <w:ind w:left="537" w:right="999"/>
              <w:jc w:val="center"/>
              <w:rPr>
                <w:rFonts w:asciiTheme="majorHAnsi" w:hAnsiTheme="majorHAnsi"/>
                <w:b/>
                <w:sz w:val="24"/>
                <w:szCs w:val="24"/>
              </w:rPr>
            </w:pPr>
          </w:p>
          <w:p w:rsidR="00D41499" w:rsidRPr="00B34222" w:rsidRDefault="002F2661" w:rsidP="002F2661">
            <w:pPr>
              <w:pStyle w:val="TableParagraph"/>
              <w:spacing w:line="249" w:lineRule="auto"/>
              <w:ind w:left="537" w:right="999"/>
              <w:jc w:val="center"/>
              <w:rPr>
                <w:rFonts w:asciiTheme="majorHAnsi" w:hAnsiTheme="majorHAnsi"/>
                <w:b/>
                <w:sz w:val="24"/>
                <w:szCs w:val="24"/>
              </w:rPr>
            </w:pPr>
            <w:r>
              <w:rPr>
                <w:rFonts w:asciiTheme="majorHAnsi" w:hAnsiTheme="majorHAnsi"/>
                <w:b/>
                <w:sz w:val="24"/>
                <w:szCs w:val="24"/>
              </w:rPr>
              <w:t>8.</w:t>
            </w:r>
            <w:r w:rsidR="000D2786" w:rsidRPr="00B34222">
              <w:rPr>
                <w:rFonts w:asciiTheme="majorHAnsi" w:hAnsiTheme="majorHAnsi"/>
                <w:b/>
                <w:sz w:val="24"/>
                <w:szCs w:val="24"/>
              </w:rPr>
              <w:t>Inspections and Tests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8.1</w:t>
            </w:r>
          </w:p>
        </w:tc>
        <w:tc>
          <w:tcPr>
            <w:tcW w:w="6617" w:type="dxa"/>
          </w:tcPr>
          <w:p w:rsidR="00D41499" w:rsidRPr="00B34222" w:rsidRDefault="000D2786" w:rsidP="00886489">
            <w:pPr>
              <w:pStyle w:val="TableParagraph"/>
              <w:spacing w:before="2"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or its representative shall have the right to inspect and/or to test theGoodsto confirmtheir conformity to theContractspecificationsat no extra cost to the Procuring agency. SCC and the Technical Specifications shall specify what inspections and tests the Procuring agency requires andwheretheyaretobeconducted.TheProcuringagencyshallnotifythe Supplierinwriting,inatimelymanner,oftheidentityofanyrepresentativesretainedforthese</w:t>
            </w:r>
            <w:r w:rsidRPr="00B34222">
              <w:rPr>
                <w:rFonts w:asciiTheme="majorHAnsi" w:hAnsiTheme="majorHAnsi"/>
                <w:spacing w:val="-2"/>
                <w:sz w:val="24"/>
                <w:szCs w:val="24"/>
              </w:rPr>
              <w:t>purposes.</w:t>
            </w:r>
          </w:p>
        </w:tc>
      </w:tr>
      <w:tr w:rsidR="00D41499" w:rsidRPr="00B34222" w:rsidTr="00005C43">
        <w:trPr>
          <w:trHeight w:val="144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8.2</w:t>
            </w:r>
          </w:p>
        </w:tc>
        <w:tc>
          <w:tcPr>
            <w:tcW w:w="6617" w:type="dxa"/>
          </w:tcPr>
          <w:p w:rsidR="00D41499" w:rsidRPr="00B34222" w:rsidRDefault="000D2786" w:rsidP="00886489">
            <w:pPr>
              <w:pStyle w:val="TableParagraph"/>
              <w:spacing w:before="5" w:line="249" w:lineRule="auto"/>
              <w:ind w:left="115" w:right="93"/>
              <w:jc w:val="both"/>
              <w:rPr>
                <w:rFonts w:asciiTheme="majorHAnsi" w:hAnsiTheme="majorHAnsi"/>
                <w:sz w:val="24"/>
                <w:szCs w:val="24"/>
              </w:rPr>
            </w:pPr>
            <w:r w:rsidRPr="00B34222">
              <w:rPr>
                <w:rFonts w:asciiTheme="majorHAnsi" w:hAnsiTheme="majorHAnsi"/>
                <w:sz w:val="24"/>
                <w:szCs w:val="24"/>
              </w:rPr>
              <w:t>TheinspectionsandtestsmaybeconductedonthepremisesoftheSupplier or its subcontractor(s), at point of delivery, and/or at the Goods’ finaldestination.IfconductedonthepremisesoftheSupplierorits subcontractor(s), all reasonable facilities and assistance, including access to drawings and production data, shall be furnished to the inspectors at no chargetotheProcuring</w:t>
            </w:r>
            <w:r w:rsidRPr="00B34222">
              <w:rPr>
                <w:rFonts w:asciiTheme="majorHAnsi" w:hAnsiTheme="majorHAnsi"/>
                <w:spacing w:val="-2"/>
                <w:sz w:val="24"/>
                <w:szCs w:val="24"/>
              </w:rPr>
              <w:t>agency.</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8.3</w:t>
            </w:r>
          </w:p>
        </w:tc>
        <w:tc>
          <w:tcPr>
            <w:tcW w:w="6617" w:type="dxa"/>
          </w:tcPr>
          <w:p w:rsidR="00D41499" w:rsidRPr="00B34222" w:rsidRDefault="000D2786" w:rsidP="00886489">
            <w:pPr>
              <w:pStyle w:val="TableParagraph"/>
              <w:spacing w:before="2" w:line="249" w:lineRule="auto"/>
              <w:ind w:left="115" w:right="99"/>
              <w:jc w:val="both"/>
              <w:rPr>
                <w:rFonts w:asciiTheme="majorHAnsi" w:hAnsiTheme="majorHAnsi"/>
                <w:sz w:val="24"/>
                <w:szCs w:val="24"/>
              </w:rPr>
            </w:pPr>
            <w:r w:rsidRPr="00B34222">
              <w:rPr>
                <w:rFonts w:asciiTheme="majorHAnsi" w:hAnsiTheme="majorHAnsi"/>
                <w:sz w:val="24"/>
                <w:szCs w:val="24"/>
              </w:rPr>
              <w:t>ShouldanyinspectedortestedGoodsfailtoconformtotheSpecifications, theProcuring agencymayrejecttheGoods, and theSupplier shalleither replacetherejectedGoodsormakealterationsnecessarytomeet</w:t>
            </w:r>
            <w:r w:rsidRPr="00B34222">
              <w:rPr>
                <w:rFonts w:asciiTheme="majorHAnsi" w:hAnsiTheme="majorHAnsi"/>
                <w:spacing w:val="-2"/>
                <w:sz w:val="24"/>
                <w:szCs w:val="24"/>
              </w:rPr>
              <w:t>specification</w:t>
            </w:r>
            <w:r w:rsidRPr="00B34222">
              <w:rPr>
                <w:rFonts w:asciiTheme="majorHAnsi" w:hAnsiTheme="majorHAnsi"/>
                <w:sz w:val="24"/>
                <w:szCs w:val="24"/>
              </w:rPr>
              <w:t>requirementsfreeofcosttotheProcuring</w:t>
            </w:r>
            <w:r w:rsidRPr="00B34222">
              <w:rPr>
                <w:rFonts w:asciiTheme="majorHAnsi" w:hAnsiTheme="majorHAnsi"/>
                <w:spacing w:val="-2"/>
                <w:sz w:val="24"/>
                <w:szCs w:val="24"/>
              </w:rPr>
              <w:t>agency.</w:t>
            </w:r>
          </w:p>
        </w:tc>
      </w:tr>
      <w:tr w:rsidR="00D41499" w:rsidRPr="00B34222" w:rsidTr="00971A0A">
        <w:trPr>
          <w:trHeight w:val="120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8.4</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Procuring agency’s right to inspect, test and, where necessary, reject the Goods after the Goods’ arrival in the Procuring agency’scountry shall in noway be limited or waived by reason of the Goods having previously been inspected,tested,andpassedbytheProcuringagencyoritsrepresentativepriortotheGoods’shipmentfromthecountryof</w:t>
            </w:r>
            <w:r w:rsidRPr="00B34222">
              <w:rPr>
                <w:rFonts w:asciiTheme="majorHAnsi" w:hAnsiTheme="majorHAnsi"/>
                <w:spacing w:val="-2"/>
                <w:sz w:val="24"/>
                <w:szCs w:val="24"/>
              </w:rPr>
              <w:t>origin.</w:t>
            </w:r>
          </w:p>
        </w:tc>
      </w:tr>
      <w:tr w:rsidR="00D41499" w:rsidRPr="00B34222" w:rsidTr="00971A0A">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8.5</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NothinginGCCClause8shallinanywayreleasetheSupplierfrom</w:t>
            </w:r>
            <w:r w:rsidRPr="00B34222">
              <w:rPr>
                <w:rFonts w:asciiTheme="majorHAnsi" w:hAnsiTheme="majorHAnsi"/>
                <w:spacing w:val="-5"/>
                <w:sz w:val="24"/>
                <w:szCs w:val="24"/>
              </w:rPr>
              <w:t>any</w:t>
            </w:r>
            <w:r w:rsidRPr="00B34222">
              <w:rPr>
                <w:rFonts w:asciiTheme="majorHAnsi" w:hAnsiTheme="majorHAnsi"/>
                <w:sz w:val="24"/>
                <w:szCs w:val="24"/>
              </w:rPr>
              <w:t>warrantyorotherobligationsunderthis</w:t>
            </w:r>
            <w:r w:rsidRPr="00B34222">
              <w:rPr>
                <w:rFonts w:asciiTheme="majorHAnsi" w:hAnsiTheme="majorHAnsi"/>
                <w:spacing w:val="-2"/>
                <w:sz w:val="24"/>
                <w:szCs w:val="24"/>
              </w:rPr>
              <w:t>Contract.</w:t>
            </w:r>
          </w:p>
        </w:tc>
      </w:tr>
      <w:tr w:rsidR="00D41499" w:rsidRPr="00B34222" w:rsidTr="00971A0A">
        <w:trPr>
          <w:trHeight w:val="1682"/>
        </w:trPr>
        <w:tc>
          <w:tcPr>
            <w:tcW w:w="2571" w:type="dxa"/>
          </w:tcPr>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D41499" w:rsidRPr="00B34222" w:rsidRDefault="000D2786" w:rsidP="00C028EE">
            <w:pPr>
              <w:pStyle w:val="TableParagraph"/>
              <w:spacing w:line="228" w:lineRule="exact"/>
              <w:ind w:left="112"/>
              <w:jc w:val="center"/>
              <w:rPr>
                <w:rFonts w:asciiTheme="majorHAnsi" w:hAnsiTheme="majorHAnsi"/>
                <w:b/>
                <w:sz w:val="24"/>
                <w:szCs w:val="24"/>
              </w:rPr>
            </w:pPr>
            <w:r w:rsidRPr="00B34222">
              <w:rPr>
                <w:rFonts w:asciiTheme="majorHAnsi" w:hAnsiTheme="majorHAnsi"/>
                <w:b/>
                <w:sz w:val="24"/>
                <w:szCs w:val="24"/>
              </w:rPr>
              <w:t>9.</w:t>
            </w:r>
            <w:r w:rsidRPr="00B34222">
              <w:rPr>
                <w:rFonts w:asciiTheme="majorHAnsi" w:hAnsiTheme="majorHAnsi"/>
                <w:b/>
                <w:spacing w:val="-2"/>
                <w:sz w:val="24"/>
                <w:szCs w:val="24"/>
              </w:rPr>
              <w:t>Packing</w:t>
            </w: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9.1</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Supplier shall provide such packing of the Goods as is required to prevent their damage or deterioration during transit to their destination, as indicated in the Contract. The packing shall be sufficient to withstand, without limitation, rough handling during transit and exposure to extreme temperatures, salt and precipitation during transit, and open storage. Packing case size and weightsshalltakeintoconsideration,whereappropriate,theremotenessofthe</w:t>
            </w:r>
            <w:r w:rsidRPr="00B34222">
              <w:rPr>
                <w:rFonts w:asciiTheme="majorHAnsi" w:hAnsiTheme="majorHAnsi"/>
                <w:spacing w:val="-2"/>
                <w:sz w:val="24"/>
                <w:szCs w:val="24"/>
              </w:rPr>
              <w:t>Goods’</w:t>
            </w:r>
            <w:r w:rsidRPr="00B34222">
              <w:rPr>
                <w:rFonts w:asciiTheme="majorHAnsi" w:hAnsiTheme="majorHAnsi"/>
                <w:sz w:val="24"/>
                <w:szCs w:val="24"/>
              </w:rPr>
              <w:t>destinationandtheabsenceofheavyhandlingfacilitiesatallpointsin</w:t>
            </w:r>
            <w:r w:rsidRPr="00B34222">
              <w:rPr>
                <w:rFonts w:asciiTheme="majorHAnsi" w:hAnsiTheme="majorHAnsi"/>
                <w:spacing w:val="-2"/>
                <w:sz w:val="24"/>
                <w:szCs w:val="24"/>
              </w:rPr>
              <w:t>transit.</w:t>
            </w:r>
          </w:p>
        </w:tc>
      </w:tr>
      <w:tr w:rsidR="00D41499" w:rsidRPr="00B34222" w:rsidTr="00971A0A">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9.2</w:t>
            </w:r>
          </w:p>
        </w:tc>
        <w:tc>
          <w:tcPr>
            <w:tcW w:w="6617"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Thepacking,marking,anddocumentationwithin andoutsidethepackages shall comply strictly with such special requirements as shall be expressly provided for in the Contract, including</w:t>
            </w:r>
            <w:r w:rsidR="00971A0A" w:rsidRPr="00B34222">
              <w:rPr>
                <w:rFonts w:asciiTheme="majorHAnsi" w:hAnsiTheme="majorHAnsi"/>
                <w:sz w:val="24"/>
                <w:szCs w:val="24"/>
              </w:rPr>
              <w:t xml:space="preserve">additional </w:t>
            </w:r>
            <w:r w:rsidRPr="00B34222">
              <w:rPr>
                <w:rFonts w:asciiTheme="majorHAnsi" w:hAnsiTheme="majorHAnsi"/>
                <w:sz w:val="24"/>
                <w:szCs w:val="24"/>
              </w:rPr>
              <w:t>requirements, if any,specifiedinSCC,andinanysubsequentInstructionsorderedbythe</w:t>
            </w:r>
            <w:r w:rsidRPr="00B34222">
              <w:rPr>
                <w:rFonts w:asciiTheme="majorHAnsi" w:hAnsiTheme="majorHAnsi"/>
                <w:spacing w:val="-2"/>
                <w:sz w:val="24"/>
                <w:szCs w:val="24"/>
              </w:rPr>
              <w:t>Procuringagency.</w:t>
            </w:r>
          </w:p>
        </w:tc>
      </w:tr>
      <w:tr w:rsidR="00D41499" w:rsidRPr="00B34222" w:rsidTr="00971A0A">
        <w:trPr>
          <w:trHeight w:val="724"/>
        </w:trPr>
        <w:tc>
          <w:tcPr>
            <w:tcW w:w="2571" w:type="dxa"/>
          </w:tcPr>
          <w:p w:rsidR="00D41499" w:rsidRPr="00B34222" w:rsidRDefault="0027228E" w:rsidP="00886489">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z w:val="24"/>
                <w:szCs w:val="24"/>
              </w:rPr>
              <w:t xml:space="preserve">10. </w:t>
            </w:r>
            <w:r w:rsidR="000D2786" w:rsidRPr="00B34222">
              <w:rPr>
                <w:rFonts w:asciiTheme="majorHAnsi" w:hAnsiTheme="majorHAnsi"/>
                <w:b/>
                <w:sz w:val="24"/>
                <w:szCs w:val="24"/>
              </w:rPr>
              <w:t xml:space="preserve">Delivery and </w:t>
            </w:r>
            <w:r w:rsidR="000D2786" w:rsidRPr="00B34222">
              <w:rPr>
                <w:rFonts w:asciiTheme="majorHAnsi" w:hAnsiTheme="majorHAnsi"/>
                <w:b/>
                <w:spacing w:val="-2"/>
                <w:sz w:val="24"/>
                <w:szCs w:val="24"/>
              </w:rPr>
              <w:t>Documents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DeliveryoftheGoodsshallbemadebytheSupplierinaccordancewiththe termsspecifiedintheScheduleofRequirements.Thedetailsof</w:t>
            </w:r>
            <w:r w:rsidRPr="00B34222">
              <w:rPr>
                <w:rFonts w:asciiTheme="majorHAnsi" w:hAnsiTheme="majorHAnsi"/>
                <w:spacing w:val="-2"/>
                <w:sz w:val="24"/>
                <w:szCs w:val="24"/>
              </w:rPr>
              <w:t>shipping</w:t>
            </w:r>
            <w:r w:rsidRPr="00B34222">
              <w:rPr>
                <w:rFonts w:asciiTheme="majorHAnsi" w:hAnsiTheme="majorHAnsi"/>
                <w:sz w:val="24"/>
                <w:szCs w:val="24"/>
              </w:rPr>
              <w:t>and/orotherdocumentstobefurnishedbytheSupplierarespecifiedin</w:t>
            </w:r>
            <w:r w:rsidRPr="00B34222">
              <w:rPr>
                <w:rFonts w:asciiTheme="majorHAnsi" w:hAnsiTheme="majorHAnsi"/>
                <w:spacing w:val="-4"/>
                <w:sz w:val="24"/>
                <w:szCs w:val="24"/>
              </w:rPr>
              <w:t>SCC.</w:t>
            </w:r>
          </w:p>
        </w:tc>
      </w:tr>
      <w:tr w:rsidR="00D41499" w:rsidRPr="00B34222" w:rsidTr="00971A0A">
        <w:trPr>
          <w:trHeight w:val="41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10.2</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DocumentstobesubmittedbytheSupplierarespecifiedin</w:t>
            </w:r>
            <w:r w:rsidRPr="00B34222">
              <w:rPr>
                <w:rFonts w:asciiTheme="majorHAnsi" w:hAnsiTheme="majorHAnsi"/>
                <w:spacing w:val="-4"/>
                <w:sz w:val="24"/>
                <w:szCs w:val="24"/>
              </w:rPr>
              <w:t>SCC.</w:t>
            </w:r>
          </w:p>
        </w:tc>
      </w:tr>
      <w:tr w:rsidR="00D41499" w:rsidRPr="00B34222" w:rsidTr="00971A0A">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11.</w:t>
            </w:r>
            <w:r w:rsidRPr="00B34222">
              <w:rPr>
                <w:rFonts w:asciiTheme="majorHAnsi" w:hAnsiTheme="majorHAnsi"/>
                <w:b/>
                <w:spacing w:val="-2"/>
                <w:sz w:val="24"/>
                <w:szCs w:val="24"/>
              </w:rPr>
              <w:t>Insurance</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11.1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TheGoodssuppliedundertheContractshallbedelivereddutypaid(DDP) underwhichriskistransferredtothebuyerafterhavingbeendelivered;</w:t>
            </w:r>
            <w:r w:rsidRPr="00B34222">
              <w:rPr>
                <w:rFonts w:asciiTheme="majorHAnsi" w:hAnsiTheme="majorHAnsi"/>
                <w:spacing w:val="-2"/>
                <w:sz w:val="24"/>
                <w:szCs w:val="24"/>
              </w:rPr>
              <w:t>hence</w:t>
            </w:r>
            <w:r w:rsidRPr="00B34222">
              <w:rPr>
                <w:rFonts w:asciiTheme="majorHAnsi" w:hAnsiTheme="majorHAnsi"/>
                <w:sz w:val="24"/>
                <w:szCs w:val="24"/>
              </w:rPr>
              <w:t>insurancecoverageisseller’s</w:t>
            </w:r>
            <w:r w:rsidRPr="00B34222">
              <w:rPr>
                <w:rFonts w:asciiTheme="majorHAnsi" w:hAnsiTheme="majorHAnsi"/>
                <w:spacing w:val="-2"/>
                <w:sz w:val="24"/>
                <w:szCs w:val="24"/>
              </w:rPr>
              <w:t>responsibility.</w:t>
            </w:r>
          </w:p>
        </w:tc>
      </w:tr>
      <w:tr w:rsidR="00D41499" w:rsidRPr="00B34222" w:rsidTr="00971A0A">
        <w:trPr>
          <w:trHeight w:val="1204"/>
        </w:trPr>
        <w:tc>
          <w:tcPr>
            <w:tcW w:w="2571" w:type="dxa"/>
          </w:tcPr>
          <w:p w:rsidR="00D41499" w:rsidRPr="00B34222" w:rsidRDefault="000D2786" w:rsidP="0027228E">
            <w:pPr>
              <w:pStyle w:val="TableParagraph"/>
              <w:spacing w:line="228" w:lineRule="exact"/>
              <w:ind w:left="112"/>
              <w:jc w:val="both"/>
              <w:rPr>
                <w:rFonts w:asciiTheme="majorHAnsi" w:hAnsiTheme="majorHAnsi"/>
                <w:b/>
                <w:sz w:val="24"/>
                <w:szCs w:val="24"/>
              </w:rPr>
            </w:pPr>
            <w:r w:rsidRPr="00B34222">
              <w:rPr>
                <w:rFonts w:asciiTheme="majorHAnsi" w:hAnsiTheme="majorHAnsi"/>
                <w:b/>
                <w:spacing w:val="-5"/>
                <w:sz w:val="24"/>
                <w:szCs w:val="24"/>
              </w:rPr>
              <w:t>12.</w:t>
            </w:r>
            <w:r w:rsidRPr="00B34222">
              <w:rPr>
                <w:rFonts w:asciiTheme="majorHAnsi" w:hAnsiTheme="majorHAnsi"/>
                <w:b/>
                <w:spacing w:val="-2"/>
                <w:sz w:val="24"/>
                <w:szCs w:val="24"/>
              </w:rPr>
              <w:t>Transportation</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12.1</w:t>
            </w:r>
          </w:p>
        </w:tc>
        <w:tc>
          <w:tcPr>
            <w:tcW w:w="6617" w:type="dxa"/>
          </w:tcPr>
          <w:p w:rsidR="00D41499" w:rsidRPr="00B34222" w:rsidRDefault="000D2786" w:rsidP="00886489">
            <w:pPr>
              <w:pStyle w:val="TableParagraph"/>
              <w:spacing w:before="3" w:line="249" w:lineRule="auto"/>
              <w:ind w:left="115" w:right="95"/>
              <w:jc w:val="both"/>
              <w:rPr>
                <w:rFonts w:asciiTheme="majorHAnsi" w:hAnsiTheme="majorHAnsi"/>
                <w:sz w:val="24"/>
                <w:szCs w:val="24"/>
              </w:rPr>
            </w:pPr>
            <w:r w:rsidRPr="00B34222">
              <w:rPr>
                <w:rFonts w:asciiTheme="majorHAnsi" w:hAnsiTheme="majorHAnsi"/>
                <w:sz w:val="24"/>
                <w:szCs w:val="24"/>
              </w:rPr>
              <w:t>TheSupplierisrequiredundertheCont</w:t>
            </w:r>
            <w:r w:rsidR="000B7495" w:rsidRPr="00B34222">
              <w:rPr>
                <w:rFonts w:asciiTheme="majorHAnsi" w:hAnsiTheme="majorHAnsi"/>
                <w:sz w:val="24"/>
                <w:szCs w:val="24"/>
              </w:rPr>
              <w:t>r</w:t>
            </w:r>
            <w:r w:rsidRPr="00B34222">
              <w:rPr>
                <w:rFonts w:asciiTheme="majorHAnsi" w:hAnsiTheme="majorHAnsi"/>
                <w:sz w:val="24"/>
                <w:szCs w:val="24"/>
              </w:rPr>
              <w:t>acttotransporttheGoodstoa specified place of destination within the Procuring agency’s country, transportto such place of destination in the Procuring agency’s country, including insuranceandstorage,asshallbespecifiedintheContract,shallbearrangedbytheSupplier,andrelatedcostsshallbeincludedintheContract</w:t>
            </w:r>
            <w:r w:rsidRPr="00B34222">
              <w:rPr>
                <w:rFonts w:asciiTheme="majorHAnsi" w:hAnsiTheme="majorHAnsi"/>
                <w:spacing w:val="-2"/>
                <w:sz w:val="24"/>
                <w:szCs w:val="24"/>
              </w:rPr>
              <w:t>Price.</w:t>
            </w:r>
          </w:p>
        </w:tc>
      </w:tr>
      <w:tr w:rsidR="00D41499" w:rsidRPr="00B34222" w:rsidTr="00971A0A">
        <w:trPr>
          <w:trHeight w:val="3703"/>
        </w:trPr>
        <w:tc>
          <w:tcPr>
            <w:tcW w:w="2571" w:type="dxa"/>
          </w:tcPr>
          <w:p w:rsidR="00D41499" w:rsidRPr="00B34222" w:rsidRDefault="000B7495" w:rsidP="000B7495">
            <w:pPr>
              <w:pStyle w:val="TableParagraph"/>
              <w:spacing w:line="247" w:lineRule="auto"/>
              <w:ind w:left="353" w:right="58" w:hanging="331"/>
              <w:jc w:val="both"/>
              <w:rPr>
                <w:rFonts w:asciiTheme="majorHAnsi" w:hAnsiTheme="majorHAnsi"/>
                <w:b/>
                <w:sz w:val="24"/>
                <w:szCs w:val="24"/>
              </w:rPr>
            </w:pPr>
            <w:r w:rsidRPr="00B34222">
              <w:rPr>
                <w:rFonts w:asciiTheme="majorHAnsi" w:hAnsiTheme="majorHAnsi"/>
                <w:b/>
                <w:sz w:val="24"/>
                <w:szCs w:val="24"/>
              </w:rPr>
              <w:lastRenderedPageBreak/>
              <w:t>13.</w:t>
            </w:r>
            <w:r w:rsidR="00971A0A" w:rsidRPr="00B34222">
              <w:rPr>
                <w:rFonts w:asciiTheme="majorHAnsi" w:hAnsiTheme="majorHAnsi"/>
                <w:b/>
                <w:sz w:val="24"/>
                <w:szCs w:val="24"/>
              </w:rPr>
              <w:t>I</w:t>
            </w:r>
            <w:r w:rsidR="000D2786" w:rsidRPr="00B34222">
              <w:rPr>
                <w:rFonts w:asciiTheme="majorHAnsi" w:hAnsiTheme="majorHAnsi"/>
                <w:b/>
                <w:sz w:val="24"/>
                <w:szCs w:val="24"/>
              </w:rPr>
              <w:t xml:space="preserve">ncidental </w:t>
            </w:r>
            <w:r w:rsidRPr="00B34222">
              <w:rPr>
                <w:rFonts w:asciiTheme="majorHAnsi" w:hAnsiTheme="majorHAnsi"/>
                <w:b/>
                <w:sz w:val="24"/>
                <w:szCs w:val="24"/>
              </w:rPr>
              <w:t>S</w:t>
            </w:r>
            <w:r w:rsidR="000D2786" w:rsidRPr="00B34222">
              <w:rPr>
                <w:rFonts w:asciiTheme="majorHAnsi" w:hAnsiTheme="majorHAnsi"/>
                <w:b/>
                <w:spacing w:val="-2"/>
                <w:sz w:val="24"/>
                <w:szCs w:val="24"/>
              </w:rPr>
              <w:t>ervices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13.1</w:t>
            </w:r>
          </w:p>
        </w:tc>
        <w:tc>
          <w:tcPr>
            <w:tcW w:w="6617"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 Supplier may be required to provide any or all of the following services,including additional services, if any, specified in SCC:</w:t>
            </w:r>
          </w:p>
          <w:p w:rsidR="00D41499" w:rsidRPr="00B34222" w:rsidRDefault="000D2786" w:rsidP="00886489">
            <w:pPr>
              <w:pStyle w:val="TableParagraph"/>
              <w:numPr>
                <w:ilvl w:val="0"/>
                <w:numId w:val="36"/>
              </w:numPr>
              <w:tabs>
                <w:tab w:val="left" w:pos="413"/>
                <w:tab w:val="left" w:pos="415"/>
              </w:tabs>
              <w:spacing w:before="2" w:line="237" w:lineRule="auto"/>
              <w:ind w:right="92"/>
              <w:jc w:val="both"/>
              <w:rPr>
                <w:rFonts w:asciiTheme="majorHAnsi" w:hAnsiTheme="majorHAnsi"/>
                <w:sz w:val="24"/>
                <w:szCs w:val="24"/>
              </w:rPr>
            </w:pPr>
            <w:r w:rsidRPr="00B34222">
              <w:rPr>
                <w:rFonts w:asciiTheme="majorHAnsi" w:hAnsiTheme="majorHAnsi"/>
                <w:sz w:val="24"/>
                <w:szCs w:val="24"/>
              </w:rPr>
              <w:t>performanceorsupervisionofon-siteassemblyand/orstart-upofthesupplied Goods;</w:t>
            </w:r>
          </w:p>
          <w:p w:rsidR="00D41499" w:rsidRPr="00B34222" w:rsidRDefault="000D2786" w:rsidP="00886489">
            <w:pPr>
              <w:pStyle w:val="TableParagraph"/>
              <w:numPr>
                <w:ilvl w:val="0"/>
                <w:numId w:val="36"/>
              </w:numPr>
              <w:tabs>
                <w:tab w:val="left" w:pos="413"/>
                <w:tab w:val="left" w:pos="415"/>
              </w:tabs>
              <w:spacing w:before="15" w:line="230" w:lineRule="auto"/>
              <w:ind w:right="601"/>
              <w:jc w:val="both"/>
              <w:rPr>
                <w:rFonts w:asciiTheme="majorHAnsi" w:hAnsiTheme="majorHAnsi"/>
                <w:sz w:val="24"/>
                <w:szCs w:val="24"/>
              </w:rPr>
            </w:pPr>
            <w:r w:rsidRPr="00B34222">
              <w:rPr>
                <w:rFonts w:asciiTheme="majorHAnsi" w:hAnsiTheme="majorHAnsi"/>
                <w:sz w:val="24"/>
                <w:szCs w:val="24"/>
              </w:rPr>
              <w:t>furnishing of tools required for assembly and / or maintenance of the supplied Goods;</w:t>
            </w:r>
          </w:p>
          <w:p w:rsidR="00D41499" w:rsidRPr="00B34222" w:rsidRDefault="000D2786" w:rsidP="00886489">
            <w:pPr>
              <w:pStyle w:val="TableParagraph"/>
              <w:numPr>
                <w:ilvl w:val="0"/>
                <w:numId w:val="36"/>
              </w:numPr>
              <w:tabs>
                <w:tab w:val="left" w:pos="413"/>
                <w:tab w:val="left" w:pos="415"/>
              </w:tabs>
              <w:spacing w:before="11" w:line="230" w:lineRule="auto"/>
              <w:ind w:right="599"/>
              <w:jc w:val="both"/>
              <w:rPr>
                <w:rFonts w:asciiTheme="majorHAnsi" w:hAnsiTheme="majorHAnsi"/>
                <w:sz w:val="24"/>
                <w:szCs w:val="24"/>
              </w:rPr>
            </w:pPr>
            <w:r w:rsidRPr="00B34222">
              <w:rPr>
                <w:rFonts w:asciiTheme="majorHAnsi" w:hAnsiTheme="majorHAnsi"/>
                <w:sz w:val="24"/>
                <w:szCs w:val="24"/>
              </w:rPr>
              <w:t>furnishing of a detailed operations and maintenance manual for each appropriate unit of the supplied Goods;</w:t>
            </w:r>
          </w:p>
          <w:p w:rsidR="00D41499" w:rsidRPr="00B34222" w:rsidRDefault="000D2786" w:rsidP="00886489">
            <w:pPr>
              <w:pStyle w:val="TableParagraph"/>
              <w:numPr>
                <w:ilvl w:val="0"/>
                <w:numId w:val="36"/>
              </w:numPr>
              <w:tabs>
                <w:tab w:val="left" w:pos="413"/>
                <w:tab w:val="left" w:pos="415"/>
              </w:tabs>
              <w:spacing w:line="247" w:lineRule="auto"/>
              <w:ind w:right="98"/>
              <w:jc w:val="both"/>
              <w:rPr>
                <w:rFonts w:asciiTheme="majorHAnsi" w:hAnsiTheme="majorHAnsi"/>
                <w:sz w:val="24"/>
                <w:szCs w:val="24"/>
              </w:rPr>
            </w:pPr>
            <w:r w:rsidRPr="00B34222">
              <w:rPr>
                <w:rFonts w:asciiTheme="majorHAnsi" w:hAnsiTheme="majorHAnsi"/>
                <w:sz w:val="24"/>
                <w:szCs w:val="24"/>
              </w:rPr>
              <w:t>performance or supervision or maintenance and/or repair of the supplied Goods, for a period of time agreed by the parties, provided that this service shall not relieve the Supplier of any warranty obligations under thisContract; and</w:t>
            </w:r>
          </w:p>
          <w:p w:rsidR="00D41499" w:rsidRPr="00B34222" w:rsidRDefault="000D2786" w:rsidP="00886489">
            <w:pPr>
              <w:pStyle w:val="TableParagraph"/>
              <w:numPr>
                <w:ilvl w:val="0"/>
                <w:numId w:val="36"/>
              </w:numPr>
              <w:tabs>
                <w:tab w:val="left" w:pos="461"/>
                <w:tab w:val="left" w:pos="463"/>
              </w:tabs>
              <w:spacing w:before="10" w:line="230" w:lineRule="auto"/>
              <w:ind w:left="463" w:right="7" w:hanging="348"/>
              <w:jc w:val="both"/>
              <w:rPr>
                <w:rFonts w:asciiTheme="majorHAnsi" w:hAnsiTheme="majorHAnsi"/>
                <w:sz w:val="24"/>
                <w:szCs w:val="24"/>
              </w:rPr>
            </w:pPr>
            <w:r w:rsidRPr="00B34222">
              <w:rPr>
                <w:rFonts w:asciiTheme="majorHAnsi" w:hAnsiTheme="majorHAnsi"/>
                <w:sz w:val="24"/>
                <w:szCs w:val="24"/>
              </w:rPr>
              <w:t>training of the Procuring agency’s personnel, at the Supplier’s plant and/or on-site,inassembly,start-up,operation,maintenance,and/orrepairofthesupplied</w:t>
            </w:r>
            <w:r w:rsidRPr="00B34222">
              <w:rPr>
                <w:rFonts w:asciiTheme="majorHAnsi" w:hAnsiTheme="majorHAnsi"/>
                <w:spacing w:val="-2"/>
                <w:sz w:val="24"/>
                <w:szCs w:val="24"/>
              </w:rPr>
              <w:t>Goods.</w:t>
            </w:r>
          </w:p>
        </w:tc>
      </w:tr>
      <w:tr w:rsidR="00D41499" w:rsidRPr="00B34222" w:rsidTr="00971A0A">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13.2</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Prices charged by the Supplier for incidental services, if not included in the ContractPrice fortheGoods,shallbeagreedupon in advanceby theparties andshallnotexceedtheprevailingrateschargedforotherpartiesby</w:t>
            </w:r>
            <w:r w:rsidRPr="00B34222">
              <w:rPr>
                <w:rFonts w:asciiTheme="majorHAnsi" w:hAnsiTheme="majorHAnsi"/>
                <w:spacing w:val="-5"/>
                <w:sz w:val="24"/>
                <w:szCs w:val="24"/>
              </w:rPr>
              <w:t>the</w:t>
            </w:r>
            <w:r w:rsidRPr="00B34222">
              <w:rPr>
                <w:rFonts w:asciiTheme="majorHAnsi" w:hAnsiTheme="majorHAnsi"/>
                <w:sz w:val="24"/>
                <w:szCs w:val="24"/>
              </w:rPr>
              <w:t>Supplierforsimilar</w:t>
            </w:r>
            <w:r w:rsidRPr="00B34222">
              <w:rPr>
                <w:rFonts w:asciiTheme="majorHAnsi" w:hAnsiTheme="majorHAnsi"/>
                <w:spacing w:val="-2"/>
                <w:sz w:val="24"/>
                <w:szCs w:val="24"/>
              </w:rPr>
              <w:t>services.</w:t>
            </w:r>
          </w:p>
        </w:tc>
      </w:tr>
      <w:tr w:rsidR="00D41499" w:rsidRPr="00B34222" w:rsidTr="00971A0A">
        <w:trPr>
          <w:trHeight w:val="1272"/>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14.Spare</w:t>
            </w:r>
            <w:r w:rsidRPr="00B34222">
              <w:rPr>
                <w:rFonts w:asciiTheme="majorHAnsi" w:hAnsiTheme="majorHAnsi"/>
                <w:b/>
                <w:spacing w:val="-2"/>
                <w:sz w:val="24"/>
                <w:szCs w:val="24"/>
              </w:rPr>
              <w:t>Parts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14.1</w:t>
            </w:r>
          </w:p>
        </w:tc>
        <w:tc>
          <w:tcPr>
            <w:tcW w:w="6617" w:type="dxa"/>
          </w:tcPr>
          <w:p w:rsidR="00D41499" w:rsidRPr="00B34222" w:rsidRDefault="000D2786" w:rsidP="00E226F1">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As specified in SCC, the Supplier may be required to provide any or all of thefollowingmaterials,notifications,andinformationpertainingtospare</w:t>
            </w:r>
            <w:r w:rsidRPr="00B34222">
              <w:rPr>
                <w:rFonts w:asciiTheme="majorHAnsi" w:hAnsiTheme="majorHAnsi"/>
                <w:spacing w:val="-2"/>
                <w:sz w:val="24"/>
                <w:szCs w:val="24"/>
              </w:rPr>
              <w:t>parts</w:t>
            </w:r>
            <w:r w:rsidRPr="00B34222">
              <w:rPr>
                <w:rFonts w:asciiTheme="majorHAnsi" w:hAnsiTheme="majorHAnsi"/>
                <w:sz w:val="24"/>
                <w:szCs w:val="24"/>
              </w:rPr>
              <w:t>manufacturedordistributedbythe</w:t>
            </w:r>
            <w:r w:rsidRPr="00B34222">
              <w:rPr>
                <w:rFonts w:asciiTheme="majorHAnsi" w:hAnsiTheme="majorHAnsi"/>
                <w:spacing w:val="-2"/>
                <w:sz w:val="24"/>
                <w:szCs w:val="24"/>
              </w:rPr>
              <w:t>Supplier:</w:t>
            </w:r>
          </w:p>
        </w:tc>
      </w:tr>
      <w:tr w:rsidR="00D41499" w:rsidRPr="00B34222" w:rsidTr="00E226F1">
        <w:trPr>
          <w:trHeight w:val="219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D41499" w:rsidP="00886489">
            <w:pPr>
              <w:pStyle w:val="TableParagraph"/>
              <w:jc w:val="both"/>
              <w:rPr>
                <w:rFonts w:asciiTheme="majorHAnsi" w:hAnsiTheme="majorHAnsi"/>
                <w:sz w:val="24"/>
                <w:szCs w:val="24"/>
              </w:rPr>
            </w:pPr>
          </w:p>
        </w:tc>
        <w:tc>
          <w:tcPr>
            <w:tcW w:w="6617" w:type="dxa"/>
          </w:tcPr>
          <w:p w:rsidR="00D41499" w:rsidRPr="00B34222" w:rsidRDefault="000D2786" w:rsidP="00886489">
            <w:pPr>
              <w:pStyle w:val="TableParagraph"/>
              <w:numPr>
                <w:ilvl w:val="0"/>
                <w:numId w:val="35"/>
              </w:numPr>
              <w:tabs>
                <w:tab w:val="left" w:pos="464"/>
                <w:tab w:val="left" w:pos="477"/>
              </w:tabs>
              <w:spacing w:line="252" w:lineRule="auto"/>
              <w:ind w:right="93" w:hanging="360"/>
              <w:jc w:val="both"/>
              <w:rPr>
                <w:rFonts w:asciiTheme="majorHAnsi" w:hAnsiTheme="majorHAnsi"/>
                <w:sz w:val="24"/>
                <w:szCs w:val="24"/>
              </w:rPr>
            </w:pPr>
            <w:r w:rsidRPr="00B34222">
              <w:rPr>
                <w:rFonts w:asciiTheme="majorHAnsi" w:hAnsiTheme="majorHAnsi"/>
                <w:sz w:val="24"/>
                <w:szCs w:val="24"/>
              </w:rPr>
              <w:t>such spare parts as the Procuring agency may elect to purchase from the Supplier, provided that this election shall not relieve the Supplier of any warranty obligations under the Contract; and</w:t>
            </w:r>
          </w:p>
          <w:p w:rsidR="00D41499" w:rsidRPr="00B34222" w:rsidRDefault="000D2786" w:rsidP="00886489">
            <w:pPr>
              <w:pStyle w:val="TableParagraph"/>
              <w:numPr>
                <w:ilvl w:val="0"/>
                <w:numId w:val="35"/>
              </w:numPr>
              <w:tabs>
                <w:tab w:val="left" w:pos="476"/>
              </w:tabs>
              <w:ind w:left="476" w:hanging="359"/>
              <w:jc w:val="both"/>
              <w:rPr>
                <w:rFonts w:asciiTheme="majorHAnsi" w:hAnsiTheme="majorHAnsi"/>
                <w:sz w:val="24"/>
                <w:szCs w:val="24"/>
              </w:rPr>
            </w:pPr>
            <w:r w:rsidRPr="00B34222">
              <w:rPr>
                <w:rFonts w:asciiTheme="majorHAnsi" w:hAnsiTheme="majorHAnsi"/>
                <w:sz w:val="24"/>
                <w:szCs w:val="24"/>
              </w:rPr>
              <w:t>intheeventofterminationofproductionofthespare</w:t>
            </w:r>
            <w:r w:rsidRPr="00B34222">
              <w:rPr>
                <w:rFonts w:asciiTheme="majorHAnsi" w:hAnsiTheme="majorHAnsi"/>
                <w:spacing w:val="-2"/>
                <w:sz w:val="24"/>
                <w:szCs w:val="24"/>
              </w:rPr>
              <w:t>parts:</w:t>
            </w:r>
          </w:p>
          <w:p w:rsidR="00971A0A"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advance notification to the Procuring agency of the pending termination,insufficienttimetopermittheProcuringagencytoprocureneeded</w:t>
            </w:r>
            <w:r w:rsidRPr="00B34222">
              <w:rPr>
                <w:rFonts w:asciiTheme="majorHAnsi" w:hAnsiTheme="majorHAnsi"/>
                <w:spacing w:val="-2"/>
                <w:sz w:val="24"/>
                <w:szCs w:val="24"/>
              </w:rPr>
              <w:t>requirements;</w:t>
            </w:r>
          </w:p>
          <w:p w:rsidR="00D41499"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Following such termination, furnishing atno cost to the Procuring agency,theblueprints,drawings,andspecificationsofthespareparts,ifrequested.</w:t>
            </w:r>
          </w:p>
        </w:tc>
      </w:tr>
      <w:tr w:rsidR="00D41499" w:rsidRPr="00B34222" w:rsidTr="00E226F1">
        <w:trPr>
          <w:trHeight w:val="217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15.</w:t>
            </w:r>
            <w:r w:rsidRPr="00B34222">
              <w:rPr>
                <w:rFonts w:asciiTheme="majorHAnsi" w:hAnsiTheme="majorHAnsi"/>
                <w:b/>
                <w:spacing w:val="-2"/>
                <w:sz w:val="24"/>
                <w:szCs w:val="24"/>
              </w:rPr>
              <w:t>Warranty</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15.1</w:t>
            </w:r>
          </w:p>
        </w:tc>
        <w:tc>
          <w:tcPr>
            <w:tcW w:w="6617" w:type="dxa"/>
          </w:tcPr>
          <w:p w:rsidR="00D41499" w:rsidRPr="00B34222" w:rsidRDefault="000D2786" w:rsidP="00E226F1">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 Supplier warrants that the Goods supplied under the Contract are new, unused, of themost recent or current models, and that they incorporate allrecent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undernormaluseofthesuppliedGoodsintheconditionsprevailingin</w:t>
            </w:r>
            <w:r w:rsidRPr="00B34222">
              <w:rPr>
                <w:rFonts w:asciiTheme="majorHAnsi" w:hAnsiTheme="majorHAnsi"/>
                <w:spacing w:val="-5"/>
                <w:sz w:val="24"/>
                <w:szCs w:val="24"/>
              </w:rPr>
              <w:t>the</w:t>
            </w:r>
            <w:r w:rsidR="00971A0A" w:rsidRPr="00B34222">
              <w:rPr>
                <w:rFonts w:asciiTheme="majorHAnsi" w:hAnsiTheme="majorHAnsi"/>
                <w:sz w:val="24"/>
                <w:szCs w:val="24"/>
              </w:rPr>
              <w:t>Country</w:t>
            </w:r>
            <w:r w:rsidRPr="00B34222">
              <w:rPr>
                <w:rFonts w:asciiTheme="majorHAnsi" w:hAnsiTheme="majorHAnsi"/>
                <w:sz w:val="24"/>
                <w:szCs w:val="24"/>
              </w:rPr>
              <w:t>offinal</w:t>
            </w:r>
            <w:r w:rsidRPr="00B34222">
              <w:rPr>
                <w:rFonts w:asciiTheme="majorHAnsi" w:hAnsiTheme="majorHAnsi"/>
                <w:spacing w:val="-2"/>
                <w:sz w:val="24"/>
                <w:szCs w:val="24"/>
              </w:rPr>
              <w:t>destination.</w:t>
            </w:r>
          </w:p>
        </w:tc>
      </w:tr>
      <w:tr w:rsidR="00D41499" w:rsidRPr="00B34222" w:rsidTr="00E226F1">
        <w:trPr>
          <w:trHeight w:val="145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This warranty shall remain valid for twelve (12) months after the Goods, or any portion thereof as the case may be, have been delivered to and accepted atthe final destination indicated in the Contract, or for eighteen(18)monthsafterthedateofshipmentfromtheportorplaceofloadingin</w:t>
            </w:r>
            <w:r w:rsidRPr="00B34222">
              <w:rPr>
                <w:rFonts w:asciiTheme="majorHAnsi" w:hAnsiTheme="majorHAnsi"/>
                <w:spacing w:val="-5"/>
                <w:sz w:val="24"/>
                <w:szCs w:val="24"/>
              </w:rPr>
              <w:t>the</w:t>
            </w:r>
            <w:r w:rsidRPr="00B34222">
              <w:rPr>
                <w:rFonts w:asciiTheme="majorHAnsi" w:hAnsiTheme="majorHAnsi"/>
                <w:sz w:val="24"/>
                <w:szCs w:val="24"/>
              </w:rPr>
              <w:t>sourcecountry,whicheverperiodconcludesearlier,unlessspecified otherwise in SCC.</w:t>
            </w:r>
          </w:p>
        </w:tc>
      </w:tr>
      <w:tr w:rsidR="00D41499" w:rsidRPr="00B34222" w:rsidTr="00E226F1">
        <w:trPr>
          <w:trHeight w:val="48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15.3</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TheProcuringagencyshallpromptlynotifytheSupplierinwritingof</w:t>
            </w:r>
            <w:r w:rsidRPr="00B34222">
              <w:rPr>
                <w:rFonts w:asciiTheme="majorHAnsi" w:hAnsiTheme="majorHAnsi"/>
                <w:spacing w:val="-5"/>
                <w:sz w:val="24"/>
                <w:szCs w:val="24"/>
              </w:rPr>
              <w:t>any</w:t>
            </w:r>
            <w:r w:rsidRPr="00B34222">
              <w:rPr>
                <w:rFonts w:asciiTheme="majorHAnsi" w:hAnsiTheme="majorHAnsi"/>
                <w:sz w:val="24"/>
                <w:szCs w:val="24"/>
              </w:rPr>
              <w:t>claimsarisingunderthis</w:t>
            </w:r>
            <w:r w:rsidRPr="00B34222">
              <w:rPr>
                <w:rFonts w:asciiTheme="majorHAnsi" w:hAnsiTheme="majorHAnsi"/>
                <w:spacing w:val="-2"/>
                <w:sz w:val="24"/>
                <w:szCs w:val="24"/>
              </w:rPr>
              <w:t>warranty.</w:t>
            </w:r>
          </w:p>
        </w:tc>
      </w:tr>
      <w:tr w:rsidR="00D41499" w:rsidRPr="00B34222" w:rsidTr="00E226F1">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15.4</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Uponreceiptofsuchnotice,theSuppliershall,withintheperiodspecified</w:t>
            </w:r>
            <w:r w:rsidRPr="00B34222">
              <w:rPr>
                <w:rFonts w:asciiTheme="majorHAnsi" w:hAnsiTheme="majorHAnsi"/>
                <w:spacing w:val="-5"/>
                <w:sz w:val="24"/>
                <w:szCs w:val="24"/>
              </w:rPr>
              <w:t>in</w:t>
            </w:r>
            <w:r w:rsidRPr="00B34222">
              <w:rPr>
                <w:rFonts w:asciiTheme="majorHAnsi" w:hAnsiTheme="majorHAnsi"/>
                <w:sz w:val="24"/>
                <w:szCs w:val="24"/>
              </w:rPr>
              <w:t>SCCandwithallreasonablespeed,repairorreplacethedefectiveGoodsor parts thereof, without costs to the Procuring agency.</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15.5</w:t>
            </w:r>
          </w:p>
        </w:tc>
        <w:tc>
          <w:tcPr>
            <w:tcW w:w="6617"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If the Supplier, having been notified, fails to remedy the defect(s) within the periodspecifiedinSCC,withinareasonableperiod,theProcuringagency mayproceedtotakesuchremedialactionasmaybenecessary,atthe Supplier’sriskandexpenseandwithoutprejudicetoanyotherrights</w:t>
            </w:r>
            <w:r w:rsidRPr="00B34222">
              <w:rPr>
                <w:rFonts w:asciiTheme="majorHAnsi" w:hAnsiTheme="majorHAnsi"/>
                <w:spacing w:val="-2"/>
                <w:sz w:val="24"/>
                <w:szCs w:val="24"/>
              </w:rPr>
              <w:t>which</w:t>
            </w:r>
            <w:r w:rsidRPr="00B34222">
              <w:rPr>
                <w:rFonts w:asciiTheme="majorHAnsi" w:hAnsiTheme="majorHAnsi"/>
                <w:sz w:val="24"/>
                <w:szCs w:val="24"/>
              </w:rPr>
              <w:t>theProcuringagencymayhaveagainsttheSupplierunderthe</w:t>
            </w:r>
            <w:r w:rsidRPr="00B34222">
              <w:rPr>
                <w:rFonts w:asciiTheme="majorHAnsi" w:hAnsiTheme="majorHAnsi"/>
                <w:spacing w:val="-2"/>
                <w:sz w:val="24"/>
                <w:szCs w:val="24"/>
              </w:rPr>
              <w:t>Contract.</w:t>
            </w:r>
          </w:p>
        </w:tc>
      </w:tr>
      <w:tr w:rsidR="00D41499" w:rsidRPr="00B34222" w:rsidTr="00E226F1">
        <w:trPr>
          <w:trHeight w:val="48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16.</w:t>
            </w:r>
            <w:r w:rsidRPr="00B34222">
              <w:rPr>
                <w:rFonts w:asciiTheme="majorHAnsi" w:hAnsiTheme="majorHAnsi"/>
                <w:b/>
                <w:spacing w:val="-2"/>
                <w:sz w:val="24"/>
                <w:szCs w:val="24"/>
              </w:rPr>
              <w:t>Payment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ThemethodandconditionsofpaymenttobemadetotheSupplierunder</w:t>
            </w:r>
            <w:r w:rsidRPr="00B34222">
              <w:rPr>
                <w:rFonts w:asciiTheme="majorHAnsi" w:hAnsiTheme="majorHAnsi"/>
                <w:spacing w:val="-4"/>
                <w:sz w:val="24"/>
                <w:szCs w:val="24"/>
              </w:rPr>
              <w:t>this</w:t>
            </w:r>
            <w:r w:rsidRPr="00B34222">
              <w:rPr>
                <w:rFonts w:asciiTheme="majorHAnsi" w:hAnsiTheme="majorHAnsi"/>
                <w:sz w:val="24"/>
                <w:szCs w:val="24"/>
              </w:rPr>
              <w:t>Contractshallbespecifiedin</w:t>
            </w:r>
            <w:r w:rsidRPr="00B34222">
              <w:rPr>
                <w:rFonts w:asciiTheme="majorHAnsi" w:hAnsiTheme="majorHAnsi"/>
                <w:spacing w:val="-4"/>
                <w:sz w:val="24"/>
                <w:szCs w:val="24"/>
              </w:rPr>
              <w:t>SCC.</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TheSupplier’srequest(s)forpaymentshallbemadetotheProcuringagency in writing, accompanied by an invoice describing, as appropriate, the Goods delivered and Services performed, and by documents submitted pursuant toGCCClause10,anduponfulfillmentofotherobligationsstipulatedin</w:t>
            </w:r>
            <w:r w:rsidRPr="00B34222">
              <w:rPr>
                <w:rFonts w:asciiTheme="majorHAnsi" w:hAnsiTheme="majorHAnsi"/>
                <w:spacing w:val="-5"/>
                <w:sz w:val="24"/>
                <w:szCs w:val="24"/>
              </w:rPr>
              <w:t>the</w:t>
            </w:r>
            <w:r w:rsidRPr="00B34222">
              <w:rPr>
                <w:rFonts w:asciiTheme="majorHAnsi" w:hAnsiTheme="majorHAnsi"/>
                <w:spacing w:val="-2"/>
                <w:sz w:val="24"/>
                <w:szCs w:val="24"/>
              </w:rPr>
              <w:t>Contract.</w:t>
            </w:r>
          </w:p>
        </w:tc>
      </w:tr>
      <w:tr w:rsidR="00D41499" w:rsidRPr="00B34222" w:rsidTr="00E226F1">
        <w:trPr>
          <w:trHeight w:val="48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16.3</w:t>
            </w:r>
          </w:p>
        </w:tc>
        <w:tc>
          <w:tcPr>
            <w:tcW w:w="6617"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PaymentsshallbemadepromptlybytheProcuringagency,butinnocase</w:t>
            </w:r>
            <w:r w:rsidRPr="00B34222">
              <w:rPr>
                <w:rFonts w:asciiTheme="majorHAnsi" w:hAnsiTheme="majorHAnsi"/>
                <w:spacing w:val="-2"/>
                <w:sz w:val="24"/>
                <w:szCs w:val="24"/>
              </w:rPr>
              <w:t>later</w:t>
            </w:r>
            <w:r w:rsidRPr="00B34222">
              <w:rPr>
                <w:rFonts w:asciiTheme="majorHAnsi" w:hAnsiTheme="majorHAnsi"/>
                <w:sz w:val="24"/>
                <w:szCs w:val="24"/>
              </w:rPr>
              <w:t>thanNinety(90)daysaftersubmissionofaninvoiceorclaimbythe</w:t>
            </w:r>
            <w:r w:rsidRPr="00B34222">
              <w:rPr>
                <w:rFonts w:asciiTheme="majorHAnsi" w:hAnsiTheme="majorHAnsi"/>
                <w:spacing w:val="-2"/>
                <w:sz w:val="24"/>
                <w:szCs w:val="24"/>
              </w:rPr>
              <w:t>Supplier.</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16.4</w:t>
            </w:r>
          </w:p>
        </w:tc>
        <w:tc>
          <w:tcPr>
            <w:tcW w:w="6617" w:type="dxa"/>
          </w:tcPr>
          <w:p w:rsidR="00D41499" w:rsidRPr="00B34222" w:rsidRDefault="000D2786" w:rsidP="00E226F1">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ThecurrencyofpaymentisPak</w:t>
            </w:r>
            <w:r w:rsidR="00E226F1" w:rsidRPr="00B34222">
              <w:rPr>
                <w:rFonts w:asciiTheme="majorHAnsi" w:hAnsiTheme="majorHAnsi"/>
                <w:sz w:val="24"/>
                <w:szCs w:val="24"/>
              </w:rPr>
              <w:t>istani</w:t>
            </w:r>
            <w:r w:rsidR="00E226F1" w:rsidRPr="00B34222">
              <w:rPr>
                <w:rFonts w:asciiTheme="majorHAnsi" w:hAnsiTheme="majorHAnsi"/>
                <w:spacing w:val="-2"/>
                <w:sz w:val="24"/>
                <w:szCs w:val="24"/>
              </w:rPr>
              <w:t>Rupees (PKR).</w:t>
            </w:r>
          </w:p>
        </w:tc>
      </w:tr>
      <w:tr w:rsidR="00D41499" w:rsidRPr="00B34222" w:rsidTr="00E226F1">
        <w:trPr>
          <w:trHeight w:val="118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17.</w:t>
            </w:r>
            <w:r w:rsidRPr="00B34222">
              <w:rPr>
                <w:rFonts w:asciiTheme="majorHAnsi" w:hAnsiTheme="majorHAnsi"/>
                <w:b/>
                <w:spacing w:val="-2"/>
                <w:sz w:val="24"/>
                <w:szCs w:val="24"/>
              </w:rPr>
              <w:t>Prices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17.1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Prices charged by the Supplier for Goods delivered and Services performedundertheContractshallnotvaryfromthepricesquotedbytheSupplierinitsbid,withtheexceptionofanypriceadjustmentsauthorizedinSCCorintheProcuringagency’srequestforbidvalidityextension,asthecasemay</w:t>
            </w:r>
            <w:r w:rsidRPr="00B34222">
              <w:rPr>
                <w:rFonts w:asciiTheme="majorHAnsi" w:hAnsiTheme="majorHAnsi"/>
                <w:spacing w:val="-5"/>
                <w:sz w:val="24"/>
                <w:szCs w:val="24"/>
              </w:rPr>
              <w:t>be.</w:t>
            </w:r>
          </w:p>
        </w:tc>
      </w:tr>
      <w:tr w:rsidR="00D41499" w:rsidRPr="00B34222" w:rsidTr="00E226F1">
        <w:trPr>
          <w:trHeight w:val="954"/>
        </w:trPr>
        <w:tc>
          <w:tcPr>
            <w:tcW w:w="2571" w:type="dxa"/>
          </w:tcPr>
          <w:p w:rsidR="00D41499" w:rsidRPr="00B34222" w:rsidRDefault="00EE6913" w:rsidP="00EE6913">
            <w:pPr>
              <w:pStyle w:val="TableParagraph"/>
              <w:spacing w:line="249" w:lineRule="auto"/>
              <w:ind w:left="83" w:right="-32" w:firstLine="29"/>
              <w:jc w:val="both"/>
              <w:rPr>
                <w:rFonts w:asciiTheme="majorHAnsi" w:hAnsiTheme="majorHAnsi"/>
                <w:b/>
                <w:sz w:val="24"/>
                <w:szCs w:val="24"/>
              </w:rPr>
            </w:pPr>
            <w:r w:rsidRPr="00B34222">
              <w:rPr>
                <w:rFonts w:asciiTheme="majorHAnsi" w:hAnsiTheme="majorHAnsi"/>
                <w:b/>
                <w:sz w:val="24"/>
                <w:szCs w:val="24"/>
              </w:rPr>
              <w:t xml:space="preserve">18. Change </w:t>
            </w:r>
            <w:r w:rsidR="000D2786" w:rsidRPr="00B34222">
              <w:rPr>
                <w:rFonts w:asciiTheme="majorHAnsi" w:hAnsiTheme="majorHAnsi"/>
                <w:b/>
                <w:spacing w:val="-2"/>
                <w:sz w:val="24"/>
                <w:szCs w:val="24"/>
              </w:rPr>
              <w:t>Orders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18.1</w:t>
            </w:r>
          </w:p>
        </w:tc>
        <w:tc>
          <w:tcPr>
            <w:tcW w:w="6617" w:type="dxa"/>
          </w:tcPr>
          <w:p w:rsidR="00D41499" w:rsidRPr="00B34222" w:rsidRDefault="000D2786" w:rsidP="00886489">
            <w:pPr>
              <w:pStyle w:val="TableParagraph"/>
              <w:spacing w:line="252" w:lineRule="auto"/>
              <w:ind w:left="115" w:right="98"/>
              <w:jc w:val="both"/>
              <w:rPr>
                <w:rFonts w:asciiTheme="majorHAnsi" w:hAnsiTheme="majorHAnsi"/>
                <w:sz w:val="24"/>
                <w:szCs w:val="24"/>
              </w:rPr>
            </w:pPr>
            <w:r w:rsidRPr="00B34222">
              <w:rPr>
                <w:rFonts w:asciiTheme="majorHAnsi" w:hAnsiTheme="majorHAnsi"/>
                <w:sz w:val="24"/>
                <w:szCs w:val="24"/>
              </w:rPr>
              <w:t>The Procuring agency may at any time, by a written order given to the Supplier pursuant to GCC Clause 31, make changes within the general scope of the Contract in any one or more of the following:</w:t>
            </w:r>
          </w:p>
          <w:p w:rsidR="008B2D24" w:rsidRPr="00B34222" w:rsidRDefault="008B2D24" w:rsidP="00886489">
            <w:pPr>
              <w:pStyle w:val="TableParagraph"/>
              <w:numPr>
                <w:ilvl w:val="0"/>
                <w:numId w:val="34"/>
              </w:numPr>
              <w:tabs>
                <w:tab w:val="left" w:pos="494"/>
              </w:tabs>
              <w:spacing w:line="249" w:lineRule="auto"/>
              <w:ind w:right="90"/>
              <w:jc w:val="both"/>
              <w:rPr>
                <w:rFonts w:asciiTheme="majorHAnsi" w:hAnsiTheme="majorHAnsi"/>
                <w:sz w:val="24"/>
                <w:szCs w:val="24"/>
              </w:rPr>
            </w:pPr>
            <w:r w:rsidRPr="00B34222">
              <w:rPr>
                <w:rFonts w:asciiTheme="majorHAnsi" w:hAnsiTheme="majorHAnsi"/>
                <w:sz w:val="24"/>
                <w:szCs w:val="24"/>
              </w:rPr>
              <w:t>drawings, designs, orspecifications, whereGoodsto befurnishedunder the Contract are to be specifically manufactured for the Procuringagency;</w:t>
            </w:r>
          </w:p>
          <w:p w:rsidR="008B2D24" w:rsidRPr="00B34222" w:rsidRDefault="008B2D24" w:rsidP="00886489">
            <w:pPr>
              <w:pStyle w:val="TableParagraph"/>
              <w:numPr>
                <w:ilvl w:val="0"/>
                <w:numId w:val="34"/>
              </w:numPr>
              <w:tabs>
                <w:tab w:val="left" w:pos="463"/>
              </w:tabs>
              <w:spacing w:before="28"/>
              <w:ind w:left="463" w:hanging="351"/>
              <w:jc w:val="both"/>
              <w:rPr>
                <w:rFonts w:asciiTheme="majorHAnsi" w:hAnsiTheme="majorHAnsi"/>
                <w:sz w:val="24"/>
                <w:szCs w:val="24"/>
              </w:rPr>
            </w:pPr>
            <w:r w:rsidRPr="00B34222">
              <w:rPr>
                <w:rFonts w:asciiTheme="majorHAnsi" w:hAnsiTheme="majorHAnsi"/>
                <w:sz w:val="24"/>
                <w:szCs w:val="24"/>
              </w:rPr>
              <w:t>themethodofshipmentor</w:t>
            </w:r>
            <w:r w:rsidRPr="00B34222">
              <w:rPr>
                <w:rFonts w:asciiTheme="majorHAnsi" w:hAnsiTheme="majorHAnsi"/>
                <w:spacing w:val="-2"/>
                <w:sz w:val="24"/>
                <w:szCs w:val="24"/>
              </w:rPr>
              <w:t>packing;</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theplaceofdelivery;</w:t>
            </w:r>
            <w:r w:rsidRPr="00B34222">
              <w:rPr>
                <w:rFonts w:asciiTheme="majorHAnsi" w:hAnsiTheme="majorHAnsi"/>
                <w:spacing w:val="-2"/>
                <w:sz w:val="24"/>
                <w:szCs w:val="24"/>
              </w:rPr>
              <w:t>and/or</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theServicestobeprovidedbythe</w:t>
            </w:r>
            <w:r w:rsidRPr="00B34222">
              <w:rPr>
                <w:rFonts w:asciiTheme="majorHAnsi" w:hAnsiTheme="majorHAnsi"/>
                <w:spacing w:val="-2"/>
                <w:sz w:val="24"/>
                <w:szCs w:val="24"/>
              </w:rPr>
              <w:t>Supplier.</w:t>
            </w:r>
          </w:p>
        </w:tc>
      </w:tr>
      <w:tr w:rsidR="00D41499" w:rsidRPr="00B34222" w:rsidTr="00E226F1">
        <w:trPr>
          <w:trHeight w:val="167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18.2</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If any such change causes an increase or decrease in the cost of, or the timerequiredfor,theSupplier’sperformanceofanyprovisionsundertheContract, an equitableadjustmentshall bemadein theContract Priceordelivery schedule, orboth,and theContractshallaccordinglybeamended.Any claims bytheSupplierforadjustmentunderthisclausemustbeassertedwithin</w:t>
            </w:r>
            <w:r w:rsidRPr="00B34222">
              <w:rPr>
                <w:rFonts w:asciiTheme="majorHAnsi" w:hAnsiTheme="majorHAnsi"/>
                <w:spacing w:val="-2"/>
                <w:sz w:val="24"/>
                <w:szCs w:val="24"/>
              </w:rPr>
              <w:t>thirty</w:t>
            </w:r>
            <w:r w:rsidRPr="00B34222">
              <w:rPr>
                <w:rFonts w:asciiTheme="majorHAnsi" w:hAnsiTheme="majorHAnsi"/>
                <w:sz w:val="24"/>
                <w:szCs w:val="24"/>
              </w:rPr>
              <w:t>(30)daysfromthedateoftheSupplier’sreceiptoftheProcuring</w:t>
            </w:r>
            <w:r w:rsidRPr="00B34222">
              <w:rPr>
                <w:rFonts w:asciiTheme="majorHAnsi" w:hAnsiTheme="majorHAnsi"/>
                <w:spacing w:val="-2"/>
                <w:sz w:val="24"/>
                <w:szCs w:val="24"/>
              </w:rPr>
              <w:t>agency’s</w:t>
            </w:r>
            <w:r w:rsidRPr="00B34222">
              <w:rPr>
                <w:rFonts w:asciiTheme="majorHAnsi" w:hAnsiTheme="majorHAnsi"/>
                <w:sz w:val="24"/>
                <w:szCs w:val="24"/>
              </w:rPr>
              <w:t>change</w:t>
            </w:r>
            <w:r w:rsidRPr="00B34222">
              <w:rPr>
                <w:rFonts w:asciiTheme="majorHAnsi" w:hAnsiTheme="majorHAnsi"/>
                <w:spacing w:val="-2"/>
                <w:sz w:val="24"/>
                <w:szCs w:val="24"/>
              </w:rPr>
              <w:t>order.</w:t>
            </w:r>
          </w:p>
        </w:tc>
      </w:tr>
      <w:tr w:rsidR="00D41499" w:rsidRPr="00B34222" w:rsidTr="00E226F1">
        <w:trPr>
          <w:trHeight w:val="480"/>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19.</w:t>
            </w:r>
            <w:r w:rsidRPr="00B34222">
              <w:rPr>
                <w:rFonts w:asciiTheme="majorHAnsi" w:hAnsiTheme="majorHAnsi"/>
                <w:b/>
                <w:spacing w:val="-2"/>
                <w:sz w:val="24"/>
                <w:szCs w:val="24"/>
              </w:rPr>
              <w:t>Contract</w:t>
            </w:r>
          </w:p>
          <w:p w:rsidR="00D41499" w:rsidRPr="00B34222" w:rsidRDefault="000D2786" w:rsidP="00886489">
            <w:pPr>
              <w:pStyle w:val="TableParagraph"/>
              <w:spacing w:before="8" w:line="222" w:lineRule="exact"/>
              <w:ind w:left="271"/>
              <w:jc w:val="both"/>
              <w:rPr>
                <w:rFonts w:asciiTheme="majorHAnsi" w:hAnsiTheme="majorHAnsi"/>
                <w:b/>
                <w:sz w:val="24"/>
                <w:szCs w:val="24"/>
              </w:rPr>
            </w:pPr>
            <w:r w:rsidRPr="00B34222">
              <w:rPr>
                <w:rFonts w:asciiTheme="majorHAnsi" w:hAnsiTheme="majorHAnsi"/>
                <w:b/>
                <w:spacing w:val="-2"/>
                <w:sz w:val="24"/>
                <w:szCs w:val="24"/>
              </w:rPr>
              <w:t>Amendments</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19.1</w:t>
            </w:r>
          </w:p>
        </w:tc>
        <w:tc>
          <w:tcPr>
            <w:tcW w:w="6617"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SubjecttoGCCClause18,novariationinormodificationofthetermsof</w:t>
            </w:r>
            <w:r w:rsidRPr="00B34222">
              <w:rPr>
                <w:rFonts w:asciiTheme="majorHAnsi" w:hAnsiTheme="majorHAnsi"/>
                <w:spacing w:val="-5"/>
                <w:sz w:val="24"/>
                <w:szCs w:val="24"/>
              </w:rPr>
              <w:t>the</w:t>
            </w:r>
            <w:r w:rsidRPr="00B34222">
              <w:rPr>
                <w:rFonts w:asciiTheme="majorHAnsi" w:hAnsiTheme="majorHAnsi"/>
                <w:sz w:val="24"/>
                <w:szCs w:val="24"/>
              </w:rPr>
              <w:t>Contractshallbemadeexceptbywrittenamendmentsignedbythe</w:t>
            </w:r>
            <w:r w:rsidRPr="00B34222">
              <w:rPr>
                <w:rFonts w:asciiTheme="majorHAnsi" w:hAnsiTheme="majorHAnsi"/>
                <w:spacing w:val="-2"/>
                <w:sz w:val="24"/>
                <w:szCs w:val="24"/>
              </w:rPr>
              <w:t>parties.</w:t>
            </w:r>
          </w:p>
        </w:tc>
      </w:tr>
      <w:tr w:rsidR="00D41499" w:rsidRPr="00B34222" w:rsidTr="00E226F1">
        <w:trPr>
          <w:trHeight w:val="47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20.</w:t>
            </w:r>
            <w:r w:rsidRPr="00B34222">
              <w:rPr>
                <w:rFonts w:asciiTheme="majorHAnsi" w:hAnsiTheme="majorHAnsi"/>
                <w:b/>
                <w:spacing w:val="-2"/>
                <w:sz w:val="24"/>
                <w:szCs w:val="24"/>
              </w:rPr>
              <w:t>Assignment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20.1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TheSuppliershallnotassign,inwholeorinpart,itsobligationsto</w:t>
            </w:r>
            <w:r w:rsidRPr="00B34222">
              <w:rPr>
                <w:rFonts w:asciiTheme="majorHAnsi" w:hAnsiTheme="majorHAnsi"/>
                <w:spacing w:val="-2"/>
                <w:sz w:val="24"/>
                <w:szCs w:val="24"/>
              </w:rPr>
              <w:t>perform</w:t>
            </w:r>
            <w:r w:rsidRPr="00B34222">
              <w:rPr>
                <w:rFonts w:asciiTheme="majorHAnsi" w:hAnsiTheme="majorHAnsi"/>
                <w:sz w:val="24"/>
                <w:szCs w:val="24"/>
              </w:rPr>
              <w:t>underthisContract,exceptwiththeProcuringagency’spriorwritten</w:t>
            </w:r>
            <w:r w:rsidRPr="00B34222">
              <w:rPr>
                <w:rFonts w:asciiTheme="majorHAnsi" w:hAnsiTheme="majorHAnsi"/>
                <w:spacing w:val="-2"/>
                <w:sz w:val="24"/>
                <w:szCs w:val="24"/>
              </w:rPr>
              <w:t>consent.</w:t>
            </w:r>
          </w:p>
        </w:tc>
      </w:tr>
      <w:tr w:rsidR="00D41499" w:rsidRPr="00B34222" w:rsidTr="00E226F1">
        <w:trPr>
          <w:trHeight w:val="95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21.</w:t>
            </w:r>
            <w:r w:rsidRPr="00B34222">
              <w:rPr>
                <w:rFonts w:asciiTheme="majorHAnsi" w:hAnsiTheme="majorHAnsi"/>
                <w:b/>
                <w:spacing w:val="-2"/>
                <w:sz w:val="24"/>
                <w:szCs w:val="24"/>
              </w:rPr>
              <w:t>Subcontracts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Supplier shall notify the Procuring agency in writing of all subcontractsawardedunderthisContractifnotalreadyspecifiedinthebid.Such notification,intheoriginalbidorlater,shallnotrelievetheSupplierfromanyliabilityorobligationunderthe</w:t>
            </w:r>
            <w:r w:rsidRPr="00B34222">
              <w:rPr>
                <w:rFonts w:asciiTheme="majorHAnsi" w:hAnsiTheme="majorHAnsi"/>
                <w:spacing w:val="-2"/>
                <w:sz w:val="24"/>
                <w:szCs w:val="24"/>
              </w:rPr>
              <w:t>Contract.</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SubcontractsmustcomplywiththeprovisionsofGCCClause</w:t>
            </w:r>
            <w:r w:rsidR="008B2D24" w:rsidRPr="00B34222">
              <w:rPr>
                <w:rFonts w:asciiTheme="majorHAnsi" w:hAnsiTheme="majorHAnsi"/>
                <w:spacing w:val="21"/>
                <w:sz w:val="24"/>
                <w:szCs w:val="24"/>
              </w:rPr>
              <w:t xml:space="preserve">3. </w:t>
            </w:r>
          </w:p>
        </w:tc>
      </w:tr>
      <w:tr w:rsidR="00D41499" w:rsidRPr="00B34222" w:rsidTr="00E226F1">
        <w:trPr>
          <w:trHeight w:val="717"/>
        </w:trPr>
        <w:tc>
          <w:tcPr>
            <w:tcW w:w="2571" w:type="dxa"/>
          </w:tcPr>
          <w:p w:rsidR="00D41499" w:rsidRPr="00B34222" w:rsidRDefault="000D2786" w:rsidP="006076D8">
            <w:pPr>
              <w:pStyle w:val="TableParagraph"/>
              <w:spacing w:line="228" w:lineRule="exact"/>
              <w:ind w:left="-7" w:right="-212" w:firstLine="7"/>
              <w:jc w:val="both"/>
              <w:rPr>
                <w:rFonts w:asciiTheme="majorHAnsi" w:hAnsiTheme="majorHAnsi"/>
                <w:b/>
                <w:sz w:val="24"/>
                <w:szCs w:val="24"/>
              </w:rPr>
            </w:pPr>
            <w:r w:rsidRPr="00B34222">
              <w:rPr>
                <w:rFonts w:asciiTheme="majorHAnsi" w:hAnsiTheme="majorHAnsi"/>
                <w:b/>
                <w:sz w:val="24"/>
                <w:szCs w:val="24"/>
              </w:rPr>
              <w:t>22.Delaysin</w:t>
            </w:r>
            <w:r w:rsidRPr="00B34222">
              <w:rPr>
                <w:rFonts w:asciiTheme="majorHAnsi" w:hAnsiTheme="majorHAnsi"/>
                <w:b/>
                <w:spacing w:val="-5"/>
                <w:sz w:val="24"/>
                <w:szCs w:val="24"/>
              </w:rPr>
              <w:t>the</w:t>
            </w:r>
          </w:p>
          <w:p w:rsidR="00D41499" w:rsidRPr="00B34222" w:rsidRDefault="000D2786" w:rsidP="006076D8">
            <w:pPr>
              <w:pStyle w:val="TableParagraph"/>
              <w:spacing w:before="9" w:line="230" w:lineRule="atLeast"/>
              <w:ind w:left="-7" w:right="-212" w:firstLine="7"/>
              <w:jc w:val="both"/>
              <w:rPr>
                <w:rFonts w:asciiTheme="majorHAnsi" w:hAnsiTheme="majorHAnsi"/>
                <w:b/>
                <w:sz w:val="24"/>
                <w:szCs w:val="24"/>
              </w:rPr>
            </w:pPr>
            <w:r w:rsidRPr="00B34222">
              <w:rPr>
                <w:rFonts w:asciiTheme="majorHAnsi" w:hAnsiTheme="majorHAnsi"/>
                <w:b/>
                <w:spacing w:val="-2"/>
                <w:sz w:val="24"/>
                <w:szCs w:val="24"/>
              </w:rPr>
              <w:t>Supplier’s Performance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DeliveryoftheGoodsandperformanceofServicesshallbemadeby</w:t>
            </w:r>
            <w:r w:rsidRPr="00B34222">
              <w:rPr>
                <w:rFonts w:asciiTheme="majorHAnsi" w:hAnsiTheme="majorHAnsi"/>
                <w:spacing w:val="-5"/>
                <w:sz w:val="24"/>
                <w:szCs w:val="24"/>
              </w:rPr>
              <w:t>the</w:t>
            </w:r>
            <w:r w:rsidRPr="00B34222">
              <w:rPr>
                <w:rFonts w:asciiTheme="majorHAnsi" w:hAnsiTheme="majorHAnsi"/>
                <w:sz w:val="24"/>
                <w:szCs w:val="24"/>
              </w:rPr>
              <w:t>Supplier in accordance with the time schedule prescribed by the Procuringagency in the Schedule of Requirements.</w:t>
            </w:r>
          </w:p>
        </w:tc>
      </w:tr>
      <w:tr w:rsidR="00D41499" w:rsidRPr="00B34222" w:rsidTr="00E226F1">
        <w:trPr>
          <w:trHeight w:val="215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22.2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at any time during performance of the Contract, the Supplier or itssubcontractor(s) should encounter conditions impeding timely delivery of theGoods and performance of Services, the Supplier shall promptly notify theProcuring agency in writing of the fact of thedelay, its likely duration and itscause(s). As soon as practicable after receipt of the Supplier’s notice, theProcuring agency shall evaluate thesituation andmay at its discretion extendthe Supplier’s time for performance, with or without liquidated damages, in which case the extension shall be ratifiedbythepartiesbyamendmentof</w:t>
            </w:r>
            <w:r w:rsidRPr="00B34222">
              <w:rPr>
                <w:rFonts w:asciiTheme="majorHAnsi" w:hAnsiTheme="majorHAnsi"/>
                <w:spacing w:val="-2"/>
                <w:sz w:val="24"/>
                <w:szCs w:val="24"/>
              </w:rPr>
              <w:t>Contract.</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22.3</w:t>
            </w:r>
          </w:p>
        </w:tc>
        <w:tc>
          <w:tcPr>
            <w:tcW w:w="6617" w:type="dxa"/>
          </w:tcPr>
          <w:p w:rsidR="00D41499" w:rsidRPr="00B34222" w:rsidRDefault="000D2786" w:rsidP="00886489">
            <w:pPr>
              <w:pStyle w:val="TableParagraph"/>
              <w:spacing w:line="249" w:lineRule="auto"/>
              <w:ind w:left="115" w:right="320"/>
              <w:jc w:val="both"/>
              <w:rPr>
                <w:rFonts w:asciiTheme="majorHAnsi" w:hAnsiTheme="majorHAnsi"/>
                <w:sz w:val="24"/>
                <w:szCs w:val="24"/>
              </w:rPr>
            </w:pPr>
            <w:r w:rsidRPr="00B34222">
              <w:rPr>
                <w:rFonts w:asciiTheme="majorHAnsi" w:hAnsiTheme="majorHAnsi"/>
                <w:sz w:val="24"/>
                <w:szCs w:val="24"/>
              </w:rPr>
              <w:t>Except as provided under GCC Clause 25, a delay by the Supplier in the performance of its delivery obligations shall render the Supplier liable to theimposition of liquidated damages pursuant to GCC Clause 23, unless anextensionof time is agreed upon pursuant to GCC Clause 22.2withouttheapplicationofliquidated</w:t>
            </w:r>
            <w:r w:rsidRPr="00B34222">
              <w:rPr>
                <w:rFonts w:asciiTheme="majorHAnsi" w:hAnsiTheme="majorHAnsi"/>
                <w:spacing w:val="-2"/>
                <w:sz w:val="24"/>
                <w:szCs w:val="24"/>
              </w:rPr>
              <w:t>damages.</w:t>
            </w:r>
          </w:p>
        </w:tc>
      </w:tr>
      <w:tr w:rsidR="00D41499" w:rsidRPr="00B34222" w:rsidTr="00E226F1">
        <w:trPr>
          <w:trHeight w:val="2143"/>
        </w:trPr>
        <w:tc>
          <w:tcPr>
            <w:tcW w:w="2571" w:type="dxa"/>
          </w:tcPr>
          <w:p w:rsidR="003B368F"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z w:val="24"/>
                <w:szCs w:val="24"/>
              </w:rPr>
              <w:t xml:space="preserve">23. Liquidated </w:t>
            </w:r>
          </w:p>
          <w:p w:rsidR="00D41499"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pacing w:val="-2"/>
                <w:sz w:val="24"/>
                <w:szCs w:val="24"/>
              </w:rPr>
              <w:t>Damages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23.1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SubjecttoGCCClause25,iftheSupplierfailstodeliveranyorall</w:t>
            </w:r>
            <w:r w:rsidRPr="00B34222">
              <w:rPr>
                <w:rFonts w:asciiTheme="majorHAnsi" w:hAnsiTheme="majorHAnsi"/>
                <w:spacing w:val="-5"/>
                <w:sz w:val="24"/>
                <w:szCs w:val="24"/>
              </w:rPr>
              <w:t>of</w:t>
            </w:r>
            <w:r w:rsidRPr="00B34222">
              <w:rPr>
                <w:rFonts w:asciiTheme="majorHAnsi" w:hAnsiTheme="majorHAnsi"/>
                <w:sz w:val="24"/>
                <w:szCs w:val="24"/>
              </w:rPr>
              <w:t>theGoodsortoperformtheServiceswithintheperiod(s)specifiedin the Contract, the Procuring agency shall, without prejudice to its other remediesundertheContract,deductfromtheContractPrice,asliquidateddamages, a sum equivalent to the percentage specified in SCC of the delivered price of the delayed Goods or unperformed Services for each week or part thereof of delayuntil actual delivery or performance, up to a maximum deduction of thepercentagespecifiedinSCC.Oncethemaximumisreached,theProcuringagencymayconsiderterminationoftheContractpursuanttoGCCClause</w:t>
            </w:r>
            <w:r w:rsidRPr="00B34222">
              <w:rPr>
                <w:rFonts w:asciiTheme="majorHAnsi" w:hAnsiTheme="majorHAnsi"/>
                <w:spacing w:val="-5"/>
                <w:sz w:val="24"/>
                <w:szCs w:val="24"/>
              </w:rPr>
              <w:t>24.</w:t>
            </w:r>
          </w:p>
        </w:tc>
      </w:tr>
      <w:tr w:rsidR="00D41499" w:rsidRPr="00B34222" w:rsidTr="00E40108">
        <w:trPr>
          <w:trHeight w:val="1164"/>
        </w:trPr>
        <w:tc>
          <w:tcPr>
            <w:tcW w:w="2571" w:type="dxa"/>
          </w:tcPr>
          <w:p w:rsidR="002D0763"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 xml:space="preserve">24. Termination for </w:t>
            </w:r>
          </w:p>
          <w:p w:rsidR="00D41499"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Default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24.1</w:t>
            </w:r>
          </w:p>
        </w:tc>
        <w:tc>
          <w:tcPr>
            <w:tcW w:w="6617" w:type="dxa"/>
          </w:tcPr>
          <w:p w:rsidR="00D41499" w:rsidRPr="00B34222" w:rsidRDefault="000D2786" w:rsidP="00886489">
            <w:pPr>
              <w:pStyle w:val="TableParagraph"/>
              <w:spacing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without prejudice to any other remedy for breach of Contract, by written notice of default sent to the Supplier, may terminate this Contract in whole or in part:</w:t>
            </w:r>
          </w:p>
          <w:p w:rsidR="000A122F" w:rsidRPr="00B34222" w:rsidRDefault="000D2786" w:rsidP="00E40108">
            <w:pPr>
              <w:pStyle w:val="TableParagraph"/>
              <w:spacing w:before="58"/>
              <w:ind w:left="450" w:hanging="450"/>
              <w:jc w:val="both"/>
              <w:rPr>
                <w:rFonts w:asciiTheme="majorHAnsi" w:hAnsiTheme="majorHAnsi"/>
                <w:b/>
                <w:sz w:val="24"/>
                <w:szCs w:val="24"/>
              </w:rPr>
            </w:pPr>
            <w:r w:rsidRPr="00B34222">
              <w:rPr>
                <w:rFonts w:asciiTheme="majorHAnsi" w:hAnsiTheme="majorHAnsi"/>
                <w:spacing w:val="-6"/>
                <w:sz w:val="24"/>
                <w:szCs w:val="24"/>
              </w:rPr>
              <w:t>a.</w:t>
            </w:r>
            <w:r w:rsidRPr="00B34222">
              <w:rPr>
                <w:rFonts w:asciiTheme="majorHAnsi" w:hAnsiTheme="majorHAnsi"/>
                <w:sz w:val="24"/>
                <w:szCs w:val="24"/>
              </w:rPr>
              <w:tab/>
              <w:t>if the Supplier fails to deliver any or all of the Goods within the period(s)specifiedintheContract,orwithinanyextensionthereofgrantedby</w:t>
            </w:r>
            <w:r w:rsidRPr="00B34222">
              <w:rPr>
                <w:rFonts w:asciiTheme="majorHAnsi" w:hAnsiTheme="majorHAnsi"/>
                <w:spacing w:val="-5"/>
                <w:sz w:val="24"/>
                <w:szCs w:val="24"/>
              </w:rPr>
              <w:t>the</w:t>
            </w:r>
            <w:r w:rsidR="000A122F" w:rsidRPr="00B34222">
              <w:rPr>
                <w:rFonts w:asciiTheme="majorHAnsi" w:hAnsiTheme="majorHAnsi"/>
                <w:sz w:val="24"/>
                <w:szCs w:val="24"/>
              </w:rPr>
              <w:t>ProcuringagencypursuanttoGCCClause22;</w:t>
            </w:r>
            <w:r w:rsidR="000A122F" w:rsidRPr="00B34222">
              <w:rPr>
                <w:rFonts w:asciiTheme="majorHAnsi" w:hAnsiTheme="majorHAnsi"/>
                <w:spacing w:val="-5"/>
                <w:sz w:val="24"/>
                <w:szCs w:val="24"/>
              </w:rPr>
              <w:t xml:space="preserve">or </w:t>
            </w:r>
          </w:p>
          <w:p w:rsidR="000A122F" w:rsidRPr="00B34222" w:rsidRDefault="000A122F" w:rsidP="00886489">
            <w:pPr>
              <w:pStyle w:val="TableParagraph"/>
              <w:numPr>
                <w:ilvl w:val="0"/>
                <w:numId w:val="33"/>
              </w:numPr>
              <w:tabs>
                <w:tab w:val="left" w:pos="462"/>
              </w:tabs>
              <w:ind w:left="462" w:hanging="347"/>
              <w:jc w:val="both"/>
              <w:rPr>
                <w:rFonts w:asciiTheme="majorHAnsi" w:hAnsiTheme="majorHAnsi"/>
                <w:sz w:val="24"/>
                <w:szCs w:val="24"/>
              </w:rPr>
            </w:pPr>
            <w:r w:rsidRPr="00B34222">
              <w:rPr>
                <w:rFonts w:asciiTheme="majorHAnsi" w:hAnsiTheme="majorHAnsi"/>
                <w:sz w:val="24"/>
                <w:szCs w:val="24"/>
              </w:rPr>
              <w:t>iftheSupplierfailstoperformanyotherobligation(s)underthe</w:t>
            </w:r>
            <w:r w:rsidRPr="00B34222">
              <w:rPr>
                <w:rFonts w:asciiTheme="majorHAnsi" w:hAnsiTheme="majorHAnsi"/>
                <w:spacing w:val="-2"/>
                <w:sz w:val="24"/>
                <w:szCs w:val="24"/>
              </w:rPr>
              <w:t>Contract.</w:t>
            </w:r>
          </w:p>
          <w:p w:rsidR="000A122F" w:rsidRPr="00B34222" w:rsidRDefault="000A122F" w:rsidP="00886489">
            <w:pPr>
              <w:pStyle w:val="TableParagraph"/>
              <w:numPr>
                <w:ilvl w:val="0"/>
                <w:numId w:val="33"/>
              </w:numPr>
              <w:tabs>
                <w:tab w:val="left" w:pos="446"/>
                <w:tab w:val="left" w:pos="448"/>
              </w:tabs>
              <w:spacing w:before="13" w:line="249" w:lineRule="auto"/>
              <w:ind w:left="448" w:right="93" w:hanging="334"/>
              <w:jc w:val="both"/>
              <w:rPr>
                <w:rFonts w:asciiTheme="majorHAnsi" w:hAnsiTheme="majorHAnsi"/>
                <w:sz w:val="24"/>
                <w:szCs w:val="24"/>
              </w:rPr>
            </w:pPr>
            <w:r w:rsidRPr="00B34222">
              <w:rPr>
                <w:rFonts w:asciiTheme="majorHAnsi" w:hAnsiTheme="majorHAnsi"/>
                <w:sz w:val="24"/>
                <w:szCs w:val="24"/>
              </w:rPr>
              <w:t>if the Supplier, in the judgment of the Procuring agency has engaged in corrupt or fraudulent practices in competing for or in executing the</w:t>
            </w:r>
            <w:r w:rsidRPr="00B34222">
              <w:rPr>
                <w:rFonts w:asciiTheme="majorHAnsi" w:hAnsiTheme="majorHAnsi"/>
                <w:spacing w:val="-2"/>
                <w:sz w:val="24"/>
                <w:szCs w:val="24"/>
              </w:rPr>
              <w:t>Contract.</w:t>
            </w:r>
          </w:p>
          <w:p w:rsidR="000A122F" w:rsidRPr="00B34222" w:rsidRDefault="000A122F" w:rsidP="00886489">
            <w:pPr>
              <w:pStyle w:val="TableParagraph"/>
              <w:ind w:left="115"/>
              <w:jc w:val="both"/>
              <w:rPr>
                <w:rFonts w:asciiTheme="majorHAnsi" w:hAnsiTheme="majorHAnsi"/>
                <w:sz w:val="24"/>
                <w:szCs w:val="24"/>
              </w:rPr>
            </w:pPr>
            <w:r w:rsidRPr="00B34222">
              <w:rPr>
                <w:rFonts w:asciiTheme="majorHAnsi" w:hAnsiTheme="majorHAnsi"/>
                <w:sz w:val="24"/>
                <w:szCs w:val="24"/>
              </w:rPr>
              <w:t>Forthepurposeofthis</w:t>
            </w:r>
            <w:r w:rsidRPr="00B34222">
              <w:rPr>
                <w:rFonts w:asciiTheme="majorHAnsi" w:hAnsiTheme="majorHAnsi"/>
                <w:spacing w:val="-2"/>
                <w:sz w:val="24"/>
                <w:szCs w:val="24"/>
              </w:rPr>
              <w:t>clause:</w:t>
            </w:r>
          </w:p>
          <w:p w:rsidR="00622AF2"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w:t>
            </w:r>
            <w:r w:rsidR="002C3F79" w:rsidRPr="00B34222">
              <w:rPr>
                <w:rFonts w:asciiTheme="majorHAnsi" w:hAnsiTheme="majorHAnsi"/>
                <w:sz w:val="24"/>
                <w:szCs w:val="24"/>
              </w:rPr>
              <w:t>Corrupt</w:t>
            </w:r>
            <w:r w:rsidRPr="00B34222">
              <w:rPr>
                <w:rFonts w:asciiTheme="majorHAnsi" w:hAnsiTheme="majorHAnsi"/>
                <w:sz w:val="24"/>
                <w:szCs w:val="24"/>
              </w:rPr>
              <w:t xml:space="preserve"> practice” means the offering, giving, receiving or soliciting of anything of value to influence the action of a public official in the procurement process or in contract execution.</w:t>
            </w:r>
          </w:p>
          <w:p w:rsidR="00D41499"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“fraudulentpractice”meansamisrepresentationoffactsinord</w:t>
            </w:r>
            <w:r w:rsidRPr="00B34222">
              <w:rPr>
                <w:rFonts w:asciiTheme="majorHAnsi" w:hAnsiTheme="majorHAnsi"/>
                <w:sz w:val="24"/>
                <w:szCs w:val="24"/>
              </w:rPr>
              <w:lastRenderedPageBreak/>
              <w:t>ertoinfluence a procurement process or the execution of a contract to the detriment of the Borrower, and includes collusivepractice among Bidders (prior to or after bidsubmission)designedtoestablishbidpricesatartificialnon-competitive levelsandtodeprivetheBorrowerofthebenefitsoffreeandopen</w:t>
            </w:r>
            <w:r w:rsidRPr="00B34222">
              <w:rPr>
                <w:rFonts w:asciiTheme="majorHAnsi" w:hAnsiTheme="majorHAnsi"/>
                <w:spacing w:val="-2"/>
                <w:sz w:val="24"/>
                <w:szCs w:val="24"/>
              </w:rPr>
              <w:t>competition.</w:t>
            </w:r>
          </w:p>
        </w:tc>
      </w:tr>
      <w:tr w:rsidR="00D41499" w:rsidRPr="00B34222" w:rsidTr="00E226F1">
        <w:trPr>
          <w:trHeight w:val="167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24.2</w:t>
            </w:r>
          </w:p>
        </w:tc>
        <w:tc>
          <w:tcPr>
            <w:tcW w:w="6617" w:type="dxa"/>
          </w:tcPr>
          <w:p w:rsidR="00D41499" w:rsidRPr="00B34222" w:rsidRDefault="000D2786" w:rsidP="00886489">
            <w:pPr>
              <w:pStyle w:val="TableParagraph"/>
              <w:spacing w:line="249" w:lineRule="auto"/>
              <w:ind w:left="115" w:right="188"/>
              <w:jc w:val="both"/>
              <w:rPr>
                <w:rFonts w:asciiTheme="majorHAnsi" w:hAnsiTheme="majorHAnsi"/>
                <w:sz w:val="24"/>
                <w:szCs w:val="24"/>
              </w:rPr>
            </w:pPr>
            <w:r w:rsidRPr="00B34222">
              <w:rPr>
                <w:rFonts w:asciiTheme="majorHAnsi" w:hAnsiTheme="majorHAnsi"/>
                <w:sz w:val="24"/>
                <w:szCs w:val="24"/>
              </w:rPr>
              <w:t>In the event the Procuring agency terminates the Contract in whole or in part, pursuant to GCC Clause 24.1, the Procuring agency may procure, upon suchtermsandinsuchmannerasitdeemsappropriate,GoodsorServicessimilar to those undelivered, and the Supplier shall be liableto the Procuring agencyforanyexcesscostsforsuchsimilarGoodsorServices.However,the SuppliershallcontinueperformanceoftheContracttotheextentnot</w:t>
            </w:r>
            <w:r w:rsidRPr="00B34222">
              <w:rPr>
                <w:rFonts w:asciiTheme="majorHAnsi" w:hAnsiTheme="majorHAnsi"/>
                <w:spacing w:val="-2"/>
                <w:sz w:val="24"/>
                <w:szCs w:val="24"/>
              </w:rPr>
              <w:t>terminated.</w:t>
            </w:r>
          </w:p>
        </w:tc>
      </w:tr>
      <w:tr w:rsidR="00D41499" w:rsidRPr="00B34222" w:rsidTr="00E226F1">
        <w:trPr>
          <w:trHeight w:val="1195"/>
        </w:trPr>
        <w:tc>
          <w:tcPr>
            <w:tcW w:w="2571" w:type="dxa"/>
          </w:tcPr>
          <w:p w:rsidR="00D41499" w:rsidRPr="00B34222" w:rsidRDefault="000D2786" w:rsidP="00E40108">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25. Force </w:t>
            </w:r>
            <w:r w:rsidRPr="00B34222">
              <w:rPr>
                <w:rFonts w:asciiTheme="majorHAnsi" w:hAnsiTheme="majorHAnsi"/>
                <w:b/>
                <w:spacing w:val="-2"/>
                <w:sz w:val="24"/>
                <w:szCs w:val="24"/>
              </w:rPr>
              <w:t>Majeure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25.1</w:t>
            </w:r>
          </w:p>
        </w:tc>
        <w:tc>
          <w:tcPr>
            <w:tcW w:w="6617" w:type="dxa"/>
          </w:tcPr>
          <w:p w:rsidR="00D41499" w:rsidRPr="00B34222" w:rsidRDefault="000D2786" w:rsidP="00886489">
            <w:pPr>
              <w:pStyle w:val="TableParagraph"/>
              <w:spacing w:line="249" w:lineRule="auto"/>
              <w:ind w:left="115" w:right="228"/>
              <w:jc w:val="both"/>
              <w:rPr>
                <w:rFonts w:asciiTheme="majorHAnsi" w:hAnsiTheme="majorHAnsi"/>
                <w:sz w:val="24"/>
                <w:szCs w:val="24"/>
              </w:rPr>
            </w:pPr>
            <w:r w:rsidRPr="00B34222">
              <w:rPr>
                <w:rFonts w:asciiTheme="majorHAnsi" w:hAnsiTheme="majorHAnsi"/>
                <w:sz w:val="24"/>
                <w:szCs w:val="24"/>
              </w:rPr>
              <w:t xml:space="preserve">Notwithstanding theprovisions of GCC Clauses 22, 23, and 24, the Suppliershall not be liable for forfeiture of its performance security, liquidateddamages, or termination for default if and to the extent that </w:t>
            </w:r>
            <w:r w:rsidR="002C3F79" w:rsidRPr="00B34222">
              <w:rPr>
                <w:rFonts w:asciiTheme="majorHAnsi" w:hAnsiTheme="majorHAnsi"/>
                <w:sz w:val="24"/>
                <w:szCs w:val="24"/>
              </w:rPr>
              <w:t>it’s</w:t>
            </w:r>
            <w:r w:rsidRPr="00B34222">
              <w:rPr>
                <w:rFonts w:asciiTheme="majorHAnsi" w:hAnsiTheme="majorHAnsi"/>
                <w:sz w:val="24"/>
                <w:szCs w:val="24"/>
              </w:rPr>
              <w:t>delay in performanceorother failuretoperform its obligationsundertheContractistheresultofaneventofForce</w:t>
            </w:r>
            <w:r w:rsidRPr="00B34222">
              <w:rPr>
                <w:rFonts w:asciiTheme="majorHAnsi" w:hAnsiTheme="majorHAnsi"/>
                <w:spacing w:val="-2"/>
                <w:sz w:val="24"/>
                <w:szCs w:val="24"/>
              </w:rPr>
              <w:t>Majeure.</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Forpurposesofthisclause,“ForceMajeure”meansan eventbeyondthe controloftheSupplierandnotinvolvingtheSupplier’sfaultornegligence and not foreseeable. Such eventsmay include, but are notrestricted to, acts of the Procuring agency in its sovereign capacity,warsorrevolutions,fires,floods,epidemics,quarantinerestrictions,andfreight</w:t>
            </w:r>
            <w:r w:rsidRPr="00B34222">
              <w:rPr>
                <w:rFonts w:asciiTheme="majorHAnsi" w:hAnsiTheme="majorHAnsi"/>
                <w:spacing w:val="-2"/>
                <w:sz w:val="24"/>
                <w:szCs w:val="24"/>
              </w:rPr>
              <w:t>embargoes.</w:t>
            </w:r>
          </w:p>
        </w:tc>
      </w:tr>
      <w:tr w:rsidR="00D41499" w:rsidRPr="00B34222" w:rsidTr="00E226F1">
        <w:trPr>
          <w:trHeight w:val="143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25.3</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 Force Majeure situation arises, the Supplier shall promptly notify theProcuring agency in writing of such condition and the cause thereof. Unlessotherwise directed by the Procuring agency in writing, the Supplier shallcontinue to perform its obligations under the Contract as far as is reasonablypractical,andshallseekallreasonablealternativemeansforperformancenotpreventedbytheForceMajeure</w:t>
            </w:r>
            <w:r w:rsidRPr="00B34222">
              <w:rPr>
                <w:rFonts w:asciiTheme="majorHAnsi" w:hAnsiTheme="majorHAnsi"/>
                <w:spacing w:val="-2"/>
                <w:sz w:val="24"/>
                <w:szCs w:val="24"/>
              </w:rPr>
              <w:t>event.</w:t>
            </w:r>
          </w:p>
        </w:tc>
      </w:tr>
      <w:tr w:rsidR="00D41499" w:rsidRPr="00B34222" w:rsidTr="00E226F1">
        <w:trPr>
          <w:trHeight w:val="1433"/>
        </w:trPr>
        <w:tc>
          <w:tcPr>
            <w:tcW w:w="2571" w:type="dxa"/>
          </w:tcPr>
          <w:p w:rsidR="00145A1F" w:rsidRPr="00B34222" w:rsidRDefault="000D2786" w:rsidP="00145A1F">
            <w:pPr>
              <w:pStyle w:val="TableParagraph"/>
              <w:spacing w:line="247" w:lineRule="auto"/>
              <w:ind w:left="271" w:hanging="159"/>
              <w:jc w:val="both"/>
              <w:rPr>
                <w:rFonts w:asciiTheme="majorHAnsi" w:hAnsiTheme="majorHAnsi"/>
                <w:b/>
                <w:spacing w:val="10"/>
                <w:sz w:val="24"/>
                <w:szCs w:val="24"/>
              </w:rPr>
            </w:pPr>
            <w:r w:rsidRPr="00B34222">
              <w:rPr>
                <w:rFonts w:asciiTheme="majorHAnsi" w:hAnsiTheme="majorHAnsi"/>
                <w:b/>
                <w:sz w:val="24"/>
                <w:szCs w:val="24"/>
              </w:rPr>
              <w:t>26. Termination for</w:t>
            </w:r>
          </w:p>
          <w:p w:rsidR="00D41499" w:rsidRPr="00B34222" w:rsidRDefault="000D2786" w:rsidP="00145A1F">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Insolvency</w:t>
            </w: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26.1</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 xml:space="preserve">TheProcuringagencymayatanytimeterminatetheContractbygiving written notice to the Supplier if the Supplier becomes bankrupt or otherwiseinsolvent. In this event, termination will be without compensation to theSupplier,providedthatsuchterminationwillnotprejudiceoraffectanyright </w:t>
            </w:r>
            <w:r w:rsidRPr="00B34222">
              <w:rPr>
                <w:rFonts w:asciiTheme="majorHAnsi" w:hAnsiTheme="majorHAnsi"/>
                <w:sz w:val="24"/>
                <w:szCs w:val="24"/>
              </w:rPr>
              <w:lastRenderedPageBreak/>
              <w:t>ofactionorremedywhichhasaccruedorwillaccruethereaftertotheProcuring</w:t>
            </w:r>
            <w:r w:rsidRPr="00B34222">
              <w:rPr>
                <w:rFonts w:asciiTheme="majorHAnsi" w:hAnsiTheme="majorHAnsi"/>
                <w:spacing w:val="-2"/>
                <w:sz w:val="24"/>
                <w:szCs w:val="24"/>
              </w:rPr>
              <w:t>agency.</w:t>
            </w:r>
          </w:p>
        </w:tc>
      </w:tr>
      <w:tr w:rsidR="00D41499" w:rsidRPr="00B34222" w:rsidTr="00E226F1">
        <w:trPr>
          <w:trHeight w:val="534"/>
        </w:trPr>
        <w:tc>
          <w:tcPr>
            <w:tcW w:w="2571" w:type="dxa"/>
          </w:tcPr>
          <w:p w:rsidR="004B358D" w:rsidRPr="00B34222" w:rsidRDefault="000D2786" w:rsidP="004B358D">
            <w:pPr>
              <w:pStyle w:val="TableParagraph"/>
              <w:spacing w:line="247" w:lineRule="auto"/>
              <w:ind w:left="271" w:hanging="159"/>
              <w:jc w:val="both"/>
              <w:rPr>
                <w:rFonts w:asciiTheme="majorHAnsi" w:hAnsiTheme="majorHAnsi"/>
                <w:b/>
                <w:spacing w:val="-4"/>
                <w:sz w:val="24"/>
                <w:szCs w:val="24"/>
              </w:rPr>
            </w:pPr>
            <w:r w:rsidRPr="00B34222">
              <w:rPr>
                <w:rFonts w:asciiTheme="majorHAnsi" w:hAnsiTheme="majorHAnsi"/>
                <w:b/>
                <w:sz w:val="24"/>
                <w:szCs w:val="24"/>
              </w:rPr>
              <w:lastRenderedPageBreak/>
              <w:t xml:space="preserve">27. Termination </w:t>
            </w:r>
            <w:r w:rsidRPr="00B34222">
              <w:rPr>
                <w:rFonts w:asciiTheme="majorHAnsi" w:hAnsiTheme="majorHAnsi"/>
                <w:b/>
                <w:spacing w:val="-4"/>
                <w:sz w:val="24"/>
                <w:szCs w:val="24"/>
              </w:rPr>
              <w:t xml:space="preserve">for </w:t>
            </w:r>
          </w:p>
          <w:p w:rsidR="00D41499" w:rsidRPr="00B34222" w:rsidRDefault="000D2786" w:rsidP="004B358D">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Convenience</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27.1</w:t>
            </w:r>
          </w:p>
        </w:tc>
        <w:tc>
          <w:tcPr>
            <w:tcW w:w="6617" w:type="dxa"/>
          </w:tcPr>
          <w:p w:rsidR="00D41499" w:rsidRPr="00B34222" w:rsidRDefault="000D2786" w:rsidP="00886489">
            <w:pPr>
              <w:pStyle w:val="TableParagraph"/>
              <w:spacing w:line="249" w:lineRule="auto"/>
              <w:ind w:left="115" w:right="220"/>
              <w:jc w:val="both"/>
              <w:rPr>
                <w:rFonts w:asciiTheme="majorHAnsi" w:hAnsiTheme="majorHAnsi"/>
                <w:sz w:val="24"/>
                <w:szCs w:val="24"/>
              </w:rPr>
            </w:pPr>
            <w:r w:rsidRPr="00B34222">
              <w:rPr>
                <w:rFonts w:asciiTheme="majorHAnsi" w:hAnsiTheme="majorHAnsi"/>
                <w:sz w:val="24"/>
                <w:szCs w:val="24"/>
              </w:rPr>
              <w:t>The Procuring agency, by written notice sent to the Supplier, may terminatetheContract, inwholeorinpart,atanytimeforitsconvenience.Thenotice of termination shall specify that termination is for the Procuring agency’sconvenience, the extent to which performance of the Supplier under theContractisterminated,andthedateuponwhichsuchterminationbecomes</w:t>
            </w:r>
            <w:r w:rsidRPr="00B34222">
              <w:rPr>
                <w:rFonts w:asciiTheme="majorHAnsi" w:hAnsiTheme="majorHAnsi"/>
                <w:spacing w:val="-2"/>
                <w:sz w:val="24"/>
                <w:szCs w:val="24"/>
              </w:rPr>
              <w:t>effective.</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27.2</w:t>
            </w:r>
          </w:p>
        </w:tc>
        <w:tc>
          <w:tcPr>
            <w:tcW w:w="6617" w:type="dxa"/>
          </w:tcPr>
          <w:p w:rsidR="00B02805"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TheGoodsthatarecompleteandreadyforshipmentwithinthirty(30)</w:t>
            </w:r>
            <w:r w:rsidRPr="00B34222">
              <w:rPr>
                <w:rFonts w:asciiTheme="majorHAnsi" w:hAnsiTheme="majorHAnsi"/>
                <w:spacing w:val="-4"/>
                <w:sz w:val="24"/>
                <w:szCs w:val="24"/>
              </w:rPr>
              <w:t>days</w:t>
            </w:r>
            <w:r w:rsidR="00B02805" w:rsidRPr="00B34222">
              <w:rPr>
                <w:rFonts w:asciiTheme="majorHAnsi" w:hAnsiTheme="majorHAnsi"/>
                <w:sz w:val="24"/>
                <w:szCs w:val="24"/>
              </w:rPr>
              <w:t>after the Supplier’s receipt of notice of termination shall be accepted by the Procuring agency at the Contract terms and prices. Forthe remaining Goods,the Procuring agency may elect:</w:t>
            </w:r>
          </w:p>
          <w:p w:rsidR="00B02805" w:rsidRPr="00B34222" w:rsidRDefault="00B02805" w:rsidP="00886489">
            <w:pPr>
              <w:pStyle w:val="TableParagraph"/>
              <w:numPr>
                <w:ilvl w:val="0"/>
                <w:numId w:val="32"/>
              </w:numPr>
              <w:tabs>
                <w:tab w:val="left" w:pos="475"/>
              </w:tabs>
              <w:spacing w:line="237" w:lineRule="auto"/>
              <w:ind w:right="318"/>
              <w:jc w:val="both"/>
              <w:rPr>
                <w:rFonts w:asciiTheme="majorHAnsi" w:hAnsiTheme="majorHAnsi"/>
                <w:sz w:val="24"/>
                <w:szCs w:val="24"/>
              </w:rPr>
            </w:pPr>
            <w:r w:rsidRPr="00B34222">
              <w:rPr>
                <w:rFonts w:asciiTheme="majorHAnsi" w:hAnsiTheme="majorHAnsi"/>
                <w:sz w:val="24"/>
                <w:szCs w:val="24"/>
              </w:rPr>
              <w:t>to have any portion completed and delivered at theContract terms andprices; and/or</w:t>
            </w:r>
          </w:p>
          <w:p w:rsidR="00D41499" w:rsidRPr="00B34222" w:rsidRDefault="00B02805" w:rsidP="00886489">
            <w:pPr>
              <w:pStyle w:val="TableParagraph"/>
              <w:numPr>
                <w:ilvl w:val="0"/>
                <w:numId w:val="32"/>
              </w:numPr>
              <w:tabs>
                <w:tab w:val="left" w:pos="475"/>
              </w:tabs>
              <w:spacing w:before="6" w:line="230" w:lineRule="auto"/>
              <w:ind w:right="427"/>
              <w:jc w:val="both"/>
              <w:rPr>
                <w:rFonts w:asciiTheme="majorHAnsi" w:hAnsiTheme="majorHAnsi"/>
                <w:sz w:val="24"/>
                <w:szCs w:val="24"/>
              </w:rPr>
            </w:pPr>
            <w:r w:rsidRPr="00B34222">
              <w:rPr>
                <w:rFonts w:asciiTheme="majorHAnsi" w:hAnsiTheme="majorHAnsi"/>
                <w:sz w:val="24"/>
                <w:szCs w:val="24"/>
              </w:rPr>
              <w:t>to cancel the remainder and pay to the Supplier an agreed amount forpartiallycompletedGoodsandServicesandformaterialsand partspreviouslyprocuredbythe</w:t>
            </w:r>
            <w:r w:rsidRPr="00B34222">
              <w:rPr>
                <w:rFonts w:asciiTheme="majorHAnsi" w:hAnsiTheme="majorHAnsi"/>
                <w:spacing w:val="-2"/>
                <w:sz w:val="24"/>
                <w:szCs w:val="24"/>
              </w:rPr>
              <w:t>Supplier.</w:t>
            </w:r>
          </w:p>
        </w:tc>
      </w:tr>
      <w:tr w:rsidR="00D41499" w:rsidRPr="00B34222" w:rsidTr="00E226F1">
        <w:trPr>
          <w:trHeight w:val="724"/>
        </w:trPr>
        <w:tc>
          <w:tcPr>
            <w:tcW w:w="2571" w:type="dxa"/>
          </w:tcPr>
          <w:p w:rsidR="00D41499" w:rsidRPr="00B34222" w:rsidRDefault="000D2786" w:rsidP="00886489">
            <w:pPr>
              <w:pStyle w:val="TableParagraph"/>
              <w:spacing w:line="247" w:lineRule="auto"/>
              <w:ind w:left="173" w:hanging="61"/>
              <w:jc w:val="both"/>
              <w:rPr>
                <w:rFonts w:asciiTheme="majorHAnsi" w:hAnsiTheme="majorHAnsi"/>
                <w:b/>
                <w:sz w:val="24"/>
                <w:szCs w:val="24"/>
              </w:rPr>
            </w:pPr>
            <w:r w:rsidRPr="00B34222">
              <w:rPr>
                <w:rFonts w:asciiTheme="majorHAnsi" w:hAnsiTheme="majorHAnsi"/>
                <w:b/>
                <w:sz w:val="24"/>
                <w:szCs w:val="24"/>
              </w:rPr>
              <w:t xml:space="preserve">28. Resolution of </w:t>
            </w:r>
            <w:r w:rsidRPr="00B34222">
              <w:rPr>
                <w:rFonts w:asciiTheme="majorHAnsi" w:hAnsiTheme="majorHAnsi"/>
                <w:b/>
                <w:spacing w:val="-2"/>
                <w:sz w:val="24"/>
                <w:szCs w:val="24"/>
              </w:rPr>
              <w:t>Disputes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28.1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TheProcuringagencyandtheSuppliershallmakeeveryefforttoresolve amicablybydirectinformalnegotiationanydisagreementordispute</w:t>
            </w:r>
            <w:r w:rsidRPr="00B34222">
              <w:rPr>
                <w:rFonts w:asciiTheme="majorHAnsi" w:hAnsiTheme="majorHAnsi"/>
                <w:spacing w:val="-2"/>
                <w:sz w:val="24"/>
                <w:szCs w:val="24"/>
              </w:rPr>
              <w:t>arising</w:t>
            </w:r>
            <w:r w:rsidRPr="00B34222">
              <w:rPr>
                <w:rFonts w:asciiTheme="majorHAnsi" w:hAnsiTheme="majorHAnsi"/>
                <w:sz w:val="24"/>
                <w:szCs w:val="24"/>
              </w:rPr>
              <w:t>betweenthemunderorinconnectionwiththe</w:t>
            </w:r>
            <w:r w:rsidRPr="00B34222">
              <w:rPr>
                <w:rFonts w:asciiTheme="majorHAnsi" w:hAnsiTheme="majorHAnsi"/>
                <w:spacing w:val="-2"/>
                <w:sz w:val="24"/>
                <w:szCs w:val="24"/>
              </w:rPr>
              <w:t>Contract.</w:t>
            </w:r>
          </w:p>
        </w:tc>
      </w:tr>
      <w:tr w:rsidR="00D41499" w:rsidRPr="00B34222" w:rsidTr="00E226F1">
        <w:trPr>
          <w:trHeight w:val="170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28.2</w:t>
            </w:r>
          </w:p>
        </w:tc>
        <w:tc>
          <w:tcPr>
            <w:tcW w:w="6617"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If,afterthirty(30)daysfromthecommencementofsuchinformal negotiations,theProcuringagencyandtheSupplierhavebeenunableto resolveamicablyaContractdispute,eitherpartymayrequirethatthedispute be referred for resolution to the formal mechanisms specified in SCC. These mechanisms may include, but are not restricted to, conciliation mediated by a third party, adjudication in an agreed mannerand/or</w:t>
            </w:r>
            <w:r w:rsidRPr="00B34222">
              <w:rPr>
                <w:rFonts w:asciiTheme="majorHAnsi" w:hAnsiTheme="majorHAnsi"/>
                <w:spacing w:val="-2"/>
                <w:sz w:val="24"/>
                <w:szCs w:val="24"/>
              </w:rPr>
              <w:t>arbitration.</w:t>
            </w:r>
          </w:p>
        </w:tc>
      </w:tr>
      <w:tr w:rsidR="00D41499" w:rsidRPr="00B34222" w:rsidTr="00E226F1">
        <w:trPr>
          <w:trHeight w:val="1216"/>
        </w:trPr>
        <w:tc>
          <w:tcPr>
            <w:tcW w:w="2571" w:type="dxa"/>
          </w:tcPr>
          <w:p w:rsidR="00C54E04"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z w:val="24"/>
                <w:szCs w:val="24"/>
              </w:rPr>
              <w:t xml:space="preserve">29. </w:t>
            </w:r>
            <w:r w:rsidR="00C54E04" w:rsidRPr="00B34222">
              <w:rPr>
                <w:rFonts w:asciiTheme="majorHAnsi" w:hAnsiTheme="majorHAnsi"/>
                <w:b/>
                <w:sz w:val="24"/>
                <w:szCs w:val="24"/>
              </w:rPr>
              <w:t>Covering</w:t>
            </w:r>
          </w:p>
          <w:p w:rsidR="00D41499"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pacing w:val="-2"/>
                <w:sz w:val="24"/>
                <w:szCs w:val="24"/>
              </w:rPr>
              <w:t>Language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29.1</w:t>
            </w:r>
          </w:p>
        </w:tc>
        <w:tc>
          <w:tcPr>
            <w:tcW w:w="6617" w:type="dxa"/>
          </w:tcPr>
          <w:p w:rsidR="00D41499"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TheContractshallbewritteninthelanguagespecifiedinSCC.Subjectto GCC Clause 30, the version of the Contract written in the specified language shall govern its interpretation. All correspondence and other documents pertaining to the Contract which are exchanged by the partiesshallbewritteninthesame</w:t>
            </w:r>
            <w:r w:rsidRPr="00B34222">
              <w:rPr>
                <w:rFonts w:asciiTheme="majorHAnsi" w:hAnsiTheme="majorHAnsi"/>
                <w:spacing w:val="-2"/>
                <w:sz w:val="24"/>
                <w:szCs w:val="24"/>
              </w:rPr>
              <w:t>language.</w:t>
            </w:r>
          </w:p>
        </w:tc>
      </w:tr>
      <w:tr w:rsidR="00D41499" w:rsidRPr="00B34222" w:rsidTr="00E226F1">
        <w:trPr>
          <w:trHeight w:val="48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30.</w:t>
            </w:r>
            <w:r w:rsidRPr="00B34222">
              <w:rPr>
                <w:rFonts w:asciiTheme="majorHAnsi" w:hAnsiTheme="majorHAnsi"/>
                <w:b/>
                <w:spacing w:val="-2"/>
                <w:sz w:val="24"/>
                <w:szCs w:val="24"/>
              </w:rPr>
              <w:t>Applicable</w:t>
            </w:r>
          </w:p>
          <w:p w:rsidR="00D41499" w:rsidRPr="00B34222" w:rsidRDefault="000D2786" w:rsidP="00886489">
            <w:pPr>
              <w:pStyle w:val="TableParagraph"/>
              <w:spacing w:before="7"/>
              <w:ind w:left="271"/>
              <w:jc w:val="both"/>
              <w:rPr>
                <w:rFonts w:asciiTheme="majorHAnsi" w:hAnsiTheme="majorHAnsi"/>
                <w:b/>
                <w:sz w:val="24"/>
                <w:szCs w:val="24"/>
              </w:rPr>
            </w:pPr>
            <w:r w:rsidRPr="00B34222">
              <w:rPr>
                <w:rFonts w:asciiTheme="majorHAnsi" w:hAnsiTheme="majorHAnsi"/>
                <w:b/>
                <w:spacing w:val="-5"/>
                <w:sz w:val="24"/>
                <w:szCs w:val="24"/>
              </w:rPr>
              <w:t>Law</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30.1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TheContractshallbeinterpretedinaccordancewiththelawsofthe</w:t>
            </w:r>
            <w:r w:rsidRPr="00B34222">
              <w:rPr>
                <w:rFonts w:asciiTheme="majorHAnsi" w:hAnsiTheme="majorHAnsi"/>
                <w:spacing w:val="-2"/>
                <w:sz w:val="24"/>
                <w:szCs w:val="24"/>
              </w:rPr>
              <w:t>Procuring</w:t>
            </w:r>
            <w:r w:rsidRPr="00B34222">
              <w:rPr>
                <w:rFonts w:asciiTheme="majorHAnsi" w:hAnsiTheme="majorHAnsi"/>
                <w:sz w:val="24"/>
                <w:szCs w:val="24"/>
              </w:rPr>
              <w:t>agency’scountry,unlessotherwisespecifiedin</w:t>
            </w:r>
            <w:r w:rsidRPr="00B34222">
              <w:rPr>
                <w:rFonts w:asciiTheme="majorHAnsi" w:hAnsiTheme="majorHAnsi"/>
                <w:spacing w:val="-4"/>
                <w:sz w:val="24"/>
                <w:szCs w:val="24"/>
              </w:rPr>
              <w:t>SCC.</w:t>
            </w:r>
          </w:p>
        </w:tc>
      </w:tr>
      <w:tr w:rsidR="00D41499" w:rsidRPr="00B34222" w:rsidTr="00E226F1">
        <w:trPr>
          <w:trHeight w:val="72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31.</w:t>
            </w:r>
            <w:r w:rsidRPr="00B34222">
              <w:rPr>
                <w:rFonts w:asciiTheme="majorHAnsi" w:hAnsiTheme="majorHAnsi"/>
                <w:b/>
                <w:spacing w:val="-2"/>
                <w:sz w:val="24"/>
                <w:szCs w:val="24"/>
              </w:rPr>
              <w:t>Notices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Any notice given by one party to the other pursuant to this Contract shall be senttotheotherpartyinwritingorbycable,telex,orfacsimileandconfirmedinwritingtotheotherparty’saddressspecifiedin</w:t>
            </w:r>
            <w:r w:rsidRPr="00B34222">
              <w:rPr>
                <w:rFonts w:asciiTheme="majorHAnsi" w:hAnsiTheme="majorHAnsi"/>
                <w:spacing w:val="-4"/>
                <w:sz w:val="24"/>
                <w:szCs w:val="24"/>
              </w:rPr>
              <w:t>SCC.</w:t>
            </w:r>
          </w:p>
        </w:tc>
      </w:tr>
      <w:tr w:rsidR="00D41499" w:rsidRPr="00B34222" w:rsidTr="00E226F1">
        <w:trPr>
          <w:trHeight w:val="568"/>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31.2</w:t>
            </w:r>
          </w:p>
        </w:tc>
        <w:tc>
          <w:tcPr>
            <w:tcW w:w="6617" w:type="dxa"/>
          </w:tcPr>
          <w:p w:rsidR="00D41499" w:rsidRPr="00B34222" w:rsidRDefault="000D2786" w:rsidP="00886489">
            <w:pPr>
              <w:pStyle w:val="TableParagraph"/>
              <w:spacing w:line="247" w:lineRule="auto"/>
              <w:ind w:left="115" w:right="649"/>
              <w:jc w:val="both"/>
              <w:rPr>
                <w:rFonts w:asciiTheme="majorHAnsi" w:hAnsiTheme="majorHAnsi"/>
                <w:sz w:val="24"/>
                <w:szCs w:val="24"/>
              </w:rPr>
            </w:pPr>
            <w:r w:rsidRPr="00B34222">
              <w:rPr>
                <w:rFonts w:asciiTheme="majorHAnsi" w:hAnsiTheme="majorHAnsi"/>
                <w:sz w:val="24"/>
                <w:szCs w:val="24"/>
              </w:rPr>
              <w:t>A notice shall be effective when delivered or on the notice’s effectivedate, whichever is later.</w:t>
            </w:r>
          </w:p>
        </w:tc>
      </w:tr>
      <w:tr w:rsidR="00D41499" w:rsidRPr="00B34222" w:rsidTr="00E226F1">
        <w:trPr>
          <w:trHeight w:val="568"/>
        </w:trPr>
        <w:tc>
          <w:tcPr>
            <w:tcW w:w="2571" w:type="dxa"/>
          </w:tcPr>
          <w:p w:rsidR="00D41499" w:rsidRPr="00B34222" w:rsidRDefault="000D2786" w:rsidP="00FE531C">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32. Taxes and </w:t>
            </w:r>
            <w:r w:rsidRPr="00B34222">
              <w:rPr>
                <w:rFonts w:asciiTheme="majorHAnsi" w:hAnsiTheme="majorHAnsi"/>
                <w:b/>
                <w:spacing w:val="-2"/>
                <w:sz w:val="24"/>
                <w:szCs w:val="24"/>
              </w:rPr>
              <w:t>Duties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32.1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Supplier shall be entirely responsible for all taxes</w:t>
            </w:r>
            <w:r w:rsidR="00B37AED">
              <w:rPr>
                <w:rFonts w:asciiTheme="majorHAnsi" w:hAnsiTheme="majorHAnsi"/>
                <w:sz w:val="24"/>
                <w:szCs w:val="24"/>
              </w:rPr>
              <w:t xml:space="preserve"> including general sales tax</w:t>
            </w:r>
            <w:r w:rsidRPr="00B34222">
              <w:rPr>
                <w:rFonts w:asciiTheme="majorHAnsi" w:hAnsiTheme="majorHAnsi"/>
                <w:sz w:val="24"/>
                <w:szCs w:val="24"/>
              </w:rPr>
              <w:t>, duties, license fees, etc.,incurreduntildeliveryofthecontractedGoodstotheProcuringagency.</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1580" w:right="460" w:bottom="1960" w:left="920" w:header="0" w:footer="1689" w:gutter="0"/>
          <w:cols w:space="720"/>
        </w:sect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8" name="Picture 8"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6615D8" w:rsidRPr="00B34222" w:rsidRDefault="006615D8" w:rsidP="006615D8">
      <w:pPr>
        <w:pStyle w:val="BodyText"/>
        <w:spacing w:before="116"/>
        <w:jc w:val="both"/>
        <w:rPr>
          <w:rFonts w:asciiTheme="majorHAnsi" w:hAnsiTheme="majorHAnsi"/>
          <w:sz w:val="24"/>
          <w:szCs w:val="24"/>
        </w:rPr>
      </w:pPr>
    </w:p>
    <w:p w:rsidR="006615D8" w:rsidRPr="00B34222" w:rsidRDefault="006615D8" w:rsidP="006615D8">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TEACHING INSTITUTION AYUB TEACHING HOSPITAL (MTI ATH) ABBOTTABAD</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55"/>
        <w:jc w:val="center"/>
        <w:rPr>
          <w:rFonts w:asciiTheme="majorHAnsi" w:hAnsiTheme="majorHAnsi"/>
          <w:b/>
          <w:sz w:val="24"/>
          <w:szCs w:val="24"/>
        </w:rPr>
      </w:pPr>
    </w:p>
    <w:p w:rsidR="006615D8" w:rsidRPr="002875EE" w:rsidRDefault="00475F9C" w:rsidP="002875EE">
      <w:pPr>
        <w:jc w:val="center"/>
        <w:rPr>
          <w:rFonts w:asciiTheme="majorHAnsi" w:hAnsiTheme="majorHAnsi"/>
          <w:b/>
          <w:bCs/>
          <w:sz w:val="24"/>
          <w:szCs w:val="24"/>
        </w:rPr>
      </w:pPr>
      <w:r>
        <w:rPr>
          <w:rFonts w:asciiTheme="majorHAnsi" w:hAnsiTheme="majorHAnsi"/>
          <w:b/>
          <w:bCs/>
          <w:sz w:val="24"/>
          <w:szCs w:val="24"/>
        </w:rPr>
        <w:t>Standard Bidding Documents (</w:t>
      </w:r>
      <w:r w:rsidR="006615D8" w:rsidRPr="002875EE">
        <w:rPr>
          <w:rFonts w:asciiTheme="majorHAnsi" w:hAnsiTheme="majorHAnsi"/>
          <w:b/>
          <w:bCs/>
          <w:sz w:val="24"/>
          <w:szCs w:val="24"/>
        </w:rPr>
        <w:t>S</w:t>
      </w:r>
      <w:r>
        <w:rPr>
          <w:rFonts w:asciiTheme="majorHAnsi" w:hAnsiTheme="majorHAnsi"/>
          <w:b/>
          <w:bCs/>
          <w:sz w:val="24"/>
          <w:szCs w:val="24"/>
        </w:rPr>
        <w:t>B</w:t>
      </w:r>
      <w:r w:rsidR="006615D8" w:rsidRPr="002875EE">
        <w:rPr>
          <w:rFonts w:asciiTheme="majorHAnsi" w:hAnsiTheme="majorHAnsi"/>
          <w:b/>
          <w:bCs/>
          <w:sz w:val="24"/>
          <w:szCs w:val="24"/>
        </w:rPr>
        <w:t>Ds)</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76"/>
        <w:jc w:val="center"/>
        <w:rPr>
          <w:rFonts w:asciiTheme="majorHAnsi" w:hAnsiTheme="majorHAnsi"/>
          <w:b/>
          <w:sz w:val="24"/>
          <w:szCs w:val="24"/>
        </w:rPr>
      </w:pPr>
    </w:p>
    <w:p w:rsidR="006615D8" w:rsidRPr="00B34222" w:rsidRDefault="006615D8" w:rsidP="006615D8">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6615D8" w:rsidRPr="00B34222" w:rsidRDefault="006615D8" w:rsidP="006615D8">
      <w:pPr>
        <w:pStyle w:val="BodyText"/>
        <w:spacing w:before="291"/>
        <w:jc w:val="center"/>
        <w:rPr>
          <w:rFonts w:asciiTheme="majorHAnsi" w:hAnsiTheme="majorHAnsi"/>
          <w:b/>
          <w:sz w:val="24"/>
          <w:szCs w:val="24"/>
        </w:rPr>
      </w:pPr>
    </w:p>
    <w:p w:rsidR="006615D8" w:rsidRPr="002875EE" w:rsidRDefault="006615D8" w:rsidP="002875EE">
      <w:pPr>
        <w:jc w:val="center"/>
        <w:rPr>
          <w:rFonts w:asciiTheme="majorHAnsi" w:hAnsiTheme="majorHAnsi"/>
          <w:b/>
          <w:bCs/>
          <w:sz w:val="24"/>
          <w:szCs w:val="24"/>
        </w:rPr>
      </w:pPr>
      <w:r w:rsidRPr="002875EE">
        <w:rPr>
          <w:rFonts w:asciiTheme="majorHAnsi" w:hAnsiTheme="majorHAnsi"/>
          <w:b/>
          <w:bCs/>
          <w:sz w:val="24"/>
          <w:szCs w:val="24"/>
        </w:rPr>
        <w:t>For</w:t>
      </w:r>
    </w:p>
    <w:p w:rsidR="006615D8" w:rsidRPr="00B34222" w:rsidRDefault="006615D8" w:rsidP="006615D8">
      <w:pPr>
        <w:pStyle w:val="BodyText"/>
        <w:spacing w:before="29"/>
        <w:jc w:val="center"/>
        <w:rPr>
          <w:rFonts w:asciiTheme="majorHAnsi" w:hAnsiTheme="majorHAnsi"/>
          <w:b/>
          <w:sz w:val="24"/>
          <w:szCs w:val="24"/>
        </w:rPr>
      </w:pPr>
    </w:p>
    <w:p w:rsidR="006615D8" w:rsidRPr="00B34222" w:rsidRDefault="00FD2598" w:rsidP="006615D8">
      <w:pPr>
        <w:pStyle w:val="BodyText"/>
        <w:jc w:val="center"/>
        <w:rPr>
          <w:rFonts w:asciiTheme="majorHAnsi" w:hAnsiTheme="majorHAnsi"/>
          <w:b/>
          <w:sz w:val="24"/>
          <w:szCs w:val="24"/>
        </w:rPr>
      </w:pPr>
      <w:r w:rsidRPr="00FD2598">
        <w:rPr>
          <w:rFonts w:asciiTheme="majorHAnsi" w:hAnsiTheme="majorHAnsi"/>
          <w:b/>
          <w:sz w:val="24"/>
          <w:szCs w:val="24"/>
          <w:u w:val="thick"/>
        </w:rPr>
        <w:t>SELECTION AND RATE CONTRACTING OF MANUFACTURERS/IMPORTERS OF MEDICAL DEVICES INCLUDING CARDIOTHORACIC, GASTROENTEROLOGY, NEUROSURGERY, ORTHOPEDICS, EYE, CARDIOVASCULAR SURGERY &amp; UROLOGY IMPLANTS, DENTAL CARTRIDGES, TPM WIRES, DIALYSIS &amp; ANGIOGRAPHY MATERIALS</w:t>
      </w: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FORTHEFINANCIALYEAR2024-</w:t>
      </w:r>
      <w:r w:rsidRPr="00B34222">
        <w:rPr>
          <w:rFonts w:asciiTheme="majorHAnsi" w:hAnsiTheme="majorHAnsi"/>
          <w:b/>
          <w:spacing w:val="-5"/>
          <w:sz w:val="24"/>
          <w:szCs w:val="24"/>
          <w:u w:val="thick"/>
        </w:rPr>
        <w:t>25</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ABBOTTAABD</w:t>
      </w:r>
    </w:p>
    <w:p w:rsidR="006615D8" w:rsidRPr="00B34222" w:rsidRDefault="007A5B16" w:rsidP="006615D8">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6615D8" w:rsidRPr="00B34222">
        <w:rPr>
          <w:rFonts w:asciiTheme="majorHAnsi" w:hAnsiTheme="majorHAnsi"/>
          <w:b/>
          <w:sz w:val="24"/>
          <w:szCs w:val="24"/>
          <w:u w:val="single"/>
        </w:rPr>
        <w:t>BER</w:t>
      </w:r>
      <w:r w:rsidR="006615D8" w:rsidRPr="00B34222">
        <w:rPr>
          <w:rFonts w:asciiTheme="majorHAnsi" w:hAnsiTheme="majorHAnsi"/>
          <w:b/>
          <w:spacing w:val="-4"/>
          <w:sz w:val="24"/>
          <w:szCs w:val="24"/>
          <w:u w:val="single"/>
        </w:rPr>
        <w:t>2024</w:t>
      </w:r>
    </w:p>
    <w:p w:rsidR="00D41499" w:rsidRPr="00B34222" w:rsidRDefault="00D41499" w:rsidP="00886489">
      <w:pPr>
        <w:jc w:val="both"/>
        <w:rPr>
          <w:rFonts w:asciiTheme="majorHAnsi" w:hAnsiTheme="majorHAnsi"/>
          <w:sz w:val="24"/>
          <w:szCs w:val="24"/>
        </w:rPr>
        <w:sectPr w:rsidR="00D41499" w:rsidRPr="00B34222">
          <w:pgSz w:w="11900" w:h="16850"/>
          <w:pgMar w:top="1940" w:right="460" w:bottom="1960" w:left="920" w:header="0" w:footer="1689" w:gutter="0"/>
          <w:cols w:space="720"/>
        </w:sectPr>
      </w:pPr>
    </w:p>
    <w:p w:rsidR="00D41499" w:rsidRPr="00B34222" w:rsidRDefault="000D2786" w:rsidP="00886489">
      <w:pPr>
        <w:spacing w:before="65"/>
        <w:ind w:left="2339"/>
        <w:jc w:val="both"/>
        <w:rPr>
          <w:rFonts w:asciiTheme="majorHAnsi" w:hAnsiTheme="majorHAnsi"/>
          <w:b/>
          <w:sz w:val="24"/>
          <w:szCs w:val="24"/>
        </w:rPr>
      </w:pPr>
      <w:r w:rsidRPr="00B34222">
        <w:rPr>
          <w:rFonts w:asciiTheme="majorHAnsi" w:hAnsiTheme="majorHAnsi"/>
          <w:b/>
          <w:sz w:val="24"/>
          <w:szCs w:val="24"/>
          <w:u w:val="single"/>
        </w:rPr>
        <w:lastRenderedPageBreak/>
        <w:t>PARTTWO(PROCUREMENTSPECIFIC</w:t>
      </w:r>
      <w:r w:rsidRPr="00B34222">
        <w:rPr>
          <w:rFonts w:asciiTheme="majorHAnsi" w:hAnsiTheme="majorHAnsi"/>
          <w:b/>
          <w:spacing w:val="-2"/>
          <w:sz w:val="24"/>
          <w:szCs w:val="24"/>
          <w:u w:val="single"/>
        </w:rPr>
        <w:t>PROVISIONS)</w:t>
      </w:r>
    </w:p>
    <w:p w:rsidR="00D41499" w:rsidRPr="00B34222" w:rsidRDefault="00D41499" w:rsidP="00886489">
      <w:pPr>
        <w:pStyle w:val="BodyText"/>
        <w:spacing w:before="50"/>
        <w:jc w:val="both"/>
        <w:rPr>
          <w:rFonts w:asciiTheme="majorHAnsi" w:hAnsiTheme="majorHAnsi"/>
          <w:b/>
          <w:sz w:val="24"/>
          <w:szCs w:val="24"/>
        </w:rPr>
      </w:pPr>
    </w:p>
    <w:p w:rsidR="00D41499" w:rsidRPr="00B34222" w:rsidRDefault="000D2786" w:rsidP="00886489">
      <w:pPr>
        <w:pStyle w:val="ListParagraph"/>
        <w:numPr>
          <w:ilvl w:val="0"/>
          <w:numId w:val="31"/>
        </w:numPr>
        <w:tabs>
          <w:tab w:val="left" w:pos="3400"/>
        </w:tabs>
        <w:spacing w:line="290" w:lineRule="exact"/>
        <w:ind w:left="3400" w:hanging="359"/>
        <w:rPr>
          <w:rFonts w:asciiTheme="majorHAnsi" w:hAnsiTheme="majorHAnsi"/>
          <w:sz w:val="24"/>
          <w:szCs w:val="24"/>
        </w:rPr>
      </w:pPr>
      <w:r w:rsidRPr="00B34222">
        <w:rPr>
          <w:rFonts w:asciiTheme="majorHAnsi" w:hAnsiTheme="majorHAnsi"/>
          <w:sz w:val="24"/>
          <w:szCs w:val="24"/>
        </w:rPr>
        <w:t>InvitationforBids</w:t>
      </w:r>
      <w:r w:rsidRPr="00B34222">
        <w:rPr>
          <w:rFonts w:asciiTheme="majorHAnsi" w:hAnsiTheme="majorHAnsi"/>
          <w:spacing w:val="-4"/>
          <w:sz w:val="24"/>
          <w:szCs w:val="24"/>
        </w:rPr>
        <w:t>(IFB)</w:t>
      </w:r>
    </w:p>
    <w:p w:rsidR="00D41499" w:rsidRPr="00B34222" w:rsidRDefault="000D2786" w:rsidP="00886489">
      <w:pPr>
        <w:pStyle w:val="ListParagraph"/>
        <w:numPr>
          <w:ilvl w:val="0"/>
          <w:numId w:val="31"/>
        </w:numPr>
        <w:tabs>
          <w:tab w:val="left" w:pos="3400"/>
        </w:tabs>
        <w:spacing w:line="287" w:lineRule="exact"/>
        <w:ind w:left="3400" w:hanging="359"/>
        <w:rPr>
          <w:rFonts w:asciiTheme="majorHAnsi" w:hAnsiTheme="majorHAnsi"/>
          <w:sz w:val="24"/>
          <w:szCs w:val="24"/>
        </w:rPr>
      </w:pPr>
      <w:r w:rsidRPr="00B34222">
        <w:rPr>
          <w:rFonts w:asciiTheme="majorHAnsi" w:hAnsiTheme="majorHAnsi"/>
          <w:sz w:val="24"/>
          <w:szCs w:val="24"/>
        </w:rPr>
        <w:t>BidDataSheet</w:t>
      </w:r>
      <w:r w:rsidRPr="00B34222">
        <w:rPr>
          <w:rFonts w:asciiTheme="majorHAnsi" w:hAnsiTheme="majorHAnsi"/>
          <w:spacing w:val="-2"/>
          <w:sz w:val="24"/>
          <w:szCs w:val="24"/>
        </w:rPr>
        <w:t>(BDS)</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4"/>
          <w:sz w:val="24"/>
          <w:szCs w:val="24"/>
        </w:rPr>
        <w:t>(SCC)</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ListParagraph"/>
        <w:numPr>
          <w:ilvl w:val="0"/>
          <w:numId w:val="31"/>
        </w:numPr>
        <w:tabs>
          <w:tab w:val="left" w:pos="3400"/>
        </w:tabs>
        <w:spacing w:line="286" w:lineRule="exact"/>
        <w:ind w:left="3400" w:hanging="359"/>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ListParagraph"/>
        <w:numPr>
          <w:ilvl w:val="0"/>
          <w:numId w:val="31"/>
        </w:numPr>
        <w:tabs>
          <w:tab w:val="left" w:pos="3400"/>
        </w:tabs>
        <w:spacing w:line="288" w:lineRule="exact"/>
        <w:ind w:left="3400" w:hanging="359"/>
        <w:rPr>
          <w:rFonts w:asciiTheme="majorHAnsi" w:hAnsiTheme="majorHAnsi"/>
          <w:sz w:val="24"/>
          <w:szCs w:val="24"/>
        </w:rPr>
      </w:pPr>
      <w:r w:rsidRPr="00B34222">
        <w:rPr>
          <w:rFonts w:asciiTheme="majorHAnsi" w:hAnsiTheme="majorHAnsi"/>
          <w:sz w:val="24"/>
          <w:szCs w:val="24"/>
        </w:rPr>
        <w:t>Sample</w:t>
      </w:r>
      <w:r w:rsidRPr="00B34222">
        <w:rPr>
          <w:rFonts w:asciiTheme="majorHAnsi" w:hAnsiTheme="majorHAnsi"/>
          <w:spacing w:val="-2"/>
          <w:sz w:val="24"/>
          <w:szCs w:val="24"/>
        </w:rPr>
        <w:t>Forms</w:t>
      </w:r>
    </w:p>
    <w:p w:rsidR="00D41499" w:rsidRPr="00B34222" w:rsidRDefault="000D2786" w:rsidP="00886489">
      <w:pPr>
        <w:pStyle w:val="ListParagraph"/>
        <w:numPr>
          <w:ilvl w:val="0"/>
          <w:numId w:val="31"/>
        </w:numPr>
        <w:tabs>
          <w:tab w:val="left" w:pos="3400"/>
        </w:tabs>
        <w:spacing w:line="293" w:lineRule="exact"/>
        <w:ind w:left="3400" w:hanging="359"/>
        <w:rPr>
          <w:rFonts w:asciiTheme="majorHAnsi" w:hAnsiTheme="majorHAnsi"/>
          <w:sz w:val="24"/>
          <w:szCs w:val="24"/>
        </w:rPr>
      </w:pPr>
      <w:r w:rsidRPr="00B34222">
        <w:rPr>
          <w:rFonts w:asciiTheme="majorHAnsi" w:hAnsiTheme="majorHAnsi"/>
          <w:spacing w:val="-2"/>
          <w:sz w:val="24"/>
          <w:szCs w:val="24"/>
        </w:rPr>
        <w:t>Eligibility</w:t>
      </w:r>
    </w:p>
    <w:p w:rsidR="00D41499" w:rsidRPr="00B34222" w:rsidRDefault="00D41499" w:rsidP="00886489">
      <w:pPr>
        <w:spacing w:line="293" w:lineRule="exact"/>
        <w:jc w:val="both"/>
        <w:rPr>
          <w:rFonts w:asciiTheme="majorHAnsi" w:hAnsiTheme="majorHAnsi"/>
          <w:sz w:val="24"/>
          <w:szCs w:val="24"/>
        </w:rPr>
        <w:sectPr w:rsidR="00D41499" w:rsidRPr="00B34222">
          <w:pgSz w:w="11900" w:h="16850"/>
          <w:pgMar w:top="1000" w:right="460" w:bottom="1960" w:left="920" w:header="0" w:footer="1689" w:gutter="0"/>
          <w:cols w:space="720"/>
        </w:sectPr>
      </w:pPr>
    </w:p>
    <w:p w:rsidR="00D41499" w:rsidRPr="00B34222" w:rsidRDefault="000D2786" w:rsidP="00F647F9">
      <w:pPr>
        <w:spacing w:before="69"/>
        <w:ind w:left="2417" w:right="2856"/>
        <w:jc w:val="center"/>
        <w:rPr>
          <w:rFonts w:asciiTheme="majorHAnsi" w:hAnsiTheme="majorHAnsi"/>
          <w:b/>
          <w:bCs/>
          <w:i/>
          <w:iCs/>
          <w:sz w:val="24"/>
          <w:szCs w:val="24"/>
        </w:rPr>
      </w:pPr>
      <w:r w:rsidRPr="00B34222">
        <w:rPr>
          <w:rFonts w:asciiTheme="majorHAnsi" w:hAnsiTheme="majorHAnsi"/>
          <w:b/>
          <w:bCs/>
          <w:i/>
          <w:iCs/>
          <w:spacing w:val="-2"/>
          <w:sz w:val="24"/>
          <w:szCs w:val="24"/>
        </w:rPr>
        <w:lastRenderedPageBreak/>
        <w:t>Preface</w:t>
      </w:r>
    </w:p>
    <w:p w:rsidR="00D41499" w:rsidRPr="00B34222" w:rsidRDefault="000D2786" w:rsidP="00F647F9">
      <w:pPr>
        <w:spacing w:before="303" w:line="249" w:lineRule="auto"/>
        <w:ind w:left="540" w:right="967"/>
        <w:rPr>
          <w:rFonts w:asciiTheme="majorHAnsi" w:hAnsiTheme="majorHAnsi"/>
          <w:sz w:val="24"/>
          <w:szCs w:val="24"/>
        </w:rPr>
      </w:pPr>
      <w:r w:rsidRPr="00B34222">
        <w:rPr>
          <w:rFonts w:asciiTheme="majorHAnsi" w:hAnsiTheme="majorHAnsi"/>
          <w:sz w:val="24"/>
          <w:szCs w:val="24"/>
        </w:rPr>
        <w:t>These Bidding Documents have been prepared for use by procuring agencies in the procurement of goods through National Competitive Bidding(NCB).</w:t>
      </w:r>
    </w:p>
    <w:p w:rsidR="00D41499" w:rsidRPr="00B34222" w:rsidRDefault="000D2786" w:rsidP="00886489">
      <w:pPr>
        <w:spacing w:line="252" w:lineRule="auto"/>
        <w:ind w:left="520" w:right="963" w:firstLine="719"/>
        <w:jc w:val="both"/>
        <w:rPr>
          <w:rFonts w:asciiTheme="majorHAnsi" w:hAnsiTheme="majorHAnsi"/>
          <w:sz w:val="24"/>
          <w:szCs w:val="24"/>
        </w:rPr>
      </w:pPr>
      <w:r w:rsidRPr="00B34222">
        <w:rPr>
          <w:rFonts w:asciiTheme="majorHAnsi" w:hAnsiTheme="majorHAnsi"/>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Specifications;andtheformstobeusedinSectionI,InvitationforBids,andSectionVI,Sample Forms.</w:t>
      </w:r>
    </w:p>
    <w:p w:rsidR="00D41499" w:rsidRPr="00B34222" w:rsidRDefault="000D2786" w:rsidP="00886489">
      <w:pPr>
        <w:spacing w:line="254" w:lineRule="auto"/>
        <w:ind w:left="520" w:right="968" w:firstLine="719"/>
        <w:jc w:val="both"/>
        <w:rPr>
          <w:rFonts w:asciiTheme="majorHAnsi" w:hAnsiTheme="majorHAnsi"/>
          <w:sz w:val="24"/>
          <w:szCs w:val="24"/>
        </w:rPr>
      </w:pPr>
      <w:r w:rsidRPr="00B34222">
        <w:rPr>
          <w:rFonts w:asciiTheme="majorHAnsi" w:hAnsiTheme="majorHAnsi"/>
          <w:sz w:val="24"/>
          <w:szCs w:val="24"/>
        </w:rPr>
        <w:t>ThisisPartTwoandcontainsdataandprovisionsspecifictoeachprocurement.Careshouldbe taken to check the relevance of the provisions of the Bidding Documents against the requirements of thespecificgoodstobeprocured.Thefollowinggeneraldirectionsshouldbeobservedwhenusingthe documents. In addition, each section is prepared with notes intended only as information for the Procuring agencyorthepersondraftingthebiddingdocuments.Theyshallnotbeincludedinthefinaldocuments, exceptforthenotesintroducingSectionVI,Forms,wheretheinformationisusefulfortheBidder.</w:t>
      </w:r>
    </w:p>
    <w:p w:rsidR="00D41499" w:rsidRPr="00B34222" w:rsidRDefault="000D2786" w:rsidP="00886489">
      <w:pPr>
        <w:pStyle w:val="ListParagraph"/>
        <w:numPr>
          <w:ilvl w:val="0"/>
          <w:numId w:val="30"/>
        </w:numPr>
        <w:tabs>
          <w:tab w:val="left" w:pos="1240"/>
        </w:tabs>
        <w:spacing w:line="247" w:lineRule="auto"/>
        <w:ind w:right="964"/>
        <w:rPr>
          <w:rFonts w:asciiTheme="majorHAnsi" w:hAnsiTheme="majorHAnsi"/>
          <w:sz w:val="24"/>
          <w:szCs w:val="24"/>
        </w:rPr>
      </w:pPr>
      <w:r w:rsidRPr="00B34222">
        <w:rPr>
          <w:rFonts w:asciiTheme="majorHAnsi" w:hAnsiTheme="majorHAnsi"/>
          <w:sz w:val="24"/>
          <w:szCs w:val="24"/>
        </w:rPr>
        <w:t>Specificdetails,suchasthe“nameoftheProcuringagency”and“addressforbidsubmission,” shouldbefurnishedintheInvitationforBids,intheBidDataSheet,andintheSpecialConditions ofContract.Thefinaldocumentsshouldcontainneitherblankspacesnoroptions.</w:t>
      </w:r>
    </w:p>
    <w:p w:rsidR="00D41499" w:rsidRPr="00B34222" w:rsidRDefault="000D2786" w:rsidP="00886489">
      <w:pPr>
        <w:pStyle w:val="ListParagraph"/>
        <w:numPr>
          <w:ilvl w:val="0"/>
          <w:numId w:val="30"/>
        </w:numPr>
        <w:tabs>
          <w:tab w:val="left" w:pos="1240"/>
        </w:tabs>
        <w:spacing w:line="247" w:lineRule="auto"/>
        <w:ind w:right="965"/>
        <w:rPr>
          <w:rFonts w:asciiTheme="majorHAnsi" w:hAnsiTheme="majorHAnsi"/>
          <w:sz w:val="24"/>
          <w:szCs w:val="24"/>
        </w:rPr>
      </w:pPr>
      <w:r w:rsidRPr="00B34222">
        <w:rPr>
          <w:rFonts w:asciiTheme="majorHAnsi" w:hAnsiTheme="majorHAnsi"/>
          <w:sz w:val="24"/>
          <w:szCs w:val="24"/>
        </w:rPr>
        <w:t>Amendments, if any, to theInstructionsto Bidders and totheGeneral Conditionsof Contract should bemadethroughtheBidDataSheetandtheSpecialConditionsofContract,respectively.</w:t>
      </w:r>
    </w:p>
    <w:p w:rsidR="00D41499" w:rsidRPr="00B34222" w:rsidRDefault="000D2786" w:rsidP="00886489">
      <w:pPr>
        <w:pStyle w:val="ListParagraph"/>
        <w:numPr>
          <w:ilvl w:val="0"/>
          <w:numId w:val="30"/>
        </w:numPr>
        <w:tabs>
          <w:tab w:val="left" w:pos="1240"/>
        </w:tabs>
        <w:spacing w:before="1" w:line="249" w:lineRule="auto"/>
        <w:ind w:right="966"/>
        <w:rPr>
          <w:rFonts w:asciiTheme="majorHAnsi" w:hAnsiTheme="majorHAnsi"/>
          <w:sz w:val="24"/>
          <w:szCs w:val="24"/>
        </w:rPr>
      </w:pPr>
      <w:r w:rsidRPr="00B34222">
        <w:rPr>
          <w:rFonts w:asciiTheme="majorHAnsi" w:hAnsiTheme="majorHAnsi"/>
          <w:sz w:val="24"/>
          <w:szCs w:val="24"/>
        </w:rPr>
        <w:t>FootnotesornotesinitalicsincludedintheInvitationforBids,BidDataSheet,SpecialConditions of Contract, and in the Schedule of Requirements are not part of the text of the document, althoughthey contain instructions that the Procuring agency should strictly follow. The final document should contain no footnotes.</w:t>
      </w:r>
    </w:p>
    <w:p w:rsidR="00D41499" w:rsidRPr="00B34222" w:rsidRDefault="000D2786" w:rsidP="00886489">
      <w:pPr>
        <w:pStyle w:val="ListParagraph"/>
        <w:numPr>
          <w:ilvl w:val="0"/>
          <w:numId w:val="30"/>
        </w:numPr>
        <w:tabs>
          <w:tab w:val="left" w:pos="1240"/>
        </w:tabs>
        <w:spacing w:line="252" w:lineRule="auto"/>
        <w:ind w:right="974"/>
        <w:rPr>
          <w:rFonts w:asciiTheme="majorHAnsi" w:hAnsiTheme="majorHAnsi"/>
          <w:sz w:val="24"/>
          <w:szCs w:val="24"/>
        </w:rPr>
      </w:pPr>
      <w:r w:rsidRPr="00B34222">
        <w:rPr>
          <w:rFonts w:asciiTheme="majorHAnsi" w:hAnsiTheme="majorHAnsi"/>
          <w:sz w:val="24"/>
          <w:szCs w:val="24"/>
        </w:rPr>
        <w:t>The criteria for bid evaluation and the various methods of evaluation in the Instructions to Bidders (Clauses25.3and25.4,respectively)shouldbecarefullyreviewed.Onlythosethatareselectedto beusedfortheprocurementinquestionshouldberetainedandexpanded,asrequired,intheBid Data Sheet or in the Technical Specifications, as appropriate. The criteria that are not applicableshould be deleted from the Bid DataSheet.</w:t>
      </w:r>
    </w:p>
    <w:p w:rsidR="00D41499" w:rsidRPr="00B34222" w:rsidRDefault="000D2786" w:rsidP="00886489">
      <w:pPr>
        <w:pStyle w:val="ListParagraph"/>
        <w:numPr>
          <w:ilvl w:val="0"/>
          <w:numId w:val="30"/>
        </w:numPr>
        <w:tabs>
          <w:tab w:val="left" w:pos="1240"/>
        </w:tabs>
        <w:ind w:right="986"/>
        <w:rPr>
          <w:rFonts w:asciiTheme="majorHAnsi" w:hAnsiTheme="majorHAnsi"/>
          <w:sz w:val="24"/>
          <w:szCs w:val="24"/>
        </w:rPr>
      </w:pPr>
      <w:r w:rsidRPr="00B34222">
        <w:rPr>
          <w:rFonts w:asciiTheme="majorHAnsi" w:hAnsiTheme="majorHAnsi"/>
          <w:sz w:val="24"/>
          <w:szCs w:val="24"/>
        </w:rPr>
        <w:t>ClausesincludedintheSpecialConditionsofContractareillustrativeoftheprovisionsthatshould bedraftedspecificallybytheProcuringagencyforeachprocurement.</w:t>
      </w:r>
    </w:p>
    <w:p w:rsidR="00D41499" w:rsidRPr="00B34222" w:rsidRDefault="000D2786" w:rsidP="00886489">
      <w:pPr>
        <w:pStyle w:val="ListParagraph"/>
        <w:numPr>
          <w:ilvl w:val="0"/>
          <w:numId w:val="30"/>
        </w:numPr>
        <w:tabs>
          <w:tab w:val="left" w:pos="1238"/>
          <w:tab w:val="left" w:pos="1240"/>
        </w:tabs>
        <w:spacing w:before="1" w:line="247" w:lineRule="auto"/>
        <w:ind w:right="964"/>
        <w:rPr>
          <w:rFonts w:asciiTheme="majorHAnsi" w:hAnsiTheme="majorHAnsi"/>
          <w:sz w:val="24"/>
          <w:szCs w:val="24"/>
        </w:rPr>
      </w:pPr>
      <w:r w:rsidRPr="00B34222">
        <w:rPr>
          <w:rFonts w:asciiTheme="majorHAnsi" w:hAnsiTheme="majorHAnsi"/>
          <w:sz w:val="24"/>
          <w:szCs w:val="24"/>
        </w:rPr>
        <w:lastRenderedPageBreak/>
        <w:t xml:space="preserve">TheformsprovidedinSectionVIshouldbecompletedbytheBidderortheSupplier;thefootnotes in these forms should remain, since they contain instructions which the Bidder or the Supplier should </w:t>
      </w:r>
      <w:r w:rsidRPr="00B34222">
        <w:rPr>
          <w:rFonts w:asciiTheme="majorHAnsi" w:hAnsiTheme="majorHAnsi"/>
          <w:spacing w:val="-2"/>
          <w:sz w:val="24"/>
          <w:szCs w:val="24"/>
        </w:rPr>
        <w:t>follow.</w:t>
      </w:r>
    </w:p>
    <w:p w:rsidR="00D41499" w:rsidRPr="00B34222" w:rsidRDefault="00D41499" w:rsidP="00886489">
      <w:pPr>
        <w:spacing w:line="247"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42"/>
        <w:jc w:val="both"/>
        <w:rPr>
          <w:rFonts w:asciiTheme="majorHAnsi" w:hAnsiTheme="majorHAnsi"/>
          <w:b/>
          <w:sz w:val="24"/>
          <w:szCs w:val="24"/>
        </w:rPr>
      </w:pPr>
      <w:r w:rsidRPr="00B34222">
        <w:rPr>
          <w:rFonts w:asciiTheme="majorHAnsi" w:hAnsiTheme="majorHAnsi"/>
          <w:b/>
          <w:sz w:val="24"/>
          <w:szCs w:val="24"/>
          <w:u w:val="single"/>
        </w:rPr>
        <w:lastRenderedPageBreak/>
        <w:t>PARTTWO(CHANGEABLE</w:t>
      </w:r>
      <w:r w:rsidRPr="00B34222">
        <w:rPr>
          <w:rFonts w:asciiTheme="majorHAnsi" w:hAnsiTheme="majorHAnsi"/>
          <w:b/>
          <w:spacing w:val="-2"/>
          <w:sz w:val="24"/>
          <w:szCs w:val="24"/>
          <w:u w:val="single"/>
        </w:rPr>
        <w:t>PART)</w:t>
      </w:r>
    </w:p>
    <w:p w:rsidR="00D41499" w:rsidRPr="00B34222" w:rsidRDefault="00D41499" w:rsidP="00886489">
      <w:pPr>
        <w:pStyle w:val="BodyText"/>
        <w:spacing w:before="40"/>
        <w:jc w:val="both"/>
        <w:rPr>
          <w:rFonts w:asciiTheme="majorHAnsi" w:hAnsiTheme="majorHAnsi"/>
          <w:b/>
          <w:sz w:val="24"/>
          <w:szCs w:val="24"/>
        </w:rPr>
      </w:pPr>
    </w:p>
    <w:p w:rsidR="00D41499" w:rsidRPr="00B34222" w:rsidRDefault="000D2786" w:rsidP="00886489">
      <w:pPr>
        <w:pStyle w:val="ListParagraph"/>
        <w:numPr>
          <w:ilvl w:val="1"/>
          <w:numId w:val="30"/>
        </w:numPr>
        <w:tabs>
          <w:tab w:val="left" w:pos="3163"/>
        </w:tabs>
        <w:rPr>
          <w:rFonts w:asciiTheme="majorHAnsi" w:hAnsiTheme="majorHAnsi"/>
          <w:sz w:val="24"/>
          <w:szCs w:val="24"/>
        </w:rPr>
      </w:pPr>
      <w:r w:rsidRPr="00B34222">
        <w:rPr>
          <w:rFonts w:asciiTheme="majorHAnsi" w:hAnsiTheme="majorHAnsi"/>
          <w:sz w:val="24"/>
          <w:szCs w:val="24"/>
        </w:rPr>
        <w:t xml:space="preserve">Tableof </w:t>
      </w:r>
      <w:r w:rsidRPr="00B34222">
        <w:rPr>
          <w:rFonts w:asciiTheme="majorHAnsi" w:hAnsiTheme="majorHAnsi"/>
          <w:spacing w:val="-2"/>
          <w:sz w:val="24"/>
          <w:szCs w:val="24"/>
        </w:rPr>
        <w:t>Contents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21"/>
      </w:tblGrid>
      <w:tr w:rsidR="00475F9C" w:rsidRPr="00B34222">
        <w:trPr>
          <w:trHeight w:val="306"/>
        </w:trPr>
        <w:tc>
          <w:tcPr>
            <w:tcW w:w="7221" w:type="dxa"/>
          </w:tcPr>
          <w:p w:rsidR="00475F9C" w:rsidRPr="00B34222" w:rsidRDefault="00475F9C" w:rsidP="00886489">
            <w:pPr>
              <w:pStyle w:val="TableParagraph"/>
              <w:spacing w:line="282" w:lineRule="exact"/>
              <w:ind w:left="21"/>
              <w:jc w:val="both"/>
              <w:rPr>
                <w:rFonts w:asciiTheme="majorHAnsi" w:hAnsiTheme="majorHAnsi"/>
                <w:b/>
                <w:sz w:val="24"/>
                <w:szCs w:val="24"/>
              </w:rPr>
            </w:pPr>
            <w:r w:rsidRPr="00B34222">
              <w:rPr>
                <w:rFonts w:asciiTheme="majorHAnsi" w:hAnsiTheme="majorHAnsi"/>
                <w:b/>
                <w:spacing w:val="-2"/>
                <w:sz w:val="24"/>
                <w:szCs w:val="24"/>
              </w:rPr>
              <w:t>Contents</w:t>
            </w:r>
          </w:p>
        </w:tc>
      </w:tr>
      <w:tr w:rsidR="00475F9C" w:rsidRPr="00B34222">
        <w:trPr>
          <w:trHeight w:val="301"/>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SectionI.Invitationfor</w:t>
            </w:r>
            <w:r w:rsidRPr="00B34222">
              <w:rPr>
                <w:rFonts w:asciiTheme="majorHAnsi" w:hAnsiTheme="majorHAnsi"/>
                <w:spacing w:val="-4"/>
                <w:sz w:val="24"/>
                <w:szCs w:val="24"/>
              </w:rPr>
              <w:t xml:space="preserve"> Bids</w:t>
            </w:r>
          </w:p>
        </w:tc>
      </w:tr>
      <w:tr w:rsidR="00475F9C" w:rsidRPr="00B34222">
        <w:trPr>
          <w:trHeight w:val="304"/>
        </w:trPr>
        <w:tc>
          <w:tcPr>
            <w:tcW w:w="7221" w:type="dxa"/>
          </w:tcPr>
          <w:p w:rsidR="00475F9C" w:rsidRPr="00B34222" w:rsidRDefault="00475F9C" w:rsidP="00886489">
            <w:pPr>
              <w:pStyle w:val="TableParagraph"/>
              <w:spacing w:line="282" w:lineRule="exact"/>
              <w:ind w:left="115"/>
              <w:jc w:val="both"/>
              <w:rPr>
                <w:rFonts w:asciiTheme="majorHAnsi" w:hAnsiTheme="majorHAnsi"/>
                <w:sz w:val="24"/>
                <w:szCs w:val="24"/>
              </w:rPr>
            </w:pPr>
            <w:r w:rsidRPr="00B34222">
              <w:rPr>
                <w:rFonts w:asciiTheme="majorHAnsi" w:hAnsiTheme="majorHAnsi"/>
                <w:sz w:val="24"/>
                <w:szCs w:val="24"/>
              </w:rPr>
              <w:t>SectionII.BidData</w:t>
            </w:r>
            <w:r w:rsidRPr="00B34222">
              <w:rPr>
                <w:rFonts w:asciiTheme="majorHAnsi" w:hAnsiTheme="majorHAnsi"/>
                <w:spacing w:val="-2"/>
                <w:sz w:val="24"/>
                <w:szCs w:val="24"/>
              </w:rPr>
              <w:t>Sheet</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SectionIII.SpecialConditionsof</w:t>
            </w:r>
            <w:r w:rsidRPr="00B34222">
              <w:rPr>
                <w:rFonts w:asciiTheme="majorHAnsi" w:hAnsiTheme="majorHAnsi"/>
                <w:spacing w:val="-2"/>
                <w:sz w:val="24"/>
                <w:szCs w:val="24"/>
              </w:rPr>
              <w:t>Contract</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Tableof</w:t>
            </w:r>
            <w:r w:rsidRPr="00B34222">
              <w:rPr>
                <w:rFonts w:asciiTheme="majorHAnsi" w:hAnsiTheme="majorHAnsi"/>
                <w:spacing w:val="-2"/>
                <w:sz w:val="24"/>
                <w:szCs w:val="24"/>
              </w:rPr>
              <w:t>clauses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SpecialConditionsof</w:t>
            </w:r>
            <w:r w:rsidRPr="00B34222">
              <w:rPr>
                <w:rFonts w:asciiTheme="majorHAnsi" w:hAnsiTheme="majorHAnsi"/>
                <w:spacing w:val="-2"/>
                <w:sz w:val="24"/>
                <w:szCs w:val="24"/>
              </w:rPr>
              <w:t>Contract</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SectionIV.ScheduleofRequirements</w:t>
            </w:r>
            <w:r w:rsidRPr="00B34222">
              <w:rPr>
                <w:rFonts w:asciiTheme="majorHAnsi" w:hAnsiTheme="majorHAnsi"/>
                <w:spacing w:val="-2"/>
                <w:sz w:val="24"/>
                <w:szCs w:val="24"/>
              </w:rPr>
              <w:t>(SOR)</w:t>
            </w:r>
          </w:p>
        </w:tc>
      </w:tr>
      <w:tr w:rsidR="00475F9C" w:rsidRPr="00B34222">
        <w:trPr>
          <w:trHeight w:val="307"/>
        </w:trPr>
        <w:tc>
          <w:tcPr>
            <w:tcW w:w="7221" w:type="dxa"/>
          </w:tcPr>
          <w:p w:rsidR="00475F9C" w:rsidRPr="00B34222" w:rsidRDefault="00475F9C" w:rsidP="00886489">
            <w:pPr>
              <w:pStyle w:val="TableParagraph"/>
              <w:spacing w:line="280" w:lineRule="exact"/>
              <w:ind w:left="115"/>
              <w:jc w:val="both"/>
              <w:rPr>
                <w:rFonts w:asciiTheme="majorHAnsi" w:hAnsiTheme="majorHAnsi"/>
                <w:sz w:val="24"/>
                <w:szCs w:val="24"/>
              </w:rPr>
            </w:pPr>
            <w:r w:rsidRPr="00B34222">
              <w:rPr>
                <w:rFonts w:asciiTheme="majorHAnsi" w:hAnsiTheme="majorHAnsi"/>
                <w:sz w:val="24"/>
                <w:szCs w:val="24"/>
              </w:rPr>
              <w:t>Listof</w:t>
            </w:r>
            <w:r w:rsidRPr="00B34222">
              <w:rPr>
                <w:rFonts w:asciiTheme="majorHAnsi" w:hAnsiTheme="majorHAnsi"/>
                <w:spacing w:val="-2"/>
                <w:sz w:val="24"/>
                <w:szCs w:val="24"/>
              </w:rPr>
              <w:t>Abbreviations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SectionV.Technical</w:t>
            </w:r>
            <w:r w:rsidRPr="00B34222">
              <w:rPr>
                <w:rFonts w:asciiTheme="majorHAnsi" w:hAnsiTheme="majorHAnsi"/>
                <w:spacing w:val="-2"/>
                <w:sz w:val="24"/>
                <w:szCs w:val="24"/>
              </w:rPr>
              <w:t>Specifications</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SectionVI.Sample</w:t>
            </w:r>
            <w:r w:rsidRPr="00B34222">
              <w:rPr>
                <w:rFonts w:asciiTheme="majorHAnsi" w:hAnsiTheme="majorHAnsi"/>
                <w:spacing w:val="-2"/>
                <w:sz w:val="24"/>
                <w:szCs w:val="24"/>
              </w:rPr>
              <w:t>Forms</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1.BidCoverSheetBidForm-</w:t>
            </w:r>
            <w:r w:rsidRPr="00B34222">
              <w:rPr>
                <w:rFonts w:asciiTheme="majorHAnsi" w:hAnsiTheme="majorHAnsi"/>
                <w:spacing w:val="-10"/>
                <w:sz w:val="24"/>
                <w:szCs w:val="24"/>
              </w:rPr>
              <w:t>1</w:t>
            </w:r>
          </w:p>
        </w:tc>
      </w:tr>
      <w:tr w:rsidR="00475F9C" w:rsidRPr="00B34222">
        <w:trPr>
          <w:trHeight w:val="302"/>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2.LetterofIntentionBidForm-</w:t>
            </w:r>
            <w:r w:rsidRPr="00B34222">
              <w:rPr>
                <w:rFonts w:asciiTheme="majorHAnsi" w:hAnsiTheme="majorHAnsi"/>
                <w:spacing w:val="-10"/>
                <w:sz w:val="24"/>
                <w:szCs w:val="24"/>
              </w:rPr>
              <w:t>2</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3.AffidavitBidForm-</w:t>
            </w:r>
            <w:r w:rsidRPr="00B34222">
              <w:rPr>
                <w:rFonts w:asciiTheme="majorHAnsi" w:hAnsiTheme="majorHAnsi"/>
                <w:spacing w:val="-10"/>
                <w:sz w:val="24"/>
                <w:szCs w:val="24"/>
              </w:rPr>
              <w:t>3</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4.PriceScheduleFormatBidForm-</w:t>
            </w:r>
            <w:r w:rsidRPr="00B34222">
              <w:rPr>
                <w:rFonts w:asciiTheme="majorHAnsi" w:hAnsiTheme="majorHAnsi"/>
                <w:spacing w:val="-10"/>
                <w:sz w:val="24"/>
                <w:szCs w:val="24"/>
              </w:rPr>
              <w:t>4</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5.IntegrityPactBidForm-</w:t>
            </w:r>
            <w:r w:rsidRPr="00B34222">
              <w:rPr>
                <w:rFonts w:asciiTheme="majorHAnsi" w:hAnsiTheme="majorHAnsi"/>
                <w:spacing w:val="-10"/>
                <w:sz w:val="24"/>
                <w:szCs w:val="24"/>
              </w:rPr>
              <w:t>5</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6.Declaration/CodeofEthicsForm-</w:t>
            </w:r>
            <w:r w:rsidRPr="00B34222">
              <w:rPr>
                <w:rFonts w:asciiTheme="majorHAnsi" w:hAnsiTheme="majorHAnsi"/>
                <w:spacing w:val="-10"/>
                <w:sz w:val="24"/>
                <w:szCs w:val="24"/>
              </w:rPr>
              <w:t>6</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7.MCCRateContractAgreementBidForm-</w:t>
            </w:r>
            <w:r w:rsidRPr="00B34222">
              <w:rPr>
                <w:rFonts w:asciiTheme="majorHAnsi" w:hAnsiTheme="majorHAnsi"/>
                <w:spacing w:val="-10"/>
                <w:sz w:val="24"/>
                <w:szCs w:val="24"/>
              </w:rPr>
              <w:t>7</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8.BankGuaranteeBidForm-</w:t>
            </w:r>
            <w:r w:rsidRPr="00B34222">
              <w:rPr>
                <w:rFonts w:asciiTheme="majorHAnsi" w:hAnsiTheme="majorHAnsi"/>
                <w:spacing w:val="-10"/>
                <w:sz w:val="24"/>
                <w:szCs w:val="24"/>
              </w:rPr>
              <w:t>8</w:t>
            </w:r>
          </w:p>
        </w:tc>
      </w:tr>
    </w:tbl>
    <w:p w:rsidR="00D41499" w:rsidRPr="00B34222" w:rsidRDefault="00D41499" w:rsidP="00886489">
      <w:pPr>
        <w:spacing w:line="284"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714C53">
      <w:pPr>
        <w:pStyle w:val="Heading4"/>
        <w:spacing w:before="69"/>
        <w:rPr>
          <w:rFonts w:asciiTheme="majorHAnsi" w:hAnsiTheme="majorHAnsi"/>
          <w:sz w:val="24"/>
          <w:szCs w:val="24"/>
        </w:rPr>
      </w:pPr>
      <w:r w:rsidRPr="00B34222">
        <w:rPr>
          <w:rFonts w:asciiTheme="majorHAnsi" w:hAnsiTheme="majorHAnsi"/>
          <w:sz w:val="24"/>
          <w:szCs w:val="24"/>
        </w:rPr>
        <w:lastRenderedPageBreak/>
        <w:t>Part</w:t>
      </w:r>
      <w:r w:rsidRPr="00B34222">
        <w:rPr>
          <w:rFonts w:asciiTheme="majorHAnsi" w:hAnsiTheme="majorHAnsi"/>
          <w:spacing w:val="-5"/>
          <w:sz w:val="24"/>
          <w:szCs w:val="24"/>
        </w:rPr>
        <w:t>Two</w:t>
      </w:r>
    </w:p>
    <w:p w:rsidR="00D41499" w:rsidRPr="00B34222" w:rsidRDefault="000D2786" w:rsidP="00714C53">
      <w:pPr>
        <w:pStyle w:val="Heading5"/>
        <w:ind w:right="2862"/>
        <w:rPr>
          <w:rFonts w:asciiTheme="majorHAnsi" w:hAnsiTheme="majorHAnsi"/>
          <w:b/>
          <w:bCs/>
          <w:sz w:val="24"/>
          <w:szCs w:val="24"/>
        </w:rPr>
      </w:pPr>
      <w:r w:rsidRPr="00B34222">
        <w:rPr>
          <w:rFonts w:asciiTheme="majorHAnsi" w:hAnsiTheme="majorHAnsi"/>
          <w:b/>
          <w:bCs/>
          <w:sz w:val="24"/>
          <w:szCs w:val="24"/>
        </w:rPr>
        <w:t>SectionI.Invitationfor</w:t>
      </w:r>
      <w:r w:rsidRPr="00B34222">
        <w:rPr>
          <w:rFonts w:asciiTheme="majorHAnsi" w:hAnsiTheme="majorHAnsi"/>
          <w:b/>
          <w:bCs/>
          <w:spacing w:val="-4"/>
          <w:sz w:val="24"/>
          <w:szCs w:val="24"/>
        </w:rPr>
        <w:t>Bids</w:t>
      </w:r>
    </w:p>
    <w:p w:rsidR="00D41499" w:rsidRPr="00B34222" w:rsidRDefault="000D2786" w:rsidP="00714C53">
      <w:pPr>
        <w:spacing w:before="275"/>
        <w:ind w:left="2417" w:right="2861"/>
        <w:jc w:val="center"/>
        <w:rPr>
          <w:rFonts w:asciiTheme="majorHAnsi" w:hAnsiTheme="majorHAnsi"/>
          <w:b/>
          <w:bCs/>
          <w:sz w:val="24"/>
          <w:szCs w:val="24"/>
        </w:rPr>
      </w:pPr>
      <w:r w:rsidRPr="00B34222">
        <w:rPr>
          <w:rFonts w:asciiTheme="majorHAnsi" w:hAnsiTheme="majorHAnsi"/>
          <w:b/>
          <w:bCs/>
          <w:sz w:val="24"/>
          <w:szCs w:val="24"/>
        </w:rPr>
        <w:t xml:space="preserve">NotesontheInvitationfor </w:t>
      </w:r>
      <w:r w:rsidRPr="00B34222">
        <w:rPr>
          <w:rFonts w:asciiTheme="majorHAnsi" w:hAnsiTheme="majorHAnsi"/>
          <w:b/>
          <w:bCs/>
          <w:spacing w:val="-4"/>
          <w:sz w:val="24"/>
          <w:szCs w:val="24"/>
        </w:rPr>
        <w:t>Bids</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DB617C">
      <w:pPr>
        <w:spacing w:line="252" w:lineRule="auto"/>
        <w:ind w:left="220" w:right="962"/>
        <w:jc w:val="both"/>
        <w:rPr>
          <w:rFonts w:asciiTheme="majorHAnsi" w:hAnsiTheme="majorHAnsi"/>
          <w:sz w:val="24"/>
          <w:szCs w:val="24"/>
        </w:rPr>
      </w:pPr>
      <w:r w:rsidRPr="00B34222">
        <w:rPr>
          <w:rFonts w:asciiTheme="majorHAnsi" w:hAnsiTheme="majorHAnsi"/>
          <w:sz w:val="24"/>
          <w:szCs w:val="24"/>
        </w:rPr>
        <w:t>TheInvitationforBids(IFB)hasbeenissuedasanadvertisementinleadingnewspapersofgeneralcirculation in the Province of Khyber Pakhtunkhwa as well as on the web site of the Khyber Pakhtunkhwa PublicProcurement Regulatory Authority (KPPRA) (</w:t>
      </w:r>
      <w:hyperlink r:id="rId17">
        <w:r w:rsidRPr="00B34222">
          <w:rPr>
            <w:rFonts w:asciiTheme="majorHAnsi" w:hAnsiTheme="majorHAnsi"/>
            <w:sz w:val="24"/>
            <w:szCs w:val="24"/>
            <w:u w:val="single"/>
          </w:rPr>
          <w:t>www.kppra.gov.pk</w:t>
        </w:r>
      </w:hyperlink>
      <w:r w:rsidRPr="00B34222">
        <w:rPr>
          <w:rFonts w:asciiTheme="majorHAnsi" w:hAnsiTheme="majorHAnsi"/>
          <w:sz w:val="24"/>
          <w:szCs w:val="24"/>
        </w:rPr>
        <w:t xml:space="preserve">), </w:t>
      </w:r>
      <w:r w:rsidR="00DB617C" w:rsidRPr="00B34222">
        <w:rPr>
          <w:rFonts w:asciiTheme="majorHAnsi" w:hAnsiTheme="majorHAnsi"/>
          <w:sz w:val="24"/>
          <w:szCs w:val="24"/>
        </w:rPr>
        <w:t xml:space="preserve">Medical teaching Institution Ayub teaching Hospital (MTI ATH) Abbottabad    </w:t>
      </w:r>
      <w:r w:rsidRPr="00B34222">
        <w:rPr>
          <w:rFonts w:asciiTheme="majorHAnsi" w:hAnsiTheme="majorHAnsi"/>
          <w:sz w:val="24"/>
          <w:szCs w:val="24"/>
        </w:rPr>
        <w:t>(</w:t>
      </w:r>
      <w:r w:rsidR="00DB617C" w:rsidRPr="00B34222">
        <w:rPr>
          <w:rFonts w:asciiTheme="majorHAnsi" w:hAnsiTheme="majorHAnsi"/>
          <w:sz w:val="24"/>
          <w:szCs w:val="24"/>
          <w:u w:val="single"/>
        </w:rPr>
        <w:t>https://ath.gov.pk/</w:t>
      </w:r>
      <w:r w:rsidRPr="00B34222">
        <w:rPr>
          <w:rFonts w:asciiTheme="majorHAnsi" w:hAnsiTheme="majorHAnsi"/>
          <w:sz w:val="24"/>
          <w:szCs w:val="24"/>
          <w:u w:val="single"/>
        </w:rPr>
        <w:t>)</w:t>
      </w:r>
      <w:r w:rsidRPr="00B34222">
        <w:rPr>
          <w:rFonts w:asciiTheme="majorHAnsi" w:hAnsiTheme="majorHAnsi"/>
          <w:sz w:val="24"/>
          <w:szCs w:val="24"/>
        </w:rPr>
        <w:t>byallowingatleastfifteen</w:t>
      </w:r>
      <w:r w:rsidR="00DB617C" w:rsidRPr="00B34222">
        <w:rPr>
          <w:rFonts w:asciiTheme="majorHAnsi" w:hAnsiTheme="majorHAnsi"/>
          <w:sz w:val="24"/>
          <w:szCs w:val="24"/>
        </w:rPr>
        <w:t xml:space="preserve"> (15)</w:t>
      </w:r>
      <w:r w:rsidRPr="00B34222">
        <w:rPr>
          <w:rFonts w:asciiTheme="majorHAnsi" w:hAnsiTheme="majorHAnsi"/>
          <w:sz w:val="24"/>
          <w:szCs w:val="24"/>
        </w:rPr>
        <w:t>daysforNCBforbidpreparationandsubmission.</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ind w:left="220" w:right="938"/>
        <w:jc w:val="both"/>
        <w:rPr>
          <w:rFonts w:asciiTheme="majorHAnsi" w:hAnsiTheme="majorHAnsi"/>
          <w:sz w:val="24"/>
          <w:szCs w:val="24"/>
        </w:rPr>
      </w:pPr>
      <w:r w:rsidRPr="00B34222">
        <w:rPr>
          <w:rFonts w:asciiTheme="majorHAnsi" w:hAnsiTheme="majorHAnsi"/>
          <w:sz w:val="24"/>
          <w:szCs w:val="24"/>
        </w:rPr>
        <w:t>The Invitation for Bids provides information that enables interested bidders to decide whether to participate. Apart from the essential items listed in the Bid Solicitation Documents (BSD), the Invitation for Bids also indicates the importantbidevaluationcriteriaorqualificationrequirement(forexample,arequirementforaminimumlevel of experience in manufacturing a similar type of goods forwhich the Invitation forBids is issued) so that the biddersshouldgivetheirbestandfinal</w:t>
      </w:r>
      <w:r w:rsidRPr="004A6D5D">
        <w:rPr>
          <w:rFonts w:asciiTheme="majorHAnsi" w:hAnsiTheme="majorHAnsi"/>
          <w:sz w:val="24"/>
          <w:szCs w:val="24"/>
        </w:rPr>
        <w:t>prices.Fornegotiationonprice,KPPRAamendmentsnotificationNo. SO (A)/FD/1-40/2022, KPPRA Rules 2014, dated 17-08-2022 will be followed, when required.</w:t>
      </w:r>
    </w:p>
    <w:p w:rsidR="00D41499" w:rsidRPr="00B34222" w:rsidRDefault="00D41499" w:rsidP="00886489">
      <w:pPr>
        <w:pStyle w:val="BodyText"/>
        <w:spacing w:before="16"/>
        <w:jc w:val="both"/>
        <w:rPr>
          <w:rFonts w:asciiTheme="majorHAnsi" w:hAnsiTheme="majorHAnsi"/>
          <w:sz w:val="24"/>
          <w:szCs w:val="24"/>
        </w:rPr>
      </w:pPr>
    </w:p>
    <w:p w:rsidR="00D41499" w:rsidRPr="00B34222" w:rsidRDefault="000D2786" w:rsidP="00886489">
      <w:pPr>
        <w:spacing w:line="252" w:lineRule="auto"/>
        <w:ind w:left="220" w:right="965"/>
        <w:jc w:val="both"/>
        <w:rPr>
          <w:rFonts w:asciiTheme="majorHAnsi" w:hAnsiTheme="majorHAnsi"/>
          <w:sz w:val="24"/>
          <w:szCs w:val="24"/>
        </w:rPr>
      </w:pPr>
      <w:r w:rsidRPr="00B34222">
        <w:rPr>
          <w:rFonts w:asciiTheme="majorHAnsi" w:hAnsiTheme="majorHAnsi"/>
          <w:sz w:val="24"/>
          <w:szCs w:val="24"/>
        </w:rPr>
        <w:t>TheInvitation forBidsis incorporated into theseBid SolicitationDocuments(BSDs).Theinformation contained in the Invitation for Bids (IFB) conforms to the bidding documents and in particular to the relevantinformationin the Bid Data Sheet.</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BC2D5F">
      <w:pPr>
        <w:spacing w:before="76"/>
        <w:ind w:left="2417" w:right="2859"/>
        <w:jc w:val="center"/>
        <w:rPr>
          <w:rFonts w:asciiTheme="majorHAnsi" w:hAnsiTheme="majorHAnsi"/>
          <w:b/>
          <w:sz w:val="24"/>
          <w:szCs w:val="24"/>
        </w:rPr>
      </w:pPr>
      <w:r w:rsidRPr="00B34222">
        <w:rPr>
          <w:rFonts w:asciiTheme="majorHAnsi" w:hAnsiTheme="majorHAnsi"/>
          <w:b/>
          <w:sz w:val="24"/>
          <w:szCs w:val="24"/>
          <w:u w:val="single"/>
        </w:rPr>
        <w:lastRenderedPageBreak/>
        <w:t>INVITATIONFOR</w:t>
      </w:r>
      <w:r w:rsidRPr="00B34222">
        <w:rPr>
          <w:rFonts w:asciiTheme="majorHAnsi" w:hAnsiTheme="majorHAnsi"/>
          <w:b/>
          <w:spacing w:val="-4"/>
          <w:sz w:val="24"/>
          <w:szCs w:val="24"/>
          <w:u w:val="single"/>
        </w:rPr>
        <w:t>BIDS</w:t>
      </w:r>
    </w:p>
    <w:p w:rsidR="00D41499" w:rsidRPr="00B34222" w:rsidRDefault="00D41499" w:rsidP="00886489">
      <w:pPr>
        <w:pStyle w:val="BodyText"/>
        <w:spacing w:before="10"/>
        <w:jc w:val="both"/>
        <w:rPr>
          <w:rFonts w:asciiTheme="majorHAnsi" w:hAnsiTheme="majorHAnsi"/>
          <w:b/>
          <w:sz w:val="24"/>
          <w:szCs w:val="24"/>
        </w:rPr>
      </w:pPr>
    </w:p>
    <w:p w:rsidR="00D41499" w:rsidRPr="00B34222" w:rsidRDefault="00055E8F" w:rsidP="00BC2D5F">
      <w:pPr>
        <w:ind w:left="114" w:right="113"/>
        <w:jc w:val="center"/>
        <w:rPr>
          <w:rFonts w:asciiTheme="majorHAnsi" w:hAnsiTheme="majorHAnsi"/>
          <w:b/>
          <w:sz w:val="24"/>
          <w:szCs w:val="24"/>
        </w:rPr>
      </w:pPr>
      <w:r w:rsidRPr="00B34222">
        <w:rPr>
          <w:rFonts w:asciiTheme="majorHAnsi" w:hAnsiTheme="majorHAnsi"/>
          <w:b/>
          <w:sz w:val="24"/>
          <w:szCs w:val="24"/>
        </w:rPr>
        <w:t>MEDICAL TEACHING INSTITUTION AYUB TEACHNG HOSPITAL ABBOTTAABD</w:t>
      </w:r>
    </w:p>
    <w:p w:rsidR="00D41499" w:rsidRPr="00B34222" w:rsidRDefault="000D2786" w:rsidP="00BC2D5F">
      <w:pPr>
        <w:spacing w:before="1"/>
        <w:ind w:left="114" w:right="110"/>
        <w:jc w:val="center"/>
        <w:rPr>
          <w:rFonts w:asciiTheme="majorHAnsi" w:hAnsiTheme="majorHAnsi"/>
          <w:b/>
          <w:sz w:val="24"/>
          <w:szCs w:val="24"/>
        </w:rPr>
      </w:pPr>
      <w:r w:rsidRPr="00B34222">
        <w:rPr>
          <w:rFonts w:asciiTheme="majorHAnsi" w:hAnsiTheme="majorHAnsi"/>
          <w:b/>
          <w:sz w:val="24"/>
          <w:szCs w:val="24"/>
          <w:u w:val="single"/>
        </w:rPr>
        <w:t>SELECTIONANDRATECONTRACTING(CONTRACTFRAMEWORKAGREEMENT)OF</w:t>
      </w:r>
      <w:r w:rsidR="00055E8F" w:rsidRPr="00B34222">
        <w:rPr>
          <w:rFonts w:asciiTheme="majorHAnsi" w:hAnsiTheme="majorHAnsi"/>
          <w:b/>
          <w:sz w:val="24"/>
          <w:szCs w:val="24"/>
          <w:u w:val="single"/>
        </w:rPr>
        <w:t>DRUGS</w:t>
      </w:r>
      <w:r w:rsidRPr="00B34222">
        <w:rPr>
          <w:rFonts w:asciiTheme="majorHAnsi" w:hAnsiTheme="majorHAnsi"/>
          <w:b/>
          <w:sz w:val="24"/>
          <w:szCs w:val="24"/>
          <w:u w:val="single"/>
        </w:rPr>
        <w:t>/ MEDICINES, MEDICAL DEVICES, SURGICAL DISPOSABLES &amp; NON-</w:t>
      </w:r>
      <w:r w:rsidR="00DA4FB2" w:rsidRPr="00B34222">
        <w:rPr>
          <w:rFonts w:asciiTheme="majorHAnsi" w:hAnsiTheme="majorHAnsi"/>
          <w:b/>
          <w:sz w:val="24"/>
          <w:szCs w:val="24"/>
          <w:u w:val="single"/>
        </w:rPr>
        <w:t>DRUG ITEMS</w:t>
      </w:r>
      <w:r w:rsidRPr="00B34222">
        <w:rPr>
          <w:rFonts w:asciiTheme="majorHAnsi" w:hAnsiTheme="majorHAnsi"/>
          <w:b/>
          <w:sz w:val="24"/>
          <w:szCs w:val="24"/>
          <w:u w:val="single"/>
        </w:rPr>
        <w:t xml:space="preserve"> FOR THE FY 2024-25</w:t>
      </w:r>
    </w:p>
    <w:p w:rsidR="00D41499" w:rsidRPr="00B34222" w:rsidRDefault="00D41499" w:rsidP="00BC2D5F">
      <w:pPr>
        <w:pStyle w:val="BodyText"/>
        <w:spacing w:before="95"/>
        <w:jc w:val="center"/>
        <w:rPr>
          <w:rFonts w:asciiTheme="majorHAnsi" w:hAnsiTheme="majorHAnsi"/>
          <w:b/>
          <w:sz w:val="24"/>
          <w:szCs w:val="24"/>
        </w:rPr>
      </w:pPr>
    </w:p>
    <w:p w:rsidR="00D41499" w:rsidRPr="00B34222" w:rsidRDefault="000D2786" w:rsidP="000E335B">
      <w:pPr>
        <w:ind w:left="114" w:right="113"/>
        <w:jc w:val="both"/>
        <w:rPr>
          <w:rFonts w:asciiTheme="majorHAnsi" w:hAnsiTheme="majorHAnsi"/>
          <w:b/>
          <w:sz w:val="24"/>
          <w:szCs w:val="24"/>
        </w:rPr>
      </w:pPr>
      <w:r w:rsidRPr="00B34222">
        <w:rPr>
          <w:rFonts w:asciiTheme="majorHAnsi" w:hAnsiTheme="majorHAnsi"/>
          <w:sz w:val="24"/>
          <w:szCs w:val="24"/>
        </w:rPr>
        <w:t>In compliance with the Khyber Pakhtunkhwa Public Procurement Regulatory Authority (KPPRA) Act, 2012 and KPPRA Rules, 2014,</w:t>
      </w:r>
      <w:r w:rsidR="000E335B" w:rsidRPr="00B34222">
        <w:rPr>
          <w:rFonts w:asciiTheme="majorHAnsi" w:hAnsiTheme="majorHAnsi"/>
          <w:sz w:val="24"/>
          <w:szCs w:val="24"/>
        </w:rPr>
        <w:t xml:space="preserve"> Medical Teaching Institution,Ayub </w:t>
      </w:r>
      <w:r w:rsidR="002C3F79" w:rsidRPr="00B34222">
        <w:rPr>
          <w:rFonts w:asciiTheme="majorHAnsi" w:hAnsiTheme="majorHAnsi"/>
          <w:sz w:val="24"/>
          <w:szCs w:val="24"/>
        </w:rPr>
        <w:t>Teaching</w:t>
      </w:r>
      <w:r w:rsidR="000E335B" w:rsidRPr="00B34222">
        <w:rPr>
          <w:rFonts w:asciiTheme="majorHAnsi" w:hAnsiTheme="majorHAnsi"/>
          <w:sz w:val="24"/>
          <w:szCs w:val="24"/>
        </w:rPr>
        <w:t xml:space="preserve"> Hospital </w:t>
      </w:r>
      <w:r w:rsidR="000165F7" w:rsidRPr="00B34222">
        <w:rPr>
          <w:rFonts w:asciiTheme="majorHAnsi" w:hAnsiTheme="majorHAnsi"/>
          <w:sz w:val="24"/>
          <w:szCs w:val="24"/>
        </w:rPr>
        <w:t xml:space="preserve">(MTI ATH) </w:t>
      </w:r>
      <w:r w:rsidR="000E335B" w:rsidRPr="00B34222">
        <w:rPr>
          <w:rFonts w:asciiTheme="majorHAnsi" w:hAnsiTheme="majorHAnsi"/>
          <w:sz w:val="24"/>
          <w:szCs w:val="24"/>
        </w:rPr>
        <w:t xml:space="preserve">Main Mansehra Road, Mandian Abbottabad </w:t>
      </w:r>
      <w:r w:rsidRPr="00B34222">
        <w:rPr>
          <w:rFonts w:asciiTheme="majorHAnsi" w:hAnsiTheme="majorHAnsi"/>
          <w:sz w:val="24"/>
          <w:szCs w:val="24"/>
        </w:rPr>
        <w:t xml:space="preserve">invites sealed bids </w:t>
      </w:r>
      <w:r w:rsidRPr="00B34222">
        <w:rPr>
          <w:rFonts w:asciiTheme="majorHAnsi" w:hAnsiTheme="majorHAnsi"/>
          <w:spacing w:val="-2"/>
          <w:sz w:val="24"/>
          <w:szCs w:val="24"/>
        </w:rPr>
        <w:t>from:</w:t>
      </w:r>
    </w:p>
    <w:p w:rsidR="00D41499" w:rsidRPr="00B34222" w:rsidRDefault="000D2786" w:rsidP="00886489">
      <w:pPr>
        <w:pStyle w:val="ListParagraph"/>
        <w:numPr>
          <w:ilvl w:val="1"/>
          <w:numId w:val="29"/>
        </w:numPr>
        <w:tabs>
          <w:tab w:val="left" w:pos="1418"/>
          <w:tab w:val="left" w:pos="1420"/>
        </w:tabs>
        <w:spacing w:before="91" w:line="360" w:lineRule="auto"/>
        <w:ind w:right="210"/>
        <w:rPr>
          <w:rFonts w:asciiTheme="majorHAnsi" w:hAnsiTheme="majorHAnsi"/>
          <w:sz w:val="24"/>
          <w:szCs w:val="24"/>
        </w:rPr>
      </w:pPr>
      <w:r w:rsidRPr="00B34222">
        <w:rPr>
          <w:rFonts w:asciiTheme="majorHAnsi" w:hAnsiTheme="majorHAnsi"/>
          <w:sz w:val="24"/>
          <w:szCs w:val="24"/>
        </w:rPr>
        <w:t>Manufacturer/s and/or Importer/s of drugs/medicines authorized by the goods’ Principal Manufacturer or producer for import/supply of the said quoted goods in Pakistan, registered as suchwiththe DrugRegulatoryAuthorityofPakistan(DRAP)forthequoteditem/sfallingunder The Drug</w:t>
      </w:r>
      <w:r w:rsidR="00983B6E" w:rsidRPr="00B34222">
        <w:rPr>
          <w:rFonts w:asciiTheme="majorHAnsi" w:hAnsiTheme="majorHAnsi"/>
          <w:sz w:val="24"/>
          <w:szCs w:val="24"/>
        </w:rPr>
        <w:t>s Act 1976 &amp; Rules framed there</w:t>
      </w:r>
      <w:r w:rsidRPr="00B34222">
        <w:rPr>
          <w:rFonts w:asciiTheme="majorHAnsi" w:hAnsiTheme="majorHAnsi"/>
          <w:sz w:val="24"/>
          <w:szCs w:val="24"/>
        </w:rPr>
        <w:t>under; and</w:t>
      </w:r>
    </w:p>
    <w:p w:rsidR="00D41499" w:rsidRPr="00B34222" w:rsidRDefault="000D2786" w:rsidP="00886489">
      <w:pPr>
        <w:pStyle w:val="ListParagraph"/>
        <w:numPr>
          <w:ilvl w:val="1"/>
          <w:numId w:val="29"/>
        </w:numPr>
        <w:tabs>
          <w:tab w:val="left" w:pos="1417"/>
          <w:tab w:val="left" w:pos="1420"/>
        </w:tabs>
        <w:spacing w:before="91" w:line="362" w:lineRule="auto"/>
        <w:ind w:right="223"/>
        <w:rPr>
          <w:rFonts w:asciiTheme="majorHAnsi" w:hAnsiTheme="majorHAnsi"/>
          <w:sz w:val="24"/>
          <w:szCs w:val="24"/>
        </w:rPr>
      </w:pPr>
      <w:r w:rsidRPr="00B34222">
        <w:rPr>
          <w:rFonts w:asciiTheme="majorHAnsi" w:hAnsiTheme="majorHAnsi"/>
          <w:sz w:val="24"/>
          <w:szCs w:val="24"/>
        </w:rPr>
        <w:t>Manufacturer/sofMedicalDevicesinPakistan,registeredassuchwiththeDRAPforthequoted item/s and regulated under the DRAP Act 2012 and the Rules framed thereunder; and</w:t>
      </w:r>
    </w:p>
    <w:p w:rsidR="00D41499" w:rsidRPr="00B34222" w:rsidRDefault="000D2786" w:rsidP="00886489">
      <w:pPr>
        <w:pStyle w:val="ListParagraph"/>
        <w:numPr>
          <w:ilvl w:val="1"/>
          <w:numId w:val="29"/>
        </w:numPr>
        <w:tabs>
          <w:tab w:val="left" w:pos="1388"/>
          <w:tab w:val="left" w:pos="1391"/>
        </w:tabs>
        <w:spacing w:before="84" w:line="360" w:lineRule="auto"/>
        <w:ind w:left="1391" w:right="212" w:hanging="452"/>
        <w:rPr>
          <w:rFonts w:asciiTheme="majorHAnsi" w:hAnsiTheme="majorHAnsi"/>
          <w:sz w:val="24"/>
          <w:szCs w:val="24"/>
        </w:rPr>
      </w:pPr>
      <w:r w:rsidRPr="00B34222">
        <w:rPr>
          <w:rFonts w:asciiTheme="majorHAnsi" w:hAnsiTheme="majorHAnsi"/>
          <w:sz w:val="24"/>
          <w:szCs w:val="24"/>
        </w:rPr>
        <w:t>Importer/s of Medical Devices, duly authorizedbythegoodsPrincipalManufacturerorproducer toimport/supplythesaidgoods in Pakistan, as registered and regulated as such for the quoted item/s under the DRAP Act 2012 and Rules framed thereunder; and</w:t>
      </w:r>
    </w:p>
    <w:p w:rsidR="00D41499" w:rsidRPr="00B34222" w:rsidRDefault="000D2786" w:rsidP="00886489">
      <w:pPr>
        <w:pStyle w:val="ListParagraph"/>
        <w:numPr>
          <w:ilvl w:val="1"/>
          <w:numId w:val="29"/>
        </w:numPr>
        <w:tabs>
          <w:tab w:val="left" w:pos="1384"/>
        </w:tabs>
        <w:spacing w:before="90"/>
        <w:ind w:left="1384" w:hanging="444"/>
        <w:rPr>
          <w:rFonts w:asciiTheme="majorHAnsi" w:hAnsiTheme="majorHAnsi"/>
          <w:sz w:val="24"/>
          <w:szCs w:val="24"/>
        </w:rPr>
      </w:pPr>
      <w:r w:rsidRPr="00B34222">
        <w:rPr>
          <w:rFonts w:asciiTheme="majorHAnsi" w:hAnsiTheme="majorHAnsi"/>
          <w:sz w:val="24"/>
          <w:szCs w:val="24"/>
        </w:rPr>
        <w:t>Manufacturer/sofNon-DrugItems(NDIs)inPakistan;</w:t>
      </w:r>
      <w:r w:rsidRPr="00B34222">
        <w:rPr>
          <w:rFonts w:asciiTheme="majorHAnsi" w:hAnsiTheme="majorHAnsi"/>
          <w:spacing w:val="-5"/>
          <w:sz w:val="24"/>
          <w:szCs w:val="24"/>
        </w:rPr>
        <w:t>and</w:t>
      </w:r>
    </w:p>
    <w:p w:rsidR="00D41499" w:rsidRPr="00B34222" w:rsidRDefault="000D2786" w:rsidP="00886489">
      <w:pPr>
        <w:pStyle w:val="ListParagraph"/>
        <w:numPr>
          <w:ilvl w:val="1"/>
          <w:numId w:val="29"/>
        </w:numPr>
        <w:tabs>
          <w:tab w:val="left" w:pos="1376"/>
        </w:tabs>
        <w:spacing w:before="134"/>
        <w:ind w:left="1300" w:hanging="436"/>
        <w:rPr>
          <w:rFonts w:asciiTheme="majorHAnsi" w:hAnsiTheme="majorHAnsi"/>
          <w:sz w:val="24"/>
          <w:szCs w:val="24"/>
        </w:rPr>
      </w:pPr>
      <w:r w:rsidRPr="00B34222">
        <w:rPr>
          <w:rFonts w:asciiTheme="majorHAnsi" w:hAnsiTheme="majorHAnsi"/>
          <w:sz w:val="24"/>
          <w:szCs w:val="24"/>
        </w:rPr>
        <w:t>Importer/sofNDIs,dulyauthorizedbythegoods’PrincipalManufacturerorproducerfor</w:t>
      </w:r>
      <w:r w:rsidRPr="00B34222">
        <w:rPr>
          <w:rFonts w:asciiTheme="majorHAnsi" w:hAnsiTheme="majorHAnsi"/>
          <w:spacing w:val="-2"/>
          <w:sz w:val="24"/>
          <w:szCs w:val="24"/>
        </w:rPr>
        <w:t>import</w:t>
      </w:r>
      <w:r w:rsidRPr="00B34222">
        <w:rPr>
          <w:rFonts w:asciiTheme="majorHAnsi" w:hAnsiTheme="majorHAnsi"/>
          <w:sz w:val="24"/>
          <w:szCs w:val="24"/>
        </w:rPr>
        <w:t>/supplyofthesaidquotedgoodsin</w:t>
      </w:r>
      <w:r w:rsidRPr="00B34222">
        <w:rPr>
          <w:rFonts w:asciiTheme="majorHAnsi" w:hAnsiTheme="majorHAnsi"/>
          <w:spacing w:val="-2"/>
          <w:sz w:val="24"/>
          <w:szCs w:val="24"/>
        </w:rPr>
        <w:t xml:space="preserve"> Pakistan.</w:t>
      </w:r>
    </w:p>
    <w:p w:rsidR="00D41499" w:rsidRPr="00B34222" w:rsidRDefault="000D2786" w:rsidP="00552669">
      <w:pPr>
        <w:pStyle w:val="ListParagraph"/>
        <w:numPr>
          <w:ilvl w:val="0"/>
          <w:numId w:val="29"/>
        </w:numPr>
        <w:tabs>
          <w:tab w:val="left" w:pos="670"/>
          <w:tab w:val="left" w:pos="700"/>
        </w:tabs>
        <w:spacing w:before="131" w:line="360" w:lineRule="auto"/>
        <w:ind w:right="214" w:hanging="480"/>
        <w:rPr>
          <w:rFonts w:asciiTheme="majorHAnsi" w:hAnsiTheme="majorHAnsi"/>
          <w:b/>
          <w:sz w:val="24"/>
          <w:szCs w:val="24"/>
        </w:rPr>
      </w:pPr>
      <w:r w:rsidRPr="00B34222">
        <w:rPr>
          <w:rFonts w:asciiTheme="majorHAnsi" w:hAnsiTheme="majorHAnsi"/>
          <w:sz w:val="24"/>
          <w:szCs w:val="24"/>
        </w:rPr>
        <w:t xml:space="preserve">Manufacturer/s and/or Importer/s of various items interested to enter in this bidding competition must obtain separate application form from the </w:t>
      </w:r>
      <w:r w:rsidR="00983B6E" w:rsidRPr="00B34222">
        <w:rPr>
          <w:rFonts w:asciiTheme="majorHAnsi" w:hAnsiTheme="majorHAnsi"/>
          <w:sz w:val="24"/>
          <w:szCs w:val="24"/>
        </w:rPr>
        <w:t xml:space="preserve">Procurement Cell of Medical Teaching Institution, Ayub Teaching Hospital Main Mansehra Road, Mandian Abbottabad </w:t>
      </w:r>
      <w:r w:rsidRPr="00B34222">
        <w:rPr>
          <w:rFonts w:asciiTheme="majorHAnsi" w:hAnsiTheme="majorHAnsi"/>
          <w:sz w:val="24"/>
          <w:szCs w:val="24"/>
        </w:rPr>
        <w:t xml:space="preserve">on any working day on or before </w:t>
      </w:r>
      <w:r w:rsidR="00983B6E" w:rsidRPr="00B34222">
        <w:rPr>
          <w:rFonts w:asciiTheme="majorHAnsi" w:hAnsiTheme="majorHAnsi"/>
          <w:b/>
          <w:bCs/>
          <w:sz w:val="24"/>
          <w:szCs w:val="24"/>
        </w:rPr>
        <w:t>(DATE and Time………….)</w:t>
      </w:r>
      <w:r w:rsidRPr="00B34222">
        <w:rPr>
          <w:rFonts w:asciiTheme="majorHAnsi" w:hAnsiTheme="majorHAnsi"/>
          <w:sz w:val="24"/>
          <w:szCs w:val="24"/>
        </w:rPr>
        <w:t>. At the time of submissionofthebid,theoriginalreceiptofnon-refundablecashpaymentof</w:t>
      </w:r>
      <w:r w:rsidRPr="00B34222">
        <w:rPr>
          <w:rFonts w:asciiTheme="majorHAnsi" w:hAnsiTheme="majorHAnsi"/>
          <w:b/>
          <w:bCs/>
          <w:sz w:val="24"/>
          <w:szCs w:val="24"/>
        </w:rPr>
        <w:t>PakRupees</w:t>
      </w:r>
      <w:r w:rsidR="00552669" w:rsidRPr="00B34222">
        <w:rPr>
          <w:rFonts w:asciiTheme="majorHAnsi" w:hAnsiTheme="majorHAnsi"/>
          <w:b/>
          <w:bCs/>
          <w:sz w:val="24"/>
          <w:szCs w:val="24"/>
        </w:rPr>
        <w:t>Amount in Words</w:t>
      </w:r>
      <w:r w:rsidRPr="00B34222">
        <w:rPr>
          <w:rFonts w:asciiTheme="majorHAnsi" w:hAnsiTheme="majorHAnsi"/>
          <w:b/>
          <w:bCs/>
          <w:sz w:val="24"/>
          <w:szCs w:val="24"/>
        </w:rPr>
        <w:t xml:space="preserve"> (Rs. </w:t>
      </w:r>
      <w:r w:rsidR="00552669" w:rsidRPr="00B34222">
        <w:rPr>
          <w:rFonts w:asciiTheme="majorHAnsi" w:hAnsiTheme="majorHAnsi"/>
          <w:b/>
          <w:bCs/>
          <w:sz w:val="24"/>
          <w:szCs w:val="24"/>
        </w:rPr>
        <w:t>Amount in figures</w:t>
      </w:r>
      <w:r w:rsidRPr="00B34222">
        <w:rPr>
          <w:rFonts w:asciiTheme="majorHAnsi" w:hAnsiTheme="majorHAnsi"/>
          <w:b/>
          <w:bCs/>
          <w:sz w:val="24"/>
          <w:szCs w:val="24"/>
        </w:rPr>
        <w:t>)</w:t>
      </w:r>
      <w:r w:rsidRPr="00B34222">
        <w:rPr>
          <w:rFonts w:asciiTheme="majorHAnsi" w:hAnsiTheme="majorHAnsi"/>
          <w:sz w:val="24"/>
          <w:szCs w:val="24"/>
        </w:rPr>
        <w:t xml:space="preserve"> per application form shall be submitted with technical bid. No Application Form shall be issuedafter</w:t>
      </w:r>
      <w:r w:rsidR="00552669" w:rsidRPr="00B34222">
        <w:rPr>
          <w:rFonts w:asciiTheme="majorHAnsi" w:hAnsiTheme="majorHAnsi"/>
          <w:b/>
          <w:bCs/>
          <w:sz w:val="24"/>
          <w:szCs w:val="24"/>
        </w:rPr>
        <w:t>(DATE and Time………….)</w:t>
      </w:r>
      <w:r w:rsidRPr="00B34222">
        <w:rPr>
          <w:rFonts w:asciiTheme="majorHAnsi" w:hAnsiTheme="majorHAnsi"/>
          <w:b/>
          <w:sz w:val="24"/>
          <w:szCs w:val="24"/>
        </w:rPr>
        <w:t>.</w:t>
      </w:r>
    </w:p>
    <w:p w:rsidR="00D41499" w:rsidRPr="00B34222" w:rsidRDefault="000D2786" w:rsidP="00846A34">
      <w:pPr>
        <w:pStyle w:val="ListParagraph"/>
        <w:numPr>
          <w:ilvl w:val="0"/>
          <w:numId w:val="29"/>
        </w:numPr>
        <w:tabs>
          <w:tab w:val="left" w:pos="670"/>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 xml:space="preserve">Biddingcompetitionunderthisadvertisementshallbeconductedthrough </w:t>
      </w:r>
      <w:r w:rsidRPr="00B34222">
        <w:rPr>
          <w:rFonts w:asciiTheme="majorHAnsi" w:hAnsiTheme="majorHAnsi"/>
          <w:b/>
          <w:sz w:val="24"/>
          <w:szCs w:val="24"/>
        </w:rPr>
        <w:t xml:space="preserve">SingleStage–Two Envelopes Bidding Procedure </w:t>
      </w:r>
      <w:r w:rsidRPr="00B34222">
        <w:rPr>
          <w:rFonts w:asciiTheme="majorHAnsi" w:hAnsiTheme="majorHAnsi"/>
          <w:sz w:val="24"/>
          <w:szCs w:val="24"/>
        </w:rPr>
        <w:t xml:space="preserve">as per KPPRA Act 2012 and Rules framed there under. Under this procedure, the </w:t>
      </w:r>
      <w:r w:rsidRPr="00B34222">
        <w:rPr>
          <w:rFonts w:asciiTheme="majorHAnsi" w:hAnsiTheme="majorHAnsi"/>
          <w:sz w:val="24"/>
          <w:szCs w:val="24"/>
        </w:rPr>
        <w:lastRenderedPageBreak/>
        <w:t>biddersshouldsubmitthebidsintwosealedenvelopesof</w:t>
      </w:r>
      <w:r w:rsidR="00846A34" w:rsidRPr="00B34222">
        <w:rPr>
          <w:rFonts w:asciiTheme="majorHAnsi" w:hAnsiTheme="majorHAnsi"/>
          <w:sz w:val="24"/>
          <w:szCs w:val="24"/>
        </w:rPr>
        <w:t>T</w:t>
      </w:r>
      <w:r w:rsidRPr="00B34222">
        <w:rPr>
          <w:rFonts w:asciiTheme="majorHAnsi" w:hAnsiTheme="majorHAnsi"/>
          <w:sz w:val="24"/>
          <w:szCs w:val="24"/>
        </w:rPr>
        <w:t>echnicaland</w:t>
      </w:r>
      <w:r w:rsidR="00846A34" w:rsidRPr="00B34222">
        <w:rPr>
          <w:rFonts w:asciiTheme="majorHAnsi" w:hAnsiTheme="majorHAnsi"/>
          <w:sz w:val="24"/>
          <w:szCs w:val="24"/>
        </w:rPr>
        <w:t>F</w:t>
      </w:r>
      <w:r w:rsidRPr="00B34222">
        <w:rPr>
          <w:rFonts w:asciiTheme="majorHAnsi" w:hAnsiTheme="majorHAnsi"/>
          <w:sz w:val="24"/>
          <w:szCs w:val="24"/>
        </w:rPr>
        <w:t>inancialbids,eachofwhichmust bearonthem the clearly written words</w:t>
      </w:r>
      <w:r w:rsidR="00846A34" w:rsidRPr="00B34222">
        <w:rPr>
          <w:rFonts w:asciiTheme="majorHAnsi" w:hAnsiTheme="majorHAnsi"/>
          <w:b/>
          <w:sz w:val="24"/>
          <w:szCs w:val="24"/>
        </w:rPr>
        <w:t xml:space="preserve">“MTI ATH </w:t>
      </w:r>
      <w:r w:rsidRPr="00B34222">
        <w:rPr>
          <w:rFonts w:asciiTheme="majorHAnsi" w:hAnsiTheme="majorHAnsi"/>
          <w:b/>
          <w:sz w:val="24"/>
          <w:szCs w:val="24"/>
        </w:rPr>
        <w:t>TechnicalBid2024-25</w:t>
      </w:r>
      <w:r w:rsidR="00846A34" w:rsidRPr="00B34222">
        <w:rPr>
          <w:rFonts w:asciiTheme="majorHAnsi" w:hAnsiTheme="majorHAnsi"/>
          <w:sz w:val="24"/>
          <w:szCs w:val="24"/>
        </w:rPr>
        <w:t>”</w:t>
      </w:r>
      <w:r w:rsidRPr="00B34222">
        <w:rPr>
          <w:rFonts w:asciiTheme="majorHAnsi" w:hAnsiTheme="majorHAnsi"/>
          <w:sz w:val="24"/>
          <w:szCs w:val="24"/>
        </w:rPr>
        <w:t>and</w:t>
      </w:r>
      <w:r w:rsidR="00846A34" w:rsidRPr="00B34222">
        <w:rPr>
          <w:rFonts w:asciiTheme="majorHAnsi" w:hAnsiTheme="majorHAnsi"/>
          <w:b/>
          <w:sz w:val="24"/>
          <w:szCs w:val="24"/>
        </w:rPr>
        <w:t xml:space="preserve">“MTI ATH </w:t>
      </w:r>
      <w:r w:rsidRPr="00B34222">
        <w:rPr>
          <w:rFonts w:asciiTheme="majorHAnsi" w:hAnsiTheme="majorHAnsi"/>
          <w:b/>
          <w:sz w:val="24"/>
          <w:szCs w:val="24"/>
        </w:rPr>
        <w:t>FinancialBid</w:t>
      </w:r>
      <w:r w:rsidR="00846A34" w:rsidRPr="00B34222">
        <w:rPr>
          <w:rFonts w:asciiTheme="majorHAnsi" w:hAnsiTheme="majorHAnsi"/>
          <w:b/>
          <w:sz w:val="24"/>
          <w:szCs w:val="24"/>
        </w:rPr>
        <w:t>2024-25”</w:t>
      </w:r>
      <w:r w:rsidRPr="00B34222">
        <w:rPr>
          <w:rFonts w:asciiTheme="majorHAnsi" w:hAnsiTheme="majorHAnsi"/>
          <w:sz w:val="24"/>
          <w:szCs w:val="24"/>
        </w:rPr>
        <w:t>aswellasthefulland complete identification of the bidder along with its postalandemailaddressesandphonenumber/soneachoftherespectiveenvelope.Boththesesealedand labeledenvelopesshould be placed inside another outer envelope of appropriate size which should also be sealed and should bear clearlywritten words “</w:t>
      </w:r>
      <w:r w:rsidRPr="00B34222">
        <w:rPr>
          <w:rFonts w:asciiTheme="majorHAnsi" w:hAnsiTheme="majorHAnsi"/>
          <w:b/>
          <w:sz w:val="24"/>
          <w:szCs w:val="24"/>
        </w:rPr>
        <w:t>Bidfor</w:t>
      </w:r>
      <w:r w:rsidR="00846A34" w:rsidRPr="00B34222">
        <w:rPr>
          <w:rFonts w:asciiTheme="majorHAnsi" w:hAnsiTheme="majorHAnsi"/>
          <w:b/>
          <w:sz w:val="24"/>
          <w:szCs w:val="24"/>
        </w:rPr>
        <w:t xml:space="preserve">'MTI ATH </w:t>
      </w:r>
      <w:r w:rsidRPr="00B34222">
        <w:rPr>
          <w:rFonts w:asciiTheme="majorHAnsi" w:hAnsiTheme="majorHAnsi"/>
          <w:b/>
          <w:sz w:val="24"/>
          <w:szCs w:val="24"/>
        </w:rPr>
        <w:t>2024-25</w:t>
      </w:r>
      <w:r w:rsidRPr="00B34222">
        <w:rPr>
          <w:rFonts w:asciiTheme="majorHAnsi" w:hAnsiTheme="majorHAnsi"/>
          <w:sz w:val="24"/>
          <w:szCs w:val="24"/>
        </w:rPr>
        <w:t>” along with the identification and contact details of the bidder.</w:t>
      </w:r>
    </w:p>
    <w:p w:rsidR="00846A34" w:rsidRPr="00B34222" w:rsidRDefault="000D2786" w:rsidP="00846A34">
      <w:pPr>
        <w:pStyle w:val="ListParagraph"/>
        <w:numPr>
          <w:ilvl w:val="0"/>
          <w:numId w:val="29"/>
        </w:numPr>
        <w:tabs>
          <w:tab w:val="left" w:pos="670"/>
          <w:tab w:val="left" w:pos="700"/>
        </w:tabs>
        <w:spacing w:line="360" w:lineRule="auto"/>
        <w:ind w:right="213"/>
        <w:rPr>
          <w:rFonts w:asciiTheme="majorHAnsi" w:hAnsiTheme="majorHAnsi"/>
          <w:b/>
          <w:sz w:val="24"/>
          <w:szCs w:val="24"/>
        </w:rPr>
      </w:pPr>
      <w:r w:rsidRPr="00B34222">
        <w:rPr>
          <w:rFonts w:asciiTheme="majorHAnsi" w:hAnsiTheme="majorHAnsi"/>
          <w:sz w:val="24"/>
          <w:szCs w:val="24"/>
        </w:rPr>
        <w:t xml:space="preserve">The Bid Solicitation Documents, other than the application form mentioned above, for this bidding competition may be downloaded from the </w:t>
      </w:r>
      <w:hyperlink r:id="rId18" w:history="1">
        <w:r w:rsidR="00E86A94" w:rsidRPr="001906FD">
          <w:rPr>
            <w:rStyle w:val="Hyperlink"/>
            <w:rFonts w:asciiTheme="majorHAnsi" w:hAnsiTheme="majorHAnsi"/>
            <w:b/>
            <w:sz w:val="24"/>
            <w:szCs w:val="24"/>
          </w:rPr>
          <w:t>www.kppra.gov.pk</w:t>
        </w:r>
      </w:hyperlink>
      <w:r w:rsidR="00846A34" w:rsidRPr="00B34222">
        <w:rPr>
          <w:rFonts w:asciiTheme="majorHAnsi" w:hAnsiTheme="majorHAnsi"/>
          <w:sz w:val="24"/>
          <w:szCs w:val="24"/>
        </w:rPr>
        <w:t xml:space="preserve"> and </w:t>
      </w:r>
      <w:hyperlink r:id="rId19" w:history="1">
        <w:r w:rsidR="00E86A94" w:rsidRPr="001906FD">
          <w:rPr>
            <w:rStyle w:val="Hyperlink"/>
            <w:rFonts w:asciiTheme="majorHAnsi" w:hAnsiTheme="majorHAnsi"/>
            <w:b/>
            <w:sz w:val="24"/>
            <w:szCs w:val="24"/>
          </w:rPr>
          <w:t>https://ath.gov.pk/</w:t>
        </w:r>
      </w:hyperlink>
    </w:p>
    <w:p w:rsidR="00D41499" w:rsidRPr="00B34222" w:rsidRDefault="000D2786" w:rsidP="00886489">
      <w:pPr>
        <w:pStyle w:val="ListParagraph"/>
        <w:numPr>
          <w:ilvl w:val="0"/>
          <w:numId w:val="29"/>
        </w:numPr>
        <w:tabs>
          <w:tab w:val="left" w:pos="670"/>
          <w:tab w:val="left" w:pos="700"/>
        </w:tabs>
        <w:spacing w:before="72" w:line="360" w:lineRule="auto"/>
        <w:ind w:right="220" w:hanging="480"/>
        <w:rPr>
          <w:rFonts w:asciiTheme="majorHAnsi" w:hAnsiTheme="majorHAnsi"/>
          <w:sz w:val="24"/>
          <w:szCs w:val="24"/>
        </w:rPr>
      </w:pPr>
      <w:r w:rsidRPr="00B34222">
        <w:rPr>
          <w:rFonts w:asciiTheme="majorHAnsi" w:hAnsiTheme="majorHAnsi"/>
          <w:sz w:val="24"/>
          <w:szCs w:val="24"/>
        </w:rPr>
        <w:t xml:space="preserve">Bidders must submit sealed bids to the </w:t>
      </w:r>
      <w:r w:rsidR="00846A34" w:rsidRPr="00B34222">
        <w:rPr>
          <w:rFonts w:asciiTheme="majorHAnsi" w:hAnsiTheme="majorHAnsi"/>
          <w:sz w:val="24"/>
          <w:szCs w:val="24"/>
        </w:rPr>
        <w:t xml:space="preserve">Procurement Cell Medical Teaching Institution, Ayub </w:t>
      </w:r>
      <w:r w:rsidR="002C3F79" w:rsidRPr="00B34222">
        <w:rPr>
          <w:rFonts w:asciiTheme="majorHAnsi" w:hAnsiTheme="majorHAnsi"/>
          <w:sz w:val="24"/>
          <w:szCs w:val="24"/>
        </w:rPr>
        <w:t>Teaching</w:t>
      </w:r>
      <w:r w:rsidR="00846A34" w:rsidRPr="00B34222">
        <w:rPr>
          <w:rFonts w:asciiTheme="majorHAnsi" w:hAnsiTheme="majorHAnsi"/>
          <w:sz w:val="24"/>
          <w:szCs w:val="24"/>
        </w:rPr>
        <w:t xml:space="preserve"> Hospital Main Mansehra Road, Mandian Abbottabad </w:t>
      </w:r>
      <w:r w:rsidRPr="00B34222">
        <w:rPr>
          <w:rFonts w:asciiTheme="majorHAnsi" w:hAnsiTheme="majorHAnsi"/>
          <w:sz w:val="24"/>
          <w:szCs w:val="24"/>
        </w:rPr>
        <w:t>on</w:t>
      </w:r>
      <w:r w:rsidRPr="00B34222">
        <w:rPr>
          <w:rFonts w:asciiTheme="majorHAnsi" w:hAnsiTheme="majorHAnsi"/>
          <w:b/>
          <w:sz w:val="24"/>
          <w:szCs w:val="24"/>
        </w:rPr>
        <w:t>orbefore</w:t>
      </w:r>
      <w:r w:rsidR="00E86A94">
        <w:rPr>
          <w:rFonts w:asciiTheme="majorHAnsi" w:hAnsiTheme="majorHAnsi"/>
          <w:b/>
          <w:spacing w:val="-14"/>
          <w:sz w:val="24"/>
          <w:szCs w:val="24"/>
        </w:rPr>
        <w:t xml:space="preserve">(Date </w:t>
      </w:r>
      <w:r w:rsidR="00846A34" w:rsidRPr="00B34222">
        <w:rPr>
          <w:rFonts w:asciiTheme="majorHAnsi" w:hAnsiTheme="majorHAnsi"/>
          <w:b/>
          <w:spacing w:val="-14"/>
          <w:sz w:val="24"/>
          <w:szCs w:val="24"/>
        </w:rPr>
        <w:t>and Time…….).</w:t>
      </w:r>
      <w:r w:rsidRPr="00B34222">
        <w:rPr>
          <w:rFonts w:asciiTheme="majorHAnsi" w:hAnsiTheme="majorHAnsi"/>
          <w:sz w:val="24"/>
          <w:szCs w:val="24"/>
        </w:rPr>
        <w:t>Anybidspresented/submitted</w:t>
      </w:r>
      <w:r w:rsidR="00846A34" w:rsidRPr="00B34222">
        <w:rPr>
          <w:rFonts w:asciiTheme="majorHAnsi" w:hAnsiTheme="majorHAnsi"/>
          <w:sz w:val="24"/>
          <w:szCs w:val="24"/>
        </w:rPr>
        <w:t>/</w:t>
      </w:r>
      <w:r w:rsidRPr="00B34222">
        <w:rPr>
          <w:rFonts w:asciiTheme="majorHAnsi" w:hAnsiTheme="majorHAnsi"/>
          <w:sz w:val="24"/>
          <w:szCs w:val="24"/>
        </w:rPr>
        <w:t>received later than this deadline or delivered to some office other than the above office, shall not be considered and shall be rejected without any further processing.</w:t>
      </w:r>
    </w:p>
    <w:p w:rsidR="00D41499" w:rsidRPr="00B34222" w:rsidRDefault="000D2786" w:rsidP="00F011AE">
      <w:pPr>
        <w:pStyle w:val="ListParagraph"/>
        <w:numPr>
          <w:ilvl w:val="0"/>
          <w:numId w:val="29"/>
        </w:numPr>
        <w:tabs>
          <w:tab w:val="left" w:pos="670"/>
          <w:tab w:val="left" w:pos="700"/>
        </w:tabs>
        <w:spacing w:line="360" w:lineRule="auto"/>
        <w:ind w:right="210" w:hanging="480"/>
        <w:rPr>
          <w:rFonts w:asciiTheme="majorHAnsi" w:hAnsiTheme="majorHAnsi"/>
          <w:b/>
          <w:sz w:val="24"/>
          <w:szCs w:val="24"/>
        </w:rPr>
      </w:pPr>
      <w:r w:rsidRPr="00B34222">
        <w:rPr>
          <w:rFonts w:asciiTheme="majorHAnsi" w:hAnsiTheme="majorHAnsi"/>
          <w:sz w:val="24"/>
          <w:szCs w:val="24"/>
        </w:rPr>
        <w:t>MandatoryBidSecurity/EarnestMoneyamountingtoaflatrateofRupees</w:t>
      </w:r>
      <w:r w:rsidR="00863537" w:rsidRPr="00B34222">
        <w:rPr>
          <w:rFonts w:asciiTheme="majorHAnsi" w:hAnsiTheme="majorHAnsi"/>
          <w:b/>
          <w:bCs/>
          <w:spacing w:val="-4"/>
          <w:sz w:val="24"/>
          <w:szCs w:val="24"/>
        </w:rPr>
        <w:t>Amount in words</w:t>
      </w:r>
      <w:r w:rsidRPr="00B34222">
        <w:rPr>
          <w:rFonts w:asciiTheme="majorHAnsi" w:hAnsiTheme="majorHAnsi"/>
          <w:sz w:val="24"/>
          <w:szCs w:val="24"/>
        </w:rPr>
        <w:t xml:space="preserve"> (</w:t>
      </w:r>
      <w:r w:rsidR="00863537" w:rsidRPr="00B34222">
        <w:rPr>
          <w:rFonts w:asciiTheme="majorHAnsi" w:hAnsiTheme="majorHAnsi"/>
          <w:b/>
          <w:bCs/>
          <w:sz w:val="24"/>
          <w:szCs w:val="24"/>
        </w:rPr>
        <w:t>Amount in figures</w:t>
      </w:r>
      <w:r w:rsidRPr="00B34222">
        <w:rPr>
          <w:rFonts w:asciiTheme="majorHAnsi" w:hAnsiTheme="majorHAnsi"/>
          <w:sz w:val="24"/>
          <w:szCs w:val="24"/>
        </w:rPr>
        <w:t>)fromeachbidderintheshapeof</w:t>
      </w:r>
      <w:r w:rsidRPr="00B34222">
        <w:rPr>
          <w:rFonts w:asciiTheme="majorHAnsi" w:hAnsiTheme="majorHAnsi"/>
          <w:b/>
          <w:sz w:val="24"/>
          <w:szCs w:val="24"/>
        </w:rPr>
        <w:t>CallDepositReceipt</w:t>
      </w:r>
      <w:r w:rsidR="006F127A" w:rsidRPr="00B34222">
        <w:rPr>
          <w:rFonts w:asciiTheme="majorHAnsi" w:hAnsiTheme="majorHAnsi"/>
          <w:b/>
          <w:sz w:val="24"/>
          <w:szCs w:val="24"/>
        </w:rPr>
        <w:t>(CDR)/</w:t>
      </w:r>
      <w:r w:rsidRPr="00B34222">
        <w:rPr>
          <w:rFonts w:asciiTheme="majorHAnsi" w:hAnsiTheme="majorHAnsi"/>
          <w:b/>
          <w:sz w:val="24"/>
          <w:szCs w:val="24"/>
        </w:rPr>
        <w:t xml:space="preserve">Bank Guarantee </w:t>
      </w:r>
      <w:r w:rsidRPr="00B34222">
        <w:rPr>
          <w:rFonts w:asciiTheme="majorHAnsi" w:hAnsiTheme="majorHAnsi"/>
          <w:sz w:val="24"/>
          <w:szCs w:val="24"/>
        </w:rPr>
        <w:t xml:space="preserve">in the name of </w:t>
      </w:r>
      <w:r w:rsidRPr="004A6D5D">
        <w:rPr>
          <w:rFonts w:asciiTheme="majorHAnsi" w:hAnsiTheme="majorHAnsi"/>
          <w:sz w:val="24"/>
          <w:szCs w:val="24"/>
        </w:rPr>
        <w:t xml:space="preserve">the </w:t>
      </w:r>
      <w:r w:rsidR="00863537" w:rsidRPr="004A6D5D">
        <w:rPr>
          <w:rFonts w:asciiTheme="majorHAnsi" w:hAnsiTheme="majorHAnsi"/>
          <w:b/>
          <w:sz w:val="24"/>
          <w:szCs w:val="24"/>
        </w:rPr>
        <w:t>Hospital D</w:t>
      </w:r>
      <w:r w:rsidRPr="004A6D5D">
        <w:rPr>
          <w:rFonts w:asciiTheme="majorHAnsi" w:hAnsiTheme="majorHAnsi"/>
          <w:b/>
          <w:sz w:val="24"/>
          <w:szCs w:val="24"/>
        </w:rPr>
        <w:t>irector</w:t>
      </w:r>
      <w:r w:rsidR="00F011AE" w:rsidRPr="004A6D5D">
        <w:rPr>
          <w:rFonts w:asciiTheme="majorHAnsi" w:hAnsiTheme="majorHAnsi"/>
          <w:b/>
          <w:sz w:val="24"/>
          <w:szCs w:val="24"/>
        </w:rPr>
        <w:t xml:space="preserve"> MTI ATH Abbottabad </w:t>
      </w:r>
      <w:r w:rsidRPr="004A6D5D">
        <w:rPr>
          <w:rFonts w:asciiTheme="majorHAnsi" w:hAnsiTheme="majorHAnsi"/>
          <w:sz w:val="24"/>
          <w:szCs w:val="24"/>
        </w:rPr>
        <w:t>is required</w:t>
      </w:r>
      <w:r w:rsidRPr="00B34222">
        <w:rPr>
          <w:rFonts w:asciiTheme="majorHAnsi" w:hAnsiTheme="majorHAnsi"/>
          <w:sz w:val="24"/>
          <w:szCs w:val="24"/>
        </w:rPr>
        <w:t xml:space="preserve"> to be submitted in original along with the Financial Bid within its sealed envelope and shall be from the account of the firm/manufacturer/importer.A separatephotocopyofthe Bid Securitybeingfinancialinstrumentshould also be placed inside the sealed envelope of Technical Proposal. </w:t>
      </w:r>
      <w:r w:rsidRPr="00B34222">
        <w:rPr>
          <w:rFonts w:asciiTheme="majorHAnsi" w:hAnsiTheme="majorHAnsi"/>
          <w:b/>
          <w:sz w:val="24"/>
          <w:szCs w:val="24"/>
        </w:rPr>
        <w:t>Ordinary crossed or open Cheques shall not be acceptable as Bid’s security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 w:val="left" w:pos="700"/>
        </w:tabs>
        <w:spacing w:before="2" w:line="362" w:lineRule="auto"/>
        <w:ind w:right="211" w:hanging="480"/>
        <w:rPr>
          <w:rFonts w:asciiTheme="majorHAnsi" w:hAnsiTheme="majorHAnsi"/>
          <w:b/>
          <w:sz w:val="24"/>
          <w:szCs w:val="24"/>
        </w:rPr>
      </w:pPr>
      <w:r w:rsidRPr="00B34222">
        <w:rPr>
          <w:rFonts w:asciiTheme="majorHAnsi" w:hAnsiTheme="majorHAnsi"/>
          <w:sz w:val="24"/>
          <w:szCs w:val="24"/>
        </w:rPr>
        <w:t>Quotation must be computer typed &amp; printed; the Offered rate, Trade Price (TP) and Maximum Retail Price (MRP) must be written both in words &amp; figures. All pages of the submitted bid shall be signed, numbered,anddulystampedbytheauthorizedpersonofthebiddingentityasmentionedintheBSDs.</w:t>
      </w:r>
    </w:p>
    <w:p w:rsidR="00D41499" w:rsidRPr="00B34222" w:rsidRDefault="000D2786" w:rsidP="00886489">
      <w:pPr>
        <w:pStyle w:val="ListParagraph"/>
        <w:numPr>
          <w:ilvl w:val="0"/>
          <w:numId w:val="29"/>
        </w:numPr>
        <w:tabs>
          <w:tab w:val="left" w:pos="670"/>
          <w:tab w:val="left" w:pos="700"/>
        </w:tabs>
        <w:spacing w:line="362" w:lineRule="auto"/>
        <w:ind w:right="206" w:hanging="480"/>
        <w:rPr>
          <w:rFonts w:asciiTheme="majorHAnsi" w:hAnsiTheme="majorHAnsi"/>
          <w:b/>
          <w:sz w:val="24"/>
          <w:szCs w:val="24"/>
        </w:rPr>
      </w:pPr>
      <w:r w:rsidRPr="00B34222">
        <w:rPr>
          <w:rFonts w:asciiTheme="majorHAnsi" w:hAnsiTheme="majorHAnsi"/>
          <w:spacing w:val="-2"/>
          <w:sz w:val="24"/>
          <w:szCs w:val="24"/>
        </w:rPr>
        <w:t>Thebiddersarerequiredtosubmittheunitprices</w:t>
      </w:r>
      <w:r w:rsidRPr="00B34222">
        <w:rPr>
          <w:rFonts w:asciiTheme="majorHAnsi" w:hAnsiTheme="majorHAnsi"/>
          <w:b/>
          <w:spacing w:val="-2"/>
          <w:sz w:val="24"/>
          <w:szCs w:val="24"/>
        </w:rPr>
        <w:t>(Offered,TPandMRP)</w:t>
      </w:r>
      <w:r w:rsidRPr="00B34222">
        <w:rPr>
          <w:rFonts w:asciiTheme="majorHAnsi" w:hAnsiTheme="majorHAnsi"/>
          <w:spacing w:val="-2"/>
          <w:sz w:val="24"/>
          <w:szCs w:val="24"/>
        </w:rPr>
        <w:t xml:space="preserve">ofquoteditemsontheformatas </w:t>
      </w:r>
      <w:r w:rsidRPr="00B34222">
        <w:rPr>
          <w:rFonts w:asciiTheme="majorHAnsi" w:hAnsiTheme="majorHAnsi"/>
          <w:sz w:val="24"/>
          <w:szCs w:val="24"/>
        </w:rPr>
        <w:t>prescribedforfinancialbidintheBidSolicitationDocuments.</w:t>
      </w:r>
    </w:p>
    <w:p w:rsidR="00D41499" w:rsidRPr="00B34222" w:rsidRDefault="000D2786" w:rsidP="006F127A">
      <w:pPr>
        <w:pStyle w:val="ListParagraph"/>
        <w:numPr>
          <w:ilvl w:val="0"/>
          <w:numId w:val="29"/>
        </w:numPr>
        <w:tabs>
          <w:tab w:val="left" w:pos="669"/>
          <w:tab w:val="left" w:pos="700"/>
        </w:tabs>
        <w:spacing w:line="362" w:lineRule="auto"/>
        <w:ind w:right="782" w:hanging="480"/>
        <w:rPr>
          <w:rFonts w:asciiTheme="majorHAnsi" w:hAnsiTheme="majorHAnsi"/>
          <w:b/>
          <w:sz w:val="24"/>
          <w:szCs w:val="24"/>
        </w:rPr>
      </w:pPr>
      <w:r w:rsidRPr="00B34222">
        <w:rPr>
          <w:rFonts w:asciiTheme="majorHAnsi" w:hAnsiTheme="majorHAnsi"/>
          <w:spacing w:val="-2"/>
          <w:sz w:val="24"/>
          <w:szCs w:val="24"/>
        </w:rPr>
        <w:t>Quotationswithcutting,erasing,andover-writingshallnotbeacceptedtotheextentofthat</w:t>
      </w:r>
      <w:r w:rsidR="006F127A" w:rsidRPr="00B34222">
        <w:rPr>
          <w:rFonts w:asciiTheme="majorHAnsi" w:hAnsiTheme="majorHAnsi"/>
          <w:spacing w:val="-11"/>
          <w:sz w:val="24"/>
          <w:szCs w:val="24"/>
        </w:rPr>
        <w:t>p</w:t>
      </w:r>
      <w:r w:rsidRPr="00B34222">
        <w:rPr>
          <w:rFonts w:asciiTheme="majorHAnsi" w:hAnsiTheme="majorHAnsi"/>
          <w:spacing w:val="-2"/>
          <w:sz w:val="24"/>
          <w:szCs w:val="24"/>
        </w:rPr>
        <w:t xml:space="preserve">articular </w:t>
      </w:r>
      <w:r w:rsidRPr="00B34222">
        <w:rPr>
          <w:rFonts w:asciiTheme="majorHAnsi" w:hAnsiTheme="majorHAnsi"/>
          <w:sz w:val="24"/>
          <w:szCs w:val="24"/>
        </w:rPr>
        <w:t>quoted item.</w:t>
      </w:r>
    </w:p>
    <w:p w:rsidR="00D41499" w:rsidRPr="00B34222" w:rsidRDefault="000D2786" w:rsidP="00D12F10">
      <w:pPr>
        <w:pStyle w:val="ListParagraph"/>
        <w:numPr>
          <w:ilvl w:val="0"/>
          <w:numId w:val="29"/>
        </w:numPr>
        <w:tabs>
          <w:tab w:val="left" w:pos="670"/>
        </w:tabs>
        <w:spacing w:before="74" w:line="360" w:lineRule="auto"/>
        <w:ind w:right="210" w:hanging="450"/>
        <w:rPr>
          <w:rFonts w:asciiTheme="majorHAnsi" w:hAnsiTheme="majorHAnsi"/>
          <w:sz w:val="24"/>
          <w:szCs w:val="24"/>
        </w:rPr>
      </w:pPr>
      <w:r w:rsidRPr="00B34222">
        <w:rPr>
          <w:rFonts w:asciiTheme="majorHAnsi" w:hAnsiTheme="majorHAnsi"/>
          <w:spacing w:val="-2"/>
          <w:sz w:val="24"/>
          <w:szCs w:val="24"/>
        </w:rPr>
        <w:t>Tofacilitatethedataentryduringbidsprocessing,allbiddersarerequiredtosubmitthequotedproduct</w:t>
      </w:r>
      <w:r w:rsidRPr="00B34222">
        <w:rPr>
          <w:rFonts w:asciiTheme="majorHAnsi" w:hAnsiTheme="majorHAnsi"/>
          <w:spacing w:val="-4"/>
          <w:sz w:val="24"/>
          <w:szCs w:val="24"/>
        </w:rPr>
        <w:t xml:space="preserve"> </w:t>
      </w:r>
      <w:r w:rsidRPr="00B34222">
        <w:rPr>
          <w:rFonts w:asciiTheme="majorHAnsi" w:hAnsiTheme="majorHAnsi"/>
          <w:spacing w:val="-4"/>
          <w:sz w:val="24"/>
          <w:szCs w:val="24"/>
        </w:rPr>
        <w:lastRenderedPageBreak/>
        <w:t>list</w:t>
      </w:r>
      <w:r w:rsidRPr="00B34222">
        <w:rPr>
          <w:rFonts w:asciiTheme="majorHAnsi" w:hAnsiTheme="majorHAnsi"/>
          <w:spacing w:val="-2"/>
          <w:sz w:val="24"/>
          <w:szCs w:val="24"/>
        </w:rPr>
        <w:t>aspertheprescribedproformasintheapprovedBidSolicitationDocumentsforthisbidding</w:t>
      </w:r>
      <w:r w:rsidR="00D12F10" w:rsidRPr="00B34222">
        <w:rPr>
          <w:rFonts w:asciiTheme="majorHAnsi" w:hAnsiTheme="majorHAnsi"/>
          <w:spacing w:val="-2"/>
          <w:sz w:val="24"/>
          <w:szCs w:val="24"/>
        </w:rPr>
        <w:t>competition</w:t>
      </w:r>
      <w:r w:rsidRPr="00B34222">
        <w:rPr>
          <w:rFonts w:asciiTheme="majorHAnsi" w:hAnsiTheme="majorHAnsi"/>
          <w:sz w:val="24"/>
          <w:szCs w:val="24"/>
        </w:rPr>
        <w:t>in the start of bidandeachpageofthesubmittedbidshallbeproperlynumbered,signedandstampedbytheauthorized person of</w:t>
      </w:r>
      <w:r w:rsidR="00D12F10" w:rsidRPr="00B34222">
        <w:rPr>
          <w:rFonts w:asciiTheme="majorHAnsi" w:hAnsiTheme="majorHAnsi"/>
          <w:sz w:val="24"/>
          <w:szCs w:val="24"/>
        </w:rPr>
        <w:t xml:space="preserve"> the bidding entity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s>
        <w:spacing w:before="2"/>
        <w:ind w:left="670" w:hanging="450"/>
        <w:rPr>
          <w:rFonts w:asciiTheme="majorHAnsi" w:hAnsiTheme="majorHAnsi"/>
          <w:b/>
          <w:sz w:val="24"/>
          <w:szCs w:val="24"/>
        </w:rPr>
      </w:pPr>
      <w:r w:rsidRPr="00B34222">
        <w:rPr>
          <w:rFonts w:asciiTheme="majorHAnsi" w:hAnsiTheme="majorHAnsi"/>
          <w:sz w:val="24"/>
          <w:szCs w:val="24"/>
        </w:rPr>
        <w:t>Biddersarerequiredandencouragedto offerthemostcompetitivelowestprice/softheirquoted</w:t>
      </w:r>
      <w:r w:rsidRPr="00B34222">
        <w:rPr>
          <w:rFonts w:asciiTheme="majorHAnsi" w:hAnsiTheme="majorHAnsi"/>
          <w:spacing w:val="-2"/>
          <w:sz w:val="24"/>
          <w:szCs w:val="24"/>
        </w:rPr>
        <w:t>item/s.</w:t>
      </w:r>
    </w:p>
    <w:p w:rsidR="00D41499" w:rsidRPr="00B34222" w:rsidRDefault="000D2786" w:rsidP="00EB7491">
      <w:pPr>
        <w:pStyle w:val="ListParagraph"/>
        <w:numPr>
          <w:ilvl w:val="0"/>
          <w:numId w:val="29"/>
        </w:numPr>
        <w:tabs>
          <w:tab w:val="left" w:pos="670"/>
          <w:tab w:val="left" w:pos="700"/>
        </w:tabs>
        <w:spacing w:before="136" w:line="360" w:lineRule="auto"/>
        <w:ind w:right="213" w:hanging="480"/>
        <w:rPr>
          <w:rFonts w:asciiTheme="majorHAnsi" w:hAnsiTheme="majorHAnsi"/>
          <w:b/>
          <w:sz w:val="24"/>
          <w:szCs w:val="24"/>
        </w:rPr>
      </w:pPr>
      <w:r w:rsidRPr="00B34222">
        <w:rPr>
          <w:rFonts w:asciiTheme="majorHAnsi" w:hAnsiTheme="majorHAnsi"/>
          <w:spacing w:val="-2"/>
          <w:sz w:val="24"/>
          <w:szCs w:val="24"/>
        </w:rPr>
        <w:t>Bidswillbeopenedbythe</w:t>
      </w:r>
      <w:r w:rsidR="00EB7491" w:rsidRPr="00B34222">
        <w:rPr>
          <w:rFonts w:asciiTheme="majorHAnsi" w:hAnsiTheme="majorHAnsi"/>
          <w:spacing w:val="-6"/>
          <w:sz w:val="24"/>
          <w:szCs w:val="24"/>
        </w:rPr>
        <w:t xml:space="preserve">Purchase </w:t>
      </w:r>
      <w:r w:rsidRPr="00B34222">
        <w:rPr>
          <w:rFonts w:asciiTheme="majorHAnsi" w:hAnsiTheme="majorHAnsi"/>
          <w:spacing w:val="-2"/>
          <w:sz w:val="24"/>
          <w:szCs w:val="24"/>
        </w:rPr>
        <w:t>Committee</w:t>
      </w:r>
      <w:r w:rsidR="00EB7491" w:rsidRPr="00B34222">
        <w:rPr>
          <w:rFonts w:asciiTheme="majorHAnsi" w:hAnsiTheme="majorHAnsi"/>
          <w:spacing w:val="-2"/>
          <w:sz w:val="24"/>
          <w:szCs w:val="24"/>
        </w:rPr>
        <w:t xml:space="preserve"> (PC)</w:t>
      </w:r>
      <w:r w:rsidRPr="00B34222">
        <w:rPr>
          <w:rFonts w:asciiTheme="majorHAnsi" w:hAnsiTheme="majorHAnsi"/>
          <w:spacing w:val="-2"/>
          <w:sz w:val="24"/>
          <w:szCs w:val="24"/>
        </w:rPr>
        <w:t xml:space="preserve"> of </w:t>
      </w:r>
      <w:r w:rsidR="00EB7491" w:rsidRPr="00B34222">
        <w:rPr>
          <w:rFonts w:asciiTheme="majorHAnsi" w:hAnsiTheme="majorHAnsi"/>
          <w:spacing w:val="-2"/>
          <w:sz w:val="24"/>
          <w:szCs w:val="24"/>
        </w:rPr>
        <w:t xml:space="preserve">the MTI ATH Abbottabad </w:t>
      </w:r>
      <w:r w:rsidRPr="00B34222">
        <w:rPr>
          <w:rFonts w:asciiTheme="majorHAnsi" w:hAnsiTheme="majorHAnsi"/>
          <w:spacing w:val="-2"/>
          <w:sz w:val="24"/>
          <w:szCs w:val="24"/>
        </w:rPr>
        <w:t>at</w:t>
      </w:r>
      <w:r w:rsidR="00EB7491" w:rsidRPr="00B34222">
        <w:rPr>
          <w:rFonts w:asciiTheme="majorHAnsi" w:hAnsiTheme="majorHAnsi"/>
          <w:b/>
          <w:bCs/>
          <w:spacing w:val="-13"/>
          <w:sz w:val="24"/>
          <w:szCs w:val="24"/>
        </w:rPr>
        <w:t>(Date and Time…….)</w:t>
      </w:r>
      <w:r w:rsidRPr="00B34222">
        <w:rPr>
          <w:rFonts w:asciiTheme="majorHAnsi" w:hAnsiTheme="majorHAnsi"/>
          <w:spacing w:val="-2"/>
          <w:sz w:val="24"/>
          <w:szCs w:val="24"/>
        </w:rPr>
        <w:t>inthe</w:t>
      </w:r>
      <w:r w:rsidR="00EB7491" w:rsidRPr="00B34222">
        <w:rPr>
          <w:rFonts w:asciiTheme="majorHAnsi" w:hAnsiTheme="majorHAnsi"/>
          <w:spacing w:val="-2"/>
          <w:sz w:val="24"/>
          <w:szCs w:val="24"/>
        </w:rPr>
        <w:t xml:space="preserve">Conference </w:t>
      </w:r>
      <w:r w:rsidRPr="00B34222">
        <w:rPr>
          <w:rFonts w:asciiTheme="majorHAnsi" w:hAnsiTheme="majorHAnsi"/>
          <w:spacing w:val="-2"/>
          <w:sz w:val="24"/>
          <w:szCs w:val="24"/>
        </w:rPr>
        <w:t>Roomofthe</w:t>
      </w:r>
      <w:r w:rsidR="00EB7491" w:rsidRPr="00B34222">
        <w:rPr>
          <w:rFonts w:asciiTheme="majorHAnsi" w:hAnsiTheme="majorHAnsi"/>
          <w:spacing w:val="-4"/>
          <w:sz w:val="24"/>
          <w:szCs w:val="24"/>
        </w:rPr>
        <w:t xml:space="preserve">Hospital Director </w:t>
      </w:r>
      <w:r w:rsidR="00EB7491" w:rsidRPr="00B34222">
        <w:rPr>
          <w:rFonts w:asciiTheme="majorHAnsi" w:hAnsiTheme="majorHAnsi"/>
          <w:sz w:val="24"/>
          <w:szCs w:val="24"/>
        </w:rPr>
        <w:t xml:space="preserve">Medical Teaching Institution, Ayub </w:t>
      </w:r>
      <w:r w:rsidR="00AB654C" w:rsidRPr="00B34222">
        <w:rPr>
          <w:rFonts w:asciiTheme="majorHAnsi" w:hAnsiTheme="majorHAnsi"/>
          <w:sz w:val="24"/>
          <w:szCs w:val="24"/>
        </w:rPr>
        <w:t>Teaching</w:t>
      </w:r>
      <w:r w:rsidR="00EB7491" w:rsidRPr="00B34222">
        <w:rPr>
          <w:rFonts w:asciiTheme="majorHAnsi" w:hAnsiTheme="majorHAnsi"/>
          <w:sz w:val="24"/>
          <w:szCs w:val="24"/>
        </w:rPr>
        <w:t xml:space="preserve"> Hospital Main Mansehra Road, Mandian Abbottabad</w:t>
      </w:r>
      <w:r w:rsidR="00EB7491" w:rsidRPr="00B34222">
        <w:rPr>
          <w:rFonts w:asciiTheme="majorHAnsi" w:hAnsiTheme="majorHAnsi"/>
          <w:spacing w:val="-4"/>
          <w:sz w:val="24"/>
          <w:szCs w:val="24"/>
        </w:rPr>
        <w:t xml:space="preserve"> i</w:t>
      </w:r>
      <w:r w:rsidRPr="00B34222">
        <w:rPr>
          <w:rFonts w:asciiTheme="majorHAnsi" w:hAnsiTheme="majorHAnsi"/>
          <w:sz w:val="24"/>
          <w:szCs w:val="24"/>
        </w:rPr>
        <w:t>n the presence of bidders or their representatives (who choose to attend the bids opening process).</w:t>
      </w:r>
    </w:p>
    <w:p w:rsidR="00D41499" w:rsidRPr="00B34222" w:rsidRDefault="000D2786" w:rsidP="00124EBE">
      <w:pPr>
        <w:pStyle w:val="ListParagraph"/>
        <w:numPr>
          <w:ilvl w:val="0"/>
          <w:numId w:val="29"/>
        </w:numPr>
        <w:tabs>
          <w:tab w:val="left" w:pos="671"/>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Bidders offering Medical devices, Surgical Disposables, Cotton and Related Goods, &amp; Non-Drug Items are required to submit the sample(s) of their quoted products, alo</w:t>
      </w:r>
      <w:r w:rsidR="007805A8" w:rsidRPr="00B34222">
        <w:rPr>
          <w:rFonts w:asciiTheme="majorHAnsi" w:hAnsiTheme="majorHAnsi"/>
          <w:sz w:val="24"/>
          <w:szCs w:val="24"/>
        </w:rPr>
        <w:t>ng with the quoted product list in hard form</w:t>
      </w:r>
      <w:r w:rsidRPr="00B34222">
        <w:rPr>
          <w:rFonts w:asciiTheme="majorHAnsi" w:hAnsiTheme="majorHAnsi"/>
          <w:sz w:val="24"/>
          <w:szCs w:val="24"/>
        </w:rPr>
        <w:t>, to the office of</w:t>
      </w:r>
      <w:r w:rsidR="007805A8" w:rsidRPr="00B34222">
        <w:rPr>
          <w:rFonts w:asciiTheme="majorHAnsi" w:hAnsiTheme="majorHAnsi"/>
          <w:spacing w:val="-4"/>
          <w:sz w:val="24"/>
          <w:szCs w:val="24"/>
        </w:rPr>
        <w:t>Hospital Director MTI ATH</w:t>
      </w:r>
      <w:r w:rsidRPr="00B34222">
        <w:rPr>
          <w:rFonts w:asciiTheme="majorHAnsi" w:hAnsiTheme="majorHAnsi"/>
          <w:sz w:val="24"/>
          <w:szCs w:val="24"/>
        </w:rPr>
        <w:t>, in sufficient quantities(</w:t>
      </w:r>
      <w:r w:rsidR="00124EBE" w:rsidRPr="00B34222">
        <w:rPr>
          <w:rFonts w:asciiTheme="majorHAnsi" w:hAnsiTheme="majorHAnsi"/>
          <w:sz w:val="24"/>
          <w:szCs w:val="24"/>
        </w:rPr>
        <w:t xml:space="preserve">in 2 Separate Packages </w:t>
      </w:r>
      <w:r w:rsidRPr="00B34222">
        <w:rPr>
          <w:rFonts w:asciiTheme="majorHAnsi" w:hAnsiTheme="majorHAnsi"/>
          <w:sz w:val="24"/>
          <w:szCs w:val="24"/>
        </w:rPr>
        <w:t>for DTL analysis and</w:t>
      </w:r>
      <w:r w:rsidR="00124EBE" w:rsidRPr="00B34222">
        <w:rPr>
          <w:rFonts w:asciiTheme="majorHAnsi" w:hAnsiTheme="majorHAnsi"/>
          <w:sz w:val="24"/>
          <w:szCs w:val="24"/>
        </w:rPr>
        <w:t>/orfor the End-</w:t>
      </w:r>
      <w:r w:rsidRPr="00B34222">
        <w:rPr>
          <w:rFonts w:asciiTheme="majorHAnsi" w:hAnsiTheme="majorHAnsi"/>
          <w:sz w:val="24"/>
          <w:szCs w:val="24"/>
        </w:rPr>
        <w:t xml:space="preserve">user evaluation) on the day of bid opening </w:t>
      </w:r>
      <w:r w:rsidRPr="00B34222">
        <w:rPr>
          <w:rFonts w:asciiTheme="majorHAnsi" w:hAnsiTheme="majorHAnsi"/>
          <w:b/>
          <w:sz w:val="24"/>
          <w:szCs w:val="24"/>
        </w:rPr>
        <w:t>(</w:t>
      </w:r>
      <w:r w:rsidR="00124EBE" w:rsidRPr="00B34222">
        <w:rPr>
          <w:rFonts w:asciiTheme="majorHAnsi" w:hAnsiTheme="majorHAnsi"/>
          <w:b/>
          <w:sz w:val="24"/>
          <w:szCs w:val="24"/>
        </w:rPr>
        <w:t>Date and Time…….)</w:t>
      </w:r>
      <w:r w:rsidRPr="00B34222">
        <w:rPr>
          <w:rFonts w:asciiTheme="majorHAnsi" w:hAnsiTheme="majorHAnsi"/>
          <w:sz w:val="24"/>
          <w:szCs w:val="24"/>
        </w:rPr>
        <w:t>.Sample/ssubmittedaftertheduedateshallnotbeacceptedandthesameitem/swill be considered non-responsive.</w:t>
      </w:r>
    </w:p>
    <w:p w:rsidR="00D41499" w:rsidRPr="00B34222" w:rsidRDefault="000D2786" w:rsidP="00AB654C">
      <w:pPr>
        <w:pStyle w:val="ListParagraph"/>
        <w:numPr>
          <w:ilvl w:val="0"/>
          <w:numId w:val="29"/>
        </w:numPr>
        <w:tabs>
          <w:tab w:val="left" w:pos="670"/>
          <w:tab w:val="left" w:pos="700"/>
        </w:tabs>
        <w:spacing w:after="6" w:line="362" w:lineRule="auto"/>
        <w:ind w:right="210" w:hanging="480"/>
        <w:rPr>
          <w:rFonts w:asciiTheme="majorHAnsi" w:hAnsiTheme="majorHAnsi"/>
          <w:b/>
          <w:sz w:val="24"/>
          <w:szCs w:val="24"/>
        </w:rPr>
      </w:pPr>
      <w:r w:rsidRPr="00B34222">
        <w:rPr>
          <w:rFonts w:asciiTheme="majorHAnsi" w:hAnsiTheme="majorHAnsi"/>
          <w:spacing w:val="-2"/>
          <w:sz w:val="24"/>
          <w:szCs w:val="24"/>
        </w:rPr>
        <w:t>The</w:t>
      </w:r>
      <w:r w:rsidR="00AB654C" w:rsidRPr="00B34222">
        <w:rPr>
          <w:rFonts w:asciiTheme="majorHAnsi" w:hAnsiTheme="majorHAnsi"/>
          <w:spacing w:val="-4"/>
          <w:sz w:val="24"/>
          <w:szCs w:val="24"/>
        </w:rPr>
        <w:t xml:space="preserve">Hospital Director </w:t>
      </w:r>
      <w:r w:rsidR="00AB654C" w:rsidRPr="00B34222">
        <w:rPr>
          <w:rFonts w:asciiTheme="majorHAnsi" w:hAnsiTheme="majorHAnsi"/>
          <w:sz w:val="24"/>
          <w:szCs w:val="24"/>
        </w:rPr>
        <w:t xml:space="preserve">Medical Teaching Institution, Ayub Teaching Hospital </w:t>
      </w:r>
      <w:r w:rsidRPr="00B34222">
        <w:rPr>
          <w:rFonts w:asciiTheme="majorHAnsi" w:hAnsiTheme="majorHAnsi"/>
          <w:spacing w:val="-2"/>
          <w:sz w:val="24"/>
          <w:szCs w:val="24"/>
        </w:rPr>
        <w:t xml:space="preserve">reservestherighttorejectanyorallthebids </w:t>
      </w:r>
      <w:r w:rsidRPr="00B34222">
        <w:rPr>
          <w:rFonts w:asciiTheme="majorHAnsi" w:hAnsiTheme="majorHAnsi"/>
          <w:sz w:val="24"/>
          <w:szCs w:val="24"/>
        </w:rPr>
        <w:t>underRule47 (1)ofKPPRARules,2014.</w:t>
      </w:r>
    </w:p>
    <w:p w:rsidR="00D41499" w:rsidRPr="00B34222" w:rsidRDefault="007E234A" w:rsidP="00886489">
      <w:pPr>
        <w:pStyle w:val="BodyText"/>
        <w:ind w:left="102"/>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shapetype id="_x0000_t202" coordsize="21600,21600" o:spt="202" path="m,l,21600r21600,l21600,xe">
            <v:stroke joinstyle="miter"/>
            <v:path gradientshapeok="t" o:connecttype="rect"/>
          </v:shapetype>
          <v:shape id="Textbox 4" o:spid="_x0000_s1031" type="#_x0000_t202" style="width:515.4pt;height:68.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" filled="f" strokeweight=".16931mm">
            <v:path arrowok="t"/>
            <v:textbox inset="0,0,0,0">
              <w:txbxContent>
                <w:p w:rsidR="00873EB4" w:rsidRDefault="00873EB4">
                  <w:pPr>
                    <w:spacing w:before="18"/>
                    <w:ind w:left="588" w:right="111" w:hanging="480"/>
                    <w:jc w:val="both"/>
                    <w:rPr>
                      <w:b/>
                      <w:sz w:val="23"/>
                    </w:rPr>
                  </w:pPr>
                  <w:r>
                    <w:rPr>
                      <w:b/>
                      <w:sz w:val="23"/>
                    </w:rPr>
                    <w:t>ImportantNote:ThetechnicalbidmustbeaTapebindbooklet,havingtableofcontents(indexingwith properpagenumberandcontentsmentionedinthestartofbidandeachpageofthesubmittedbid shall be properly numbered, signed and stamped by the authorized person of the bidding entity). Anybidwhichissubmittedinboxfile,ringbinding,wirebinding,combbinding,coilbinding,slide binding, velo binding, paper/card file, or unbind bid shall be rejected.</w:t>
                  </w:r>
                </w:p>
              </w:txbxContent>
            </v:textbox>
            <w10:wrap type="none"/>
            <w10:anchorlock/>
          </v:shape>
        </w:pic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89"/>
        <w:jc w:val="both"/>
        <w:rPr>
          <w:rFonts w:asciiTheme="majorHAnsi" w:hAnsiTheme="majorHAnsi"/>
          <w:sz w:val="24"/>
          <w:szCs w:val="24"/>
        </w:rPr>
      </w:pPr>
    </w:p>
    <w:p w:rsidR="00D41499" w:rsidRPr="00B34222" w:rsidRDefault="000165F7" w:rsidP="00272EE9">
      <w:pPr>
        <w:spacing w:line="264" w:lineRule="exact"/>
        <w:ind w:left="4541"/>
        <w:rPr>
          <w:rFonts w:asciiTheme="majorHAnsi" w:hAnsiTheme="majorHAnsi"/>
          <w:color w:val="000000" w:themeColor="text1"/>
          <w:sz w:val="24"/>
          <w:szCs w:val="24"/>
        </w:rPr>
      </w:pPr>
      <w:r w:rsidRPr="00B34222">
        <w:rPr>
          <w:rFonts w:asciiTheme="majorHAnsi" w:hAnsiTheme="majorHAnsi"/>
          <w:spacing w:val="-4"/>
          <w:sz w:val="24"/>
          <w:szCs w:val="24"/>
        </w:rPr>
        <w:t xml:space="preserve">Office of the Hospital Director </w:t>
      </w:r>
      <w:r w:rsidRPr="00B34222">
        <w:rPr>
          <w:rFonts w:asciiTheme="majorHAnsi" w:hAnsiTheme="majorHAnsi"/>
          <w:sz w:val="24"/>
          <w:szCs w:val="24"/>
        </w:rPr>
        <w:t xml:space="preserve">Medical Teaching Institution, Ayub </w:t>
      </w:r>
      <w:r w:rsidRPr="00B34222">
        <w:rPr>
          <w:rFonts w:asciiTheme="majorHAnsi" w:hAnsiTheme="majorHAnsi"/>
          <w:color w:val="000000" w:themeColor="text1"/>
          <w:sz w:val="24"/>
          <w:szCs w:val="24"/>
        </w:rPr>
        <w:t>Teaching Hospital (MTI ATH) Main Mansehra Road, Mandian Abbottabad</w:t>
      </w:r>
    </w:p>
    <w:p w:rsidR="00D41499" w:rsidRPr="00B34222" w:rsidRDefault="000D2786" w:rsidP="00272EE9">
      <w:pPr>
        <w:spacing w:before="4" w:line="264" w:lineRule="exact"/>
        <w:ind w:left="4541"/>
        <w:rPr>
          <w:rFonts w:asciiTheme="majorHAnsi" w:hAnsiTheme="majorHAnsi"/>
          <w:b/>
          <w:color w:val="000000" w:themeColor="text1"/>
          <w:sz w:val="24"/>
          <w:szCs w:val="24"/>
        </w:rPr>
      </w:pPr>
      <w:r w:rsidRPr="00B34222">
        <w:rPr>
          <w:rFonts w:asciiTheme="majorHAnsi" w:hAnsiTheme="majorHAnsi"/>
          <w:b/>
          <w:color w:val="000000" w:themeColor="text1"/>
          <w:w w:val="105"/>
          <w:sz w:val="24"/>
          <w:szCs w:val="24"/>
        </w:rPr>
        <w:t>TelNo:</w:t>
      </w:r>
      <w:r w:rsidR="00EF3B6B"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00EF3B6B" w:rsidRPr="00B34222">
        <w:rPr>
          <w:rFonts w:asciiTheme="majorHAnsi" w:hAnsiTheme="majorHAnsi" w:cs="Helvetica"/>
          <w:color w:val="000000" w:themeColor="text1"/>
          <w:sz w:val="24"/>
          <w:szCs w:val="24"/>
          <w:shd w:val="clear" w:color="auto" w:fill="FFFFFF"/>
        </w:rPr>
        <w:t>0992-9311155</w:t>
      </w:r>
    </w:p>
    <w:p w:rsidR="00D41499" w:rsidRPr="004A6D5D" w:rsidRDefault="000D2786" w:rsidP="004A6D5D">
      <w:pPr>
        <w:spacing w:line="264" w:lineRule="exact"/>
        <w:ind w:left="4541"/>
        <w:jc w:val="both"/>
        <w:rPr>
          <w:rFonts w:asciiTheme="majorHAnsi" w:hAnsiTheme="majorHAnsi"/>
          <w:b/>
          <w:sz w:val="24"/>
          <w:szCs w:val="24"/>
        </w:rPr>
        <w:sectPr w:rsidR="00D41499" w:rsidRPr="004A6D5D">
          <w:pgSz w:w="11900" w:h="16850"/>
          <w:pgMar w:top="920" w:right="460" w:bottom="1960" w:left="920" w:header="0" w:footer="1689" w:gutter="0"/>
          <w:cols w:space="720"/>
        </w:sectPr>
      </w:pPr>
      <w:r w:rsidRPr="00B34222">
        <w:rPr>
          <w:rFonts w:asciiTheme="majorHAnsi" w:hAnsiTheme="majorHAnsi"/>
          <w:b/>
          <w:spacing w:val="-2"/>
          <w:w w:val="105"/>
          <w:sz w:val="24"/>
          <w:szCs w:val="24"/>
        </w:rPr>
        <w:t>Email:</w:t>
      </w:r>
      <w:hyperlink r:id="rId20" w:history="1">
        <w:r w:rsidR="004A6D5D" w:rsidRPr="00A50B8F">
          <w:rPr>
            <w:rStyle w:val="Hyperlink"/>
            <w:rFonts w:asciiTheme="majorHAnsi" w:hAnsiTheme="majorHAnsi"/>
            <w:sz w:val="24"/>
            <w:szCs w:val="24"/>
          </w:rPr>
          <w:t>info@ath.gov.pk</w:t>
        </w:r>
      </w:hyperlink>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D41499" w:rsidRPr="00B34222" w:rsidRDefault="000D2786" w:rsidP="00EA7EF3">
      <w:pPr>
        <w:spacing w:before="71"/>
        <w:ind w:left="168" w:right="80"/>
        <w:jc w:val="center"/>
        <w:rPr>
          <w:rFonts w:asciiTheme="majorHAnsi" w:hAnsiTheme="majorHAnsi"/>
          <w:b/>
          <w:bCs/>
          <w:sz w:val="24"/>
          <w:szCs w:val="24"/>
        </w:rPr>
      </w:pPr>
      <w:r w:rsidRPr="00B34222">
        <w:rPr>
          <w:rFonts w:asciiTheme="majorHAnsi" w:hAnsiTheme="majorHAnsi"/>
          <w:b/>
          <w:bCs/>
          <w:sz w:val="24"/>
          <w:szCs w:val="24"/>
        </w:rPr>
        <w:t>SectionII.BidData</w:t>
      </w:r>
      <w:r w:rsidRPr="00B34222">
        <w:rPr>
          <w:rFonts w:asciiTheme="majorHAnsi" w:hAnsiTheme="majorHAnsi"/>
          <w:b/>
          <w:bCs/>
          <w:spacing w:val="-2"/>
          <w:sz w:val="24"/>
          <w:szCs w:val="24"/>
        </w:rPr>
        <w:t>Sheet</w:t>
      </w:r>
    </w:p>
    <w:p w:rsidR="00D41499" w:rsidRPr="00B34222" w:rsidRDefault="000D2786" w:rsidP="00EA7EF3">
      <w:pPr>
        <w:pStyle w:val="Heading3"/>
        <w:spacing w:before="13"/>
        <w:ind w:left="0" w:right="80"/>
        <w:rPr>
          <w:szCs w:val="24"/>
          <w:u w:val="none"/>
        </w:rPr>
      </w:pPr>
      <w:r w:rsidRPr="00B34222">
        <w:rPr>
          <w:szCs w:val="24"/>
          <w:u w:val="none"/>
        </w:rPr>
        <w:t>BIDDATA</w:t>
      </w:r>
      <w:r w:rsidRPr="00B34222">
        <w:rPr>
          <w:spacing w:val="-4"/>
          <w:szCs w:val="24"/>
          <w:u w:val="none"/>
        </w:rPr>
        <w:t>SHEET</w:t>
      </w:r>
    </w:p>
    <w:p w:rsidR="00D41499" w:rsidRPr="00B34222" w:rsidRDefault="00D41499" w:rsidP="00886489">
      <w:pPr>
        <w:pStyle w:val="BodyText"/>
        <w:spacing w:before="4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13"/>
        <w:gridCol w:w="2922"/>
        <w:gridCol w:w="5527"/>
      </w:tblGrid>
      <w:tr w:rsidR="00D41499" w:rsidRPr="00B34222">
        <w:trPr>
          <w:trHeight w:val="443"/>
        </w:trPr>
        <w:tc>
          <w:tcPr>
            <w:tcW w:w="1313"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Ref.</w:t>
            </w:r>
          </w:p>
        </w:tc>
        <w:tc>
          <w:tcPr>
            <w:tcW w:w="2922"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pacing w:val="-2"/>
                <w:sz w:val="24"/>
                <w:szCs w:val="24"/>
              </w:rPr>
              <w:t>Introduction/Description</w:t>
            </w:r>
          </w:p>
        </w:tc>
        <w:tc>
          <w:tcPr>
            <w:tcW w:w="5527" w:type="dxa"/>
          </w:tcPr>
          <w:p w:rsidR="00D41499" w:rsidRPr="00B34222" w:rsidRDefault="000D2786" w:rsidP="00886489">
            <w:pPr>
              <w:pStyle w:val="TableParagraph"/>
              <w:ind w:left="3"/>
              <w:jc w:val="both"/>
              <w:rPr>
                <w:rFonts w:asciiTheme="majorHAnsi" w:hAnsiTheme="majorHAnsi"/>
                <w:b/>
                <w:sz w:val="24"/>
                <w:szCs w:val="24"/>
              </w:rPr>
            </w:pPr>
            <w:r w:rsidRPr="00B34222">
              <w:rPr>
                <w:rFonts w:asciiTheme="majorHAnsi" w:hAnsiTheme="majorHAnsi"/>
                <w:b/>
                <w:spacing w:val="-2"/>
                <w:sz w:val="24"/>
                <w:szCs w:val="24"/>
              </w:rPr>
              <w:t>Detail</w:t>
            </w:r>
          </w:p>
        </w:tc>
      </w:tr>
      <w:tr w:rsidR="00D41499" w:rsidRPr="00B34222">
        <w:trPr>
          <w:trHeight w:val="928"/>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19043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Name of Procuring Agency </w:t>
            </w:r>
          </w:p>
        </w:tc>
        <w:tc>
          <w:tcPr>
            <w:tcW w:w="5527" w:type="dxa"/>
          </w:tcPr>
          <w:p w:rsidR="00D41499" w:rsidRPr="00B34222" w:rsidRDefault="0051690F" w:rsidP="0051690F">
            <w:pPr>
              <w:pStyle w:val="TableParagraph"/>
              <w:spacing w:line="252" w:lineRule="auto"/>
              <w:ind w:left="109"/>
              <w:jc w:val="both"/>
              <w:rPr>
                <w:rFonts w:asciiTheme="majorHAnsi" w:hAnsiTheme="majorHAnsi"/>
                <w:sz w:val="24"/>
                <w:szCs w:val="24"/>
              </w:rPr>
            </w:pPr>
            <w:r w:rsidRPr="00B34222">
              <w:rPr>
                <w:rFonts w:asciiTheme="majorHAnsi" w:hAnsiTheme="majorHAnsi"/>
                <w:sz w:val="24"/>
                <w:szCs w:val="24"/>
              </w:rPr>
              <w:t>Medical Teaching Institution, Ayub Teaching Hospital Abbottabad</w:t>
            </w:r>
            <w:r w:rsidR="000D2786" w:rsidRPr="00B34222">
              <w:rPr>
                <w:rFonts w:asciiTheme="majorHAnsi" w:hAnsiTheme="majorHAnsi"/>
                <w:sz w:val="24"/>
                <w:szCs w:val="24"/>
              </w:rPr>
              <w:t xml:space="preserve">, through its notified committee’s i.e., </w:t>
            </w:r>
            <w:r w:rsidRPr="00B34222">
              <w:rPr>
                <w:rFonts w:asciiTheme="majorHAnsi" w:hAnsiTheme="majorHAnsi"/>
                <w:sz w:val="24"/>
                <w:szCs w:val="24"/>
              </w:rPr>
              <w:t xml:space="preserve">Purchase </w:t>
            </w:r>
            <w:r w:rsidR="000D2786" w:rsidRPr="00B34222">
              <w:rPr>
                <w:rFonts w:asciiTheme="majorHAnsi" w:hAnsiTheme="majorHAnsi"/>
                <w:sz w:val="24"/>
                <w:szCs w:val="24"/>
              </w:rPr>
              <w:t>Committee</w:t>
            </w:r>
            <w:r w:rsidR="00FB22CE" w:rsidRPr="00B34222">
              <w:rPr>
                <w:rFonts w:asciiTheme="majorHAnsi" w:hAnsiTheme="majorHAnsi"/>
                <w:spacing w:val="25"/>
                <w:sz w:val="24"/>
                <w:szCs w:val="24"/>
              </w:rPr>
              <w:t xml:space="preserve"> (PC) </w:t>
            </w:r>
            <w:r w:rsidR="000D2786" w:rsidRPr="00B34222">
              <w:rPr>
                <w:rFonts w:asciiTheme="majorHAnsi" w:hAnsiTheme="majorHAnsi"/>
                <w:sz w:val="24"/>
                <w:szCs w:val="24"/>
              </w:rPr>
              <w:t>andTechnicalEvaluation</w:t>
            </w:r>
            <w:r w:rsidR="000D2786"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B34222">
        <w:trPr>
          <w:trHeight w:val="925"/>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right="185"/>
              <w:jc w:val="both"/>
              <w:rPr>
                <w:rFonts w:asciiTheme="majorHAnsi" w:hAnsiTheme="majorHAnsi"/>
                <w:sz w:val="24"/>
                <w:szCs w:val="24"/>
              </w:rPr>
            </w:pPr>
            <w:r w:rsidRPr="00B34222">
              <w:rPr>
                <w:rFonts w:asciiTheme="majorHAnsi" w:hAnsiTheme="majorHAnsi"/>
                <w:sz w:val="24"/>
                <w:szCs w:val="24"/>
              </w:rPr>
              <w:t>Loan or credit or Project allocation number. Loan or credit or Project allocation</w:t>
            </w:r>
            <w:r w:rsidRPr="00B34222">
              <w:rPr>
                <w:rFonts w:asciiTheme="majorHAnsi" w:hAnsiTheme="majorHAnsi"/>
                <w:spacing w:val="-2"/>
                <w:sz w:val="24"/>
                <w:szCs w:val="24"/>
              </w:rPr>
              <w:t>amount.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Project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Contract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60464A">
        <w:trPr>
          <w:trHeight w:val="794"/>
        </w:trPr>
        <w:tc>
          <w:tcPr>
            <w:tcW w:w="1313" w:type="dxa"/>
          </w:tcPr>
          <w:p w:rsidR="00D41499" w:rsidRPr="00B34222" w:rsidRDefault="000D2786" w:rsidP="00886489">
            <w:pPr>
              <w:pStyle w:val="TableParagraph"/>
              <w:spacing w:before="3"/>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4.1</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NameofProcuring</w:t>
            </w:r>
            <w:r w:rsidRPr="00B34222">
              <w:rPr>
                <w:rFonts w:asciiTheme="majorHAnsi" w:hAnsiTheme="majorHAnsi"/>
                <w:spacing w:val="-2"/>
                <w:sz w:val="24"/>
                <w:szCs w:val="24"/>
              </w:rPr>
              <w:t>agency.</w:t>
            </w:r>
          </w:p>
        </w:tc>
        <w:tc>
          <w:tcPr>
            <w:tcW w:w="5527" w:type="dxa"/>
            <w:tcBorders>
              <w:bottom w:val="single" w:sz="4" w:space="0" w:color="auto"/>
            </w:tcBorders>
          </w:tcPr>
          <w:p w:rsidR="00D41499" w:rsidRPr="00B34222" w:rsidRDefault="00190439" w:rsidP="00886489">
            <w:pPr>
              <w:pStyle w:val="TableParagraph"/>
              <w:spacing w:line="232" w:lineRule="auto"/>
              <w:ind w:left="109" w:right="-15"/>
              <w:jc w:val="both"/>
              <w:rPr>
                <w:rFonts w:asciiTheme="majorHAnsi" w:hAnsiTheme="majorHAnsi"/>
                <w:sz w:val="24"/>
                <w:szCs w:val="24"/>
              </w:rPr>
            </w:pPr>
            <w:r w:rsidRPr="00B34222">
              <w:rPr>
                <w:rFonts w:asciiTheme="majorHAnsi" w:hAnsiTheme="majorHAnsi"/>
                <w:sz w:val="24"/>
                <w:szCs w:val="24"/>
              </w:rPr>
              <w:t>Medical Teaching Institution, Ayub Teaching Hospital Abbottabad, through its notified committee’s i.e., Purchase Committee</w:t>
            </w:r>
            <w:r w:rsidR="00FB22CE" w:rsidRPr="00B34222">
              <w:rPr>
                <w:rFonts w:asciiTheme="majorHAnsi" w:hAnsiTheme="majorHAnsi"/>
                <w:sz w:val="24"/>
                <w:szCs w:val="24"/>
              </w:rPr>
              <w:t xml:space="preserve"> (PC)</w:t>
            </w:r>
            <w:r w:rsidRPr="00B34222">
              <w:rPr>
                <w:rFonts w:asciiTheme="majorHAnsi" w:hAnsiTheme="majorHAnsi"/>
                <w:sz w:val="24"/>
                <w:szCs w:val="24"/>
              </w:rPr>
              <w:t>andTechnicalEvaluation</w:t>
            </w:r>
            <w:r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16590B" w:rsidTr="0060464A">
        <w:trPr>
          <w:trHeight w:val="1264"/>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6.1</w:t>
            </w:r>
          </w:p>
        </w:tc>
        <w:tc>
          <w:tcPr>
            <w:tcW w:w="2922" w:type="dxa"/>
            <w:tcBorders>
              <w:right w:val="single" w:sz="4" w:space="0" w:color="auto"/>
            </w:tcBorders>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Procuring agency’s address, telephone, telex, and facsimile, </w:t>
            </w:r>
            <w:r w:rsidRPr="00B34222">
              <w:rPr>
                <w:rFonts w:asciiTheme="majorHAnsi" w:hAnsiTheme="majorHAnsi"/>
                <w:spacing w:val="-2"/>
                <w:sz w:val="24"/>
                <w:szCs w:val="24"/>
              </w:rPr>
              <w:t>numbers.</w:t>
            </w:r>
          </w:p>
        </w:tc>
        <w:tc>
          <w:tcPr>
            <w:tcW w:w="5527" w:type="dxa"/>
            <w:tcBorders>
              <w:top w:val="single" w:sz="4" w:space="0" w:color="auto"/>
              <w:left w:val="single" w:sz="4" w:space="0" w:color="auto"/>
              <w:bottom w:val="single" w:sz="4" w:space="0" w:color="auto"/>
              <w:right w:val="single" w:sz="4" w:space="0" w:color="auto"/>
            </w:tcBorders>
          </w:tcPr>
          <w:p w:rsidR="00D41499" w:rsidRPr="0016590B" w:rsidRDefault="00272EE9" w:rsidP="002C3F79">
            <w:pPr>
              <w:pStyle w:val="TableParagraph"/>
              <w:spacing w:line="249" w:lineRule="auto"/>
              <w:ind w:left="109"/>
              <w:rPr>
                <w:rFonts w:asciiTheme="majorHAnsi" w:hAnsiTheme="majorHAnsi"/>
                <w:sz w:val="24"/>
                <w:szCs w:val="24"/>
              </w:rPr>
            </w:pPr>
            <w:r w:rsidRPr="0016590B">
              <w:rPr>
                <w:rFonts w:asciiTheme="majorHAnsi" w:hAnsiTheme="majorHAnsi"/>
                <w:sz w:val="24"/>
                <w:szCs w:val="24"/>
              </w:rPr>
              <w:t>Office of the Hospital Director, Medical Teaching Institution, Ayub Teaching hospit</w:t>
            </w:r>
            <w:r w:rsidR="002C3F79" w:rsidRPr="0016590B">
              <w:rPr>
                <w:rFonts w:asciiTheme="majorHAnsi" w:hAnsiTheme="majorHAnsi"/>
                <w:sz w:val="24"/>
                <w:szCs w:val="24"/>
              </w:rPr>
              <w:t xml:space="preserve">al (MTI ATH) Main Mansehra road Mandian, Abbottabad </w:t>
            </w:r>
          </w:p>
          <w:p w:rsidR="00272EE9" w:rsidRPr="0016590B" w:rsidRDefault="000D2786" w:rsidP="00272EE9">
            <w:pPr>
              <w:pStyle w:val="TableParagraph"/>
              <w:spacing w:before="4"/>
              <w:ind w:left="109"/>
              <w:rPr>
                <w:rFonts w:asciiTheme="majorHAnsi" w:hAnsiTheme="majorHAnsi" w:cs="Helvetica"/>
                <w:color w:val="000000" w:themeColor="text1"/>
                <w:sz w:val="24"/>
                <w:szCs w:val="24"/>
                <w:shd w:val="clear" w:color="auto" w:fill="FFFFFF"/>
              </w:rPr>
            </w:pPr>
            <w:r w:rsidRPr="0016590B">
              <w:rPr>
                <w:rFonts w:asciiTheme="majorHAnsi" w:hAnsiTheme="majorHAnsi"/>
                <w:sz w:val="24"/>
                <w:szCs w:val="24"/>
              </w:rPr>
              <w:t>TelNo:</w:t>
            </w:r>
            <w:r w:rsidR="0016590B">
              <w:rPr>
                <w:rFonts w:asciiTheme="majorHAnsi" w:hAnsiTheme="majorHAnsi" w:cs="Helvetica"/>
                <w:color w:val="000000" w:themeColor="text1"/>
                <w:sz w:val="24"/>
                <w:szCs w:val="24"/>
                <w:shd w:val="clear" w:color="auto" w:fill="FFFFFF"/>
              </w:rPr>
              <w:t>0992-920155</w:t>
            </w:r>
          </w:p>
          <w:p w:rsidR="00D41499" w:rsidRPr="0016590B" w:rsidRDefault="000D2786" w:rsidP="0060464A">
            <w:pPr>
              <w:pStyle w:val="TableParagraph"/>
              <w:spacing w:before="10"/>
              <w:ind w:left="109"/>
              <w:rPr>
                <w:rFonts w:asciiTheme="majorHAnsi" w:hAnsiTheme="majorHAnsi"/>
                <w:b/>
                <w:sz w:val="24"/>
                <w:szCs w:val="24"/>
              </w:rPr>
            </w:pPr>
            <w:r w:rsidRPr="0016590B">
              <w:rPr>
                <w:rFonts w:asciiTheme="majorHAnsi" w:hAnsiTheme="majorHAnsi"/>
                <w:sz w:val="24"/>
                <w:szCs w:val="24"/>
              </w:rPr>
              <w:t>Email:</w:t>
            </w:r>
            <w:hyperlink r:id="rId21" w:history="1">
              <w:r w:rsidR="0016590B" w:rsidRPr="0016590B">
                <w:rPr>
                  <w:rStyle w:val="Hyperlink"/>
                  <w:rFonts w:asciiTheme="majorHAnsi" w:hAnsiTheme="majorHAnsi"/>
                  <w:b/>
                  <w:spacing w:val="-2"/>
                  <w:sz w:val="24"/>
                  <w:szCs w:val="24"/>
                  <w:u w:val="none"/>
                </w:rPr>
                <w:t>info@ath.gov.pk</w:t>
              </w:r>
            </w:hyperlink>
            <w:hyperlink r:id="rId22"/>
          </w:p>
        </w:tc>
      </w:tr>
      <w:tr w:rsidR="00D41499" w:rsidRPr="0016590B" w:rsidTr="0060464A">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8.1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Languageofthe</w:t>
            </w:r>
            <w:r w:rsidRPr="00B34222">
              <w:rPr>
                <w:rFonts w:asciiTheme="majorHAnsi" w:hAnsiTheme="majorHAnsi"/>
                <w:spacing w:val="-4"/>
                <w:sz w:val="24"/>
                <w:szCs w:val="24"/>
              </w:rPr>
              <w:t>bid.</w:t>
            </w:r>
          </w:p>
        </w:tc>
        <w:tc>
          <w:tcPr>
            <w:tcW w:w="5527" w:type="dxa"/>
            <w:tcBorders>
              <w:top w:val="single" w:sz="4" w:space="0" w:color="auto"/>
            </w:tcBorders>
          </w:tcPr>
          <w:p w:rsidR="00D41499" w:rsidRPr="0016590B" w:rsidRDefault="000D2786" w:rsidP="00886489">
            <w:pPr>
              <w:pStyle w:val="TableParagraph"/>
              <w:ind w:left="109"/>
              <w:jc w:val="both"/>
              <w:rPr>
                <w:rFonts w:asciiTheme="majorHAnsi" w:hAnsiTheme="majorHAnsi"/>
                <w:sz w:val="24"/>
                <w:szCs w:val="24"/>
              </w:rPr>
            </w:pPr>
            <w:r w:rsidRPr="0016590B">
              <w:rPr>
                <w:rFonts w:asciiTheme="majorHAnsi" w:hAnsiTheme="majorHAnsi"/>
                <w:spacing w:val="-2"/>
                <w:sz w:val="24"/>
                <w:szCs w:val="24"/>
              </w:rPr>
              <w:t>English</w:t>
            </w:r>
          </w:p>
        </w:tc>
      </w:tr>
      <w:tr w:rsidR="00D41499" w:rsidRPr="00B34222">
        <w:trPr>
          <w:trHeight w:val="383"/>
        </w:trPr>
        <w:tc>
          <w:tcPr>
            <w:tcW w:w="9762" w:type="dxa"/>
            <w:gridSpan w:val="3"/>
          </w:tcPr>
          <w:p w:rsidR="00D41499" w:rsidRPr="00B34222" w:rsidRDefault="000D2786" w:rsidP="00886489">
            <w:pPr>
              <w:pStyle w:val="TableParagraph"/>
              <w:spacing w:before="2"/>
              <w:ind w:left="16"/>
              <w:jc w:val="both"/>
              <w:rPr>
                <w:rFonts w:asciiTheme="majorHAnsi" w:hAnsiTheme="majorHAnsi"/>
                <w:b/>
                <w:sz w:val="24"/>
                <w:szCs w:val="24"/>
              </w:rPr>
            </w:pPr>
            <w:r w:rsidRPr="00B34222">
              <w:rPr>
                <w:rFonts w:asciiTheme="majorHAnsi" w:hAnsiTheme="majorHAnsi"/>
                <w:b/>
                <w:sz w:val="24"/>
                <w:szCs w:val="24"/>
              </w:rPr>
              <w:t>BidPriceand</w:t>
            </w:r>
            <w:r w:rsidRPr="00B34222">
              <w:rPr>
                <w:rFonts w:asciiTheme="majorHAnsi" w:hAnsiTheme="majorHAnsi"/>
                <w:b/>
                <w:spacing w:val="-2"/>
                <w:sz w:val="24"/>
                <w:szCs w:val="24"/>
              </w:rPr>
              <w:t>Currency</w:t>
            </w:r>
          </w:p>
        </w:tc>
      </w:tr>
      <w:tr w:rsidR="00D41499" w:rsidRPr="00B34222">
        <w:trPr>
          <w:trHeight w:val="251"/>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11.2</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Pricequotedshall</w:t>
            </w:r>
            <w:r w:rsidRPr="00B34222">
              <w:rPr>
                <w:rFonts w:asciiTheme="majorHAnsi" w:hAnsiTheme="majorHAnsi"/>
                <w:spacing w:val="-5"/>
                <w:sz w:val="24"/>
                <w:szCs w:val="24"/>
              </w:rPr>
              <w:t>be:</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PakistaniRupees</w:t>
            </w:r>
            <w:r w:rsidRPr="00B34222">
              <w:rPr>
                <w:rFonts w:asciiTheme="majorHAnsi" w:hAnsiTheme="majorHAnsi"/>
                <w:spacing w:val="-4"/>
                <w:sz w:val="24"/>
                <w:szCs w:val="24"/>
              </w:rPr>
              <w:t>(Rs.)</w:t>
            </w:r>
          </w:p>
        </w:tc>
      </w:tr>
      <w:tr w:rsidR="00D41499" w:rsidRPr="00B34222">
        <w:trPr>
          <w:trHeight w:val="503"/>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11.5</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Thepriceshallbe</w:t>
            </w:r>
            <w:r w:rsidRPr="00B34222">
              <w:rPr>
                <w:rFonts w:asciiTheme="majorHAnsi" w:hAnsiTheme="majorHAnsi"/>
                <w:spacing w:val="-4"/>
                <w:sz w:val="24"/>
                <w:szCs w:val="24"/>
              </w:rPr>
              <w:t>fixed</w:t>
            </w:r>
          </w:p>
        </w:tc>
        <w:tc>
          <w:tcPr>
            <w:tcW w:w="5527" w:type="dxa"/>
          </w:tcPr>
          <w:p w:rsidR="00D41499" w:rsidRPr="00B34222" w:rsidRDefault="000D2786" w:rsidP="00BA4380">
            <w:pPr>
              <w:pStyle w:val="TableParagraph"/>
              <w:spacing w:line="228" w:lineRule="exact"/>
              <w:ind w:left="109"/>
              <w:jc w:val="both"/>
              <w:rPr>
                <w:rFonts w:asciiTheme="majorHAnsi" w:hAnsiTheme="majorHAnsi"/>
                <w:sz w:val="24"/>
                <w:szCs w:val="24"/>
              </w:rPr>
            </w:pPr>
            <w:r w:rsidRPr="00B34222">
              <w:rPr>
                <w:rFonts w:asciiTheme="majorHAnsi" w:hAnsiTheme="majorHAnsi"/>
                <w:sz w:val="24"/>
                <w:szCs w:val="24"/>
              </w:rPr>
              <w:t>Thepriceshallbefixedandvalidtill</w:t>
            </w:r>
            <w:r w:rsidR="00BA4380" w:rsidRPr="00B34222">
              <w:rPr>
                <w:rFonts w:asciiTheme="majorHAnsi" w:hAnsiTheme="majorHAnsi"/>
                <w:sz w:val="24"/>
                <w:szCs w:val="24"/>
              </w:rPr>
              <w:t>finalization of the next Tender for FY 2025-26</w:t>
            </w:r>
            <w:r w:rsidRPr="00B34222">
              <w:rPr>
                <w:rFonts w:asciiTheme="majorHAnsi" w:hAnsiTheme="majorHAnsi"/>
                <w:spacing w:val="-4"/>
                <w:sz w:val="24"/>
                <w:szCs w:val="24"/>
              </w:rPr>
              <w:t>.</w:t>
            </w:r>
          </w:p>
        </w:tc>
      </w:tr>
      <w:tr w:rsidR="00D41499" w:rsidRPr="00B34222">
        <w:trPr>
          <w:trHeight w:val="251"/>
        </w:trPr>
        <w:tc>
          <w:tcPr>
            <w:tcW w:w="9762" w:type="dxa"/>
            <w:gridSpan w:val="3"/>
          </w:tcPr>
          <w:p w:rsidR="00D41499" w:rsidRPr="00B34222" w:rsidRDefault="000D2786" w:rsidP="00886489">
            <w:pPr>
              <w:pStyle w:val="TableParagraph"/>
              <w:spacing w:before="2" w:line="229" w:lineRule="exact"/>
              <w:ind w:left="16" w:right="4"/>
              <w:jc w:val="both"/>
              <w:rPr>
                <w:rFonts w:asciiTheme="majorHAnsi" w:hAnsiTheme="majorHAnsi"/>
                <w:b/>
                <w:sz w:val="24"/>
                <w:szCs w:val="24"/>
              </w:rPr>
            </w:pPr>
            <w:r w:rsidRPr="00B34222">
              <w:rPr>
                <w:rFonts w:asciiTheme="majorHAnsi" w:hAnsiTheme="majorHAnsi"/>
                <w:b/>
                <w:sz w:val="24"/>
                <w:szCs w:val="24"/>
              </w:rPr>
              <w:t>PreparationandSubmissionof</w:t>
            </w:r>
            <w:r w:rsidRPr="00B34222">
              <w:rPr>
                <w:rFonts w:asciiTheme="majorHAnsi" w:hAnsiTheme="majorHAnsi"/>
                <w:b/>
                <w:spacing w:val="-4"/>
                <w:sz w:val="24"/>
                <w:szCs w:val="24"/>
              </w:rPr>
              <w:t>Bids</w:t>
            </w:r>
          </w:p>
        </w:tc>
      </w:tr>
      <w:tr w:rsidR="00D41499" w:rsidRPr="00B34222">
        <w:trPr>
          <w:trHeight w:val="5441"/>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ITB13.3</w:t>
            </w:r>
            <w:r w:rsidRPr="00B34222">
              <w:rPr>
                <w:rFonts w:asciiTheme="majorHAnsi" w:hAnsiTheme="majorHAnsi"/>
                <w:b/>
                <w:spacing w:val="-5"/>
                <w:sz w:val="24"/>
                <w:szCs w:val="24"/>
              </w:rPr>
              <w:t>(d)</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Qualification</w:t>
            </w:r>
            <w:r w:rsidRPr="00B34222">
              <w:rPr>
                <w:rFonts w:asciiTheme="majorHAnsi" w:hAnsiTheme="majorHAnsi"/>
                <w:spacing w:val="-2"/>
                <w:sz w:val="24"/>
                <w:szCs w:val="24"/>
              </w:rPr>
              <w:t>requirements.</w:t>
            </w:r>
          </w:p>
        </w:tc>
        <w:tc>
          <w:tcPr>
            <w:tcW w:w="5527" w:type="dxa"/>
          </w:tcPr>
          <w:p w:rsidR="00D41499" w:rsidRPr="00B34222" w:rsidRDefault="000D2786" w:rsidP="00886489">
            <w:pPr>
              <w:pStyle w:val="TableParagraph"/>
              <w:ind w:left="54"/>
              <w:jc w:val="both"/>
              <w:rPr>
                <w:rFonts w:asciiTheme="majorHAnsi" w:hAnsiTheme="majorHAnsi"/>
                <w:sz w:val="24"/>
                <w:szCs w:val="24"/>
              </w:rPr>
            </w:pPr>
            <w:r w:rsidRPr="00B34222">
              <w:rPr>
                <w:rFonts w:asciiTheme="majorHAnsi" w:hAnsiTheme="majorHAnsi"/>
                <w:sz w:val="24"/>
                <w:szCs w:val="24"/>
              </w:rPr>
              <w:t>Note:ThetechnicalandfinancialbidshallbeinconformitytoRule 39 (1) &amp; (3) of the KPPRA Rules, any deviation from it, the bid shall be treated as non-responsive.</w:t>
            </w:r>
          </w:p>
          <w:p w:rsidR="00D41499" w:rsidRPr="00B34222" w:rsidRDefault="00CD0157" w:rsidP="00886489">
            <w:pPr>
              <w:pStyle w:val="TableParagraph"/>
              <w:numPr>
                <w:ilvl w:val="0"/>
                <w:numId w:val="28"/>
              </w:numPr>
              <w:tabs>
                <w:tab w:val="left" w:pos="448"/>
              </w:tabs>
              <w:spacing w:before="222"/>
              <w:ind w:right="87"/>
              <w:jc w:val="both"/>
              <w:rPr>
                <w:rFonts w:asciiTheme="majorHAnsi" w:hAnsiTheme="majorHAnsi"/>
                <w:b/>
                <w:sz w:val="24"/>
                <w:szCs w:val="24"/>
              </w:rPr>
            </w:pPr>
            <w:r w:rsidRPr="00B34222">
              <w:rPr>
                <w:rFonts w:asciiTheme="majorHAnsi" w:hAnsiTheme="majorHAnsi"/>
                <w:sz w:val="24"/>
                <w:szCs w:val="24"/>
              </w:rPr>
              <w:t>Manufacturer/s and/or Importer/s of drugs</w:t>
            </w:r>
            <w:r w:rsidR="000D2786" w:rsidRPr="00B34222">
              <w:rPr>
                <w:rFonts w:asciiTheme="majorHAnsi" w:hAnsiTheme="majorHAnsi"/>
                <w:sz w:val="24"/>
                <w:szCs w:val="24"/>
              </w:rPr>
              <w:t>/ medicines authorized by the goods’ Principal Manufacturer or producer for import / supply of the said quoted goods in Pakistan, registered as such with the Drug Regulatory Authority of Pakistan(DRAP)forthequoteditem/sfallingunderTheDrug Act 1976 &amp; Rules framed there under; and</w:t>
            </w:r>
          </w:p>
          <w:p w:rsidR="00D41499" w:rsidRPr="00B34222" w:rsidRDefault="000D2786" w:rsidP="00886489">
            <w:pPr>
              <w:pStyle w:val="TableParagraph"/>
              <w:numPr>
                <w:ilvl w:val="0"/>
                <w:numId w:val="28"/>
              </w:numPr>
              <w:tabs>
                <w:tab w:val="left" w:pos="445"/>
                <w:tab w:val="left" w:pos="448"/>
              </w:tabs>
              <w:spacing w:before="5" w:line="252" w:lineRule="auto"/>
              <w:ind w:right="97" w:hanging="409"/>
              <w:jc w:val="both"/>
              <w:rPr>
                <w:rFonts w:asciiTheme="majorHAnsi" w:hAnsiTheme="majorHAnsi"/>
                <w:b/>
                <w:sz w:val="24"/>
                <w:szCs w:val="24"/>
              </w:rPr>
            </w:pPr>
            <w:r w:rsidRPr="00B34222">
              <w:rPr>
                <w:rFonts w:asciiTheme="majorHAnsi" w:hAnsiTheme="majorHAnsi"/>
                <w:b/>
                <w:sz w:val="24"/>
                <w:szCs w:val="24"/>
              </w:rPr>
              <w:t>Manufacturer</w:t>
            </w:r>
            <w:r w:rsidRPr="00B34222">
              <w:rPr>
                <w:rFonts w:asciiTheme="majorHAnsi" w:hAnsiTheme="majorHAnsi"/>
                <w:sz w:val="24"/>
                <w:szCs w:val="24"/>
              </w:rPr>
              <w:t>ofMedicalDevicesinPakistan,registered as such with the DRAP for the quoted item/s and regulated undertheDRAPAct2012andtheRulesframedthere under;and</w:t>
            </w:r>
          </w:p>
          <w:p w:rsidR="00D41499" w:rsidRPr="00B34222" w:rsidRDefault="000D2786" w:rsidP="00886489">
            <w:pPr>
              <w:pStyle w:val="TableParagraph"/>
              <w:numPr>
                <w:ilvl w:val="0"/>
                <w:numId w:val="28"/>
              </w:numPr>
              <w:tabs>
                <w:tab w:val="left" w:pos="445"/>
                <w:tab w:val="left" w:pos="448"/>
              </w:tabs>
              <w:spacing w:line="249" w:lineRule="auto"/>
              <w:ind w:right="100" w:hanging="457"/>
              <w:jc w:val="both"/>
              <w:rPr>
                <w:rFonts w:asciiTheme="majorHAnsi" w:hAnsiTheme="majorHAnsi"/>
                <w:sz w:val="24"/>
                <w:szCs w:val="24"/>
              </w:rPr>
            </w:pPr>
            <w:r w:rsidRPr="00B34222">
              <w:rPr>
                <w:rFonts w:asciiTheme="majorHAnsi" w:hAnsiTheme="majorHAnsi"/>
                <w:b/>
                <w:sz w:val="24"/>
                <w:szCs w:val="24"/>
              </w:rPr>
              <w:t>Importer</w:t>
            </w:r>
            <w:r w:rsidRPr="00B34222">
              <w:rPr>
                <w:rFonts w:asciiTheme="majorHAnsi" w:hAnsiTheme="majorHAnsi"/>
                <w:sz w:val="24"/>
                <w:szCs w:val="24"/>
              </w:rPr>
              <w:t>ofMedicalDevices,dulyauthorizedbythe goods’PrincipalManufacturerorproducertoimport/ supplythesaidgoodsinPakistan,asregistered and regulated as such for the quoted item/s under the DRAP Act 2012 andRules framed there under; and</w:t>
            </w:r>
          </w:p>
          <w:p w:rsidR="00D41499" w:rsidRPr="00B34222" w:rsidRDefault="000D2786" w:rsidP="00886489">
            <w:pPr>
              <w:pStyle w:val="TableParagraph"/>
              <w:numPr>
                <w:ilvl w:val="0"/>
                <w:numId w:val="28"/>
              </w:numPr>
              <w:tabs>
                <w:tab w:val="left" w:pos="379"/>
              </w:tabs>
              <w:spacing w:before="1"/>
              <w:ind w:left="379" w:hanging="325"/>
              <w:jc w:val="both"/>
              <w:rPr>
                <w:rFonts w:asciiTheme="majorHAnsi" w:hAnsiTheme="majorHAnsi"/>
                <w:sz w:val="24"/>
                <w:szCs w:val="24"/>
              </w:rPr>
            </w:pPr>
            <w:r w:rsidRPr="00B34222">
              <w:rPr>
                <w:rFonts w:asciiTheme="majorHAnsi" w:hAnsiTheme="majorHAnsi"/>
                <w:b/>
                <w:sz w:val="24"/>
                <w:szCs w:val="24"/>
              </w:rPr>
              <w:t>Manufacture</w:t>
            </w:r>
            <w:r w:rsidRPr="00B34222">
              <w:rPr>
                <w:rFonts w:asciiTheme="majorHAnsi" w:hAnsiTheme="majorHAnsi"/>
                <w:sz w:val="24"/>
                <w:szCs w:val="24"/>
              </w:rPr>
              <w:t>rofNon-DrugItems(NDIs)inPakistan;</w:t>
            </w:r>
            <w:r w:rsidRPr="00B34222">
              <w:rPr>
                <w:rFonts w:asciiTheme="majorHAnsi" w:hAnsiTheme="majorHAnsi"/>
                <w:spacing w:val="-5"/>
                <w:sz w:val="24"/>
                <w:szCs w:val="24"/>
              </w:rPr>
              <w:t>and</w:t>
            </w:r>
          </w:p>
          <w:p w:rsidR="00D41499" w:rsidRPr="00B34222" w:rsidRDefault="000D2786" w:rsidP="00886489">
            <w:pPr>
              <w:pStyle w:val="TableParagraph"/>
              <w:numPr>
                <w:ilvl w:val="0"/>
                <w:numId w:val="28"/>
              </w:numPr>
              <w:tabs>
                <w:tab w:val="left" w:pos="307"/>
                <w:tab w:val="left" w:pos="448"/>
              </w:tabs>
              <w:spacing w:before="13" w:line="249" w:lineRule="auto"/>
              <w:ind w:right="229" w:hanging="394"/>
              <w:jc w:val="both"/>
              <w:rPr>
                <w:rFonts w:asciiTheme="majorHAnsi" w:hAnsiTheme="majorHAnsi"/>
                <w:sz w:val="24"/>
                <w:szCs w:val="24"/>
              </w:rPr>
            </w:pPr>
            <w:r w:rsidRPr="00B34222">
              <w:rPr>
                <w:rFonts w:asciiTheme="majorHAnsi" w:hAnsiTheme="majorHAnsi"/>
                <w:b/>
                <w:sz w:val="24"/>
                <w:szCs w:val="24"/>
              </w:rPr>
              <w:t xml:space="preserve">Importer </w:t>
            </w:r>
            <w:r w:rsidRPr="00B34222">
              <w:rPr>
                <w:rFonts w:asciiTheme="majorHAnsi" w:hAnsiTheme="majorHAnsi"/>
                <w:sz w:val="24"/>
                <w:szCs w:val="24"/>
              </w:rPr>
              <w:t>of NDIs, duly authorized by the goods’ Principal Manufactureror producer for import/ supply of thesaidquotedgoodsin</w:t>
            </w:r>
            <w:r w:rsidRPr="00B34222">
              <w:rPr>
                <w:rFonts w:asciiTheme="majorHAnsi" w:hAnsiTheme="majorHAnsi"/>
                <w:spacing w:val="-2"/>
                <w:sz w:val="24"/>
                <w:szCs w:val="24"/>
              </w:rPr>
              <w:t>Pakistan.</w:t>
            </w:r>
          </w:p>
        </w:tc>
      </w:tr>
    </w:tbl>
    <w:p w:rsidR="00D41499" w:rsidRPr="00B34222" w:rsidRDefault="00D41499" w:rsidP="00886489">
      <w:pPr>
        <w:pStyle w:val="BodyText"/>
        <w:spacing w:before="7"/>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7"/>
        <w:gridCol w:w="2547"/>
        <w:gridCol w:w="5471"/>
      </w:tblGrid>
      <w:tr w:rsidR="00D41499" w:rsidRPr="00B34222">
        <w:trPr>
          <w:trHeight w:val="508"/>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ITB14.3</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7" w:line="249" w:lineRule="auto"/>
              <w:ind w:left="4" w:right="20"/>
              <w:jc w:val="both"/>
              <w:rPr>
                <w:rFonts w:asciiTheme="majorHAnsi" w:hAnsiTheme="majorHAnsi"/>
                <w:sz w:val="24"/>
                <w:szCs w:val="24"/>
              </w:rPr>
            </w:pPr>
            <w:r w:rsidRPr="00B34222">
              <w:rPr>
                <w:rFonts w:asciiTheme="majorHAnsi" w:hAnsiTheme="majorHAnsi"/>
                <w:sz w:val="24"/>
                <w:szCs w:val="24"/>
              </w:rPr>
              <w:t>Spare parts required for years of operation</w:t>
            </w:r>
          </w:p>
        </w:tc>
        <w:tc>
          <w:tcPr>
            <w:tcW w:w="5471" w:type="dxa"/>
          </w:tcPr>
          <w:p w:rsidR="00D41499" w:rsidRPr="00B34222" w:rsidRDefault="000D2786"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CD0157">
        <w:trPr>
          <w:trHeight w:val="357"/>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15.1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Amountofbid</w:t>
            </w:r>
            <w:r w:rsidRPr="00B34222">
              <w:rPr>
                <w:rFonts w:asciiTheme="majorHAnsi" w:hAnsiTheme="majorHAnsi"/>
                <w:spacing w:val="-2"/>
                <w:sz w:val="24"/>
                <w:szCs w:val="24"/>
              </w:rPr>
              <w:t>security.</w:t>
            </w:r>
          </w:p>
        </w:tc>
        <w:tc>
          <w:tcPr>
            <w:tcW w:w="5471" w:type="dxa"/>
            <w:shd w:val="clear" w:color="auto" w:fill="92D050"/>
          </w:tcPr>
          <w:p w:rsidR="00D41499" w:rsidRPr="00B34222" w:rsidRDefault="000D2786" w:rsidP="00886489">
            <w:pPr>
              <w:pStyle w:val="TableParagraph"/>
              <w:spacing w:before="5"/>
              <w:ind w:left="4"/>
              <w:jc w:val="both"/>
              <w:rPr>
                <w:rFonts w:asciiTheme="majorHAnsi" w:hAnsiTheme="majorHAnsi"/>
                <w:sz w:val="24"/>
                <w:szCs w:val="24"/>
              </w:rPr>
            </w:pPr>
            <w:r w:rsidRPr="00B34222">
              <w:rPr>
                <w:rFonts w:asciiTheme="majorHAnsi" w:hAnsiTheme="majorHAnsi"/>
                <w:sz w:val="24"/>
                <w:szCs w:val="24"/>
              </w:rPr>
              <w:t>Rs.</w:t>
            </w:r>
            <w:r w:rsidR="00CD0157" w:rsidRPr="00B34222">
              <w:rPr>
                <w:rFonts w:asciiTheme="majorHAnsi" w:hAnsiTheme="majorHAnsi"/>
                <w:spacing w:val="-2"/>
                <w:sz w:val="24"/>
                <w:szCs w:val="24"/>
              </w:rPr>
              <w:t>---------------------</w:t>
            </w:r>
            <w:r w:rsidRPr="00B34222">
              <w:rPr>
                <w:rFonts w:asciiTheme="majorHAnsi" w:hAnsiTheme="majorHAnsi"/>
                <w:spacing w:val="-2"/>
                <w:sz w:val="24"/>
                <w:szCs w:val="24"/>
              </w:rPr>
              <w:t>/-</w:t>
            </w:r>
          </w:p>
        </w:tc>
      </w:tr>
      <w:tr w:rsidR="00D41499" w:rsidRPr="00B34222">
        <w:trPr>
          <w:trHeight w:val="350"/>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16.1</w:t>
            </w:r>
          </w:p>
        </w:tc>
        <w:tc>
          <w:tcPr>
            <w:tcW w:w="2547" w:type="dxa"/>
          </w:tcPr>
          <w:p w:rsidR="00D41499" w:rsidRPr="00B34222" w:rsidRDefault="000D2786" w:rsidP="00886489">
            <w:pPr>
              <w:pStyle w:val="TableParagraph"/>
              <w:spacing w:before="7"/>
              <w:ind w:left="114"/>
              <w:jc w:val="both"/>
              <w:rPr>
                <w:rFonts w:asciiTheme="majorHAnsi" w:hAnsiTheme="majorHAnsi"/>
                <w:sz w:val="24"/>
                <w:szCs w:val="24"/>
              </w:rPr>
            </w:pPr>
            <w:r w:rsidRPr="00B34222">
              <w:rPr>
                <w:rFonts w:asciiTheme="majorHAnsi" w:hAnsiTheme="majorHAnsi"/>
                <w:sz w:val="24"/>
                <w:szCs w:val="24"/>
              </w:rPr>
              <w:t>Bidvalidity</w:t>
            </w:r>
            <w:r w:rsidRPr="00B34222">
              <w:rPr>
                <w:rFonts w:asciiTheme="majorHAnsi" w:hAnsiTheme="majorHAnsi"/>
                <w:spacing w:val="-2"/>
                <w:sz w:val="24"/>
                <w:szCs w:val="24"/>
              </w:rPr>
              <w:t>period.</w:t>
            </w:r>
          </w:p>
        </w:tc>
        <w:tc>
          <w:tcPr>
            <w:tcW w:w="5471" w:type="dxa"/>
          </w:tcPr>
          <w:p w:rsidR="00D41499" w:rsidRPr="00B34222" w:rsidRDefault="00C440D0"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9</w:t>
            </w:r>
            <w:r w:rsidR="000D2786" w:rsidRPr="00B34222">
              <w:rPr>
                <w:rFonts w:asciiTheme="majorHAnsi" w:hAnsiTheme="majorHAnsi"/>
                <w:sz w:val="24"/>
                <w:szCs w:val="24"/>
              </w:rPr>
              <w:t>0daysfromthedateofopeningof</w:t>
            </w:r>
            <w:r w:rsidR="000D2786" w:rsidRPr="00B34222">
              <w:rPr>
                <w:rFonts w:asciiTheme="majorHAnsi" w:hAnsiTheme="majorHAnsi"/>
                <w:spacing w:val="-4"/>
                <w:sz w:val="24"/>
                <w:szCs w:val="24"/>
              </w:rPr>
              <w:t>bids</w:t>
            </w:r>
          </w:p>
        </w:tc>
      </w:tr>
      <w:tr w:rsidR="00D41499" w:rsidRPr="00B34222">
        <w:trPr>
          <w:trHeight w:val="249"/>
        </w:trPr>
        <w:tc>
          <w:tcPr>
            <w:tcW w:w="1637"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17.1</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Numberof</w:t>
            </w:r>
            <w:r w:rsidRPr="00B34222">
              <w:rPr>
                <w:rFonts w:asciiTheme="majorHAnsi" w:hAnsiTheme="majorHAnsi"/>
                <w:spacing w:val="-2"/>
                <w:sz w:val="24"/>
                <w:szCs w:val="24"/>
              </w:rPr>
              <w:t>copies.</w:t>
            </w:r>
          </w:p>
        </w:tc>
        <w:tc>
          <w:tcPr>
            <w:tcW w:w="5471"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z w:val="24"/>
                <w:szCs w:val="24"/>
              </w:rPr>
              <w:t>One(ORIGINAL</w:t>
            </w:r>
            <w:r w:rsidRPr="00B34222">
              <w:rPr>
                <w:rFonts w:asciiTheme="majorHAnsi" w:hAnsiTheme="majorHAnsi"/>
                <w:spacing w:val="-4"/>
                <w:sz w:val="24"/>
                <w:szCs w:val="24"/>
              </w:rPr>
              <w:t>BID)</w:t>
            </w:r>
          </w:p>
        </w:tc>
      </w:tr>
      <w:tr w:rsidR="00D41499" w:rsidRPr="00B34222">
        <w:trPr>
          <w:trHeight w:val="762"/>
        </w:trPr>
        <w:tc>
          <w:tcPr>
            <w:tcW w:w="1637"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(a)</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Addressforbid</w:t>
            </w:r>
            <w:r w:rsidRPr="00B34222">
              <w:rPr>
                <w:rFonts w:asciiTheme="majorHAnsi" w:hAnsiTheme="majorHAnsi"/>
                <w:spacing w:val="-2"/>
                <w:sz w:val="24"/>
                <w:szCs w:val="24"/>
              </w:rPr>
              <w:t>submission</w:t>
            </w:r>
          </w:p>
        </w:tc>
        <w:tc>
          <w:tcPr>
            <w:tcW w:w="5471" w:type="dxa"/>
          </w:tcPr>
          <w:p w:rsidR="002C3F79" w:rsidRDefault="00C440D0" w:rsidP="002C3F79">
            <w:pPr>
              <w:pStyle w:val="TableParagraph"/>
              <w:spacing w:line="249" w:lineRule="auto"/>
              <w:ind w:left="109"/>
              <w:rPr>
                <w:rFonts w:asciiTheme="majorHAnsi" w:hAnsiTheme="majorHAnsi"/>
                <w:spacing w:val="40"/>
                <w:sz w:val="24"/>
                <w:szCs w:val="24"/>
              </w:rPr>
            </w:pPr>
            <w:r w:rsidRPr="00B34222">
              <w:rPr>
                <w:rFonts w:asciiTheme="majorHAnsi" w:hAnsiTheme="majorHAnsi"/>
                <w:sz w:val="24"/>
                <w:szCs w:val="24"/>
              </w:rPr>
              <w:t>Procurement Cell, Medical Teaching Institution, Ayub Teaching hospital (MTI ATH) Main Mansehra road</w:t>
            </w:r>
            <w:r w:rsidR="002C3F79">
              <w:rPr>
                <w:rFonts w:asciiTheme="majorHAnsi" w:hAnsiTheme="majorHAnsi"/>
                <w:sz w:val="24"/>
                <w:szCs w:val="24"/>
              </w:rPr>
              <w:t>Mandian, Abbottabad</w:t>
            </w:r>
          </w:p>
          <w:p w:rsidR="00D41499" w:rsidRPr="00B34222" w:rsidRDefault="00C440D0" w:rsidP="002C3F79">
            <w:pPr>
              <w:pStyle w:val="TableParagraph"/>
              <w:spacing w:line="249" w:lineRule="auto"/>
              <w:ind w:left="109"/>
              <w:rPr>
                <w:rFonts w:asciiTheme="majorHAnsi" w:hAnsiTheme="majorHAnsi" w:cs="Helvetica"/>
                <w:color w:val="000000" w:themeColor="text1"/>
                <w:sz w:val="24"/>
                <w:szCs w:val="24"/>
                <w:shd w:val="clear" w:color="auto" w:fill="FFFFFF"/>
              </w:rPr>
            </w:pPr>
            <w:r w:rsidRPr="00B34222">
              <w:rPr>
                <w:rFonts w:asciiTheme="majorHAnsi" w:hAnsiTheme="majorHAnsi"/>
                <w:sz w:val="24"/>
                <w:szCs w:val="24"/>
              </w:rPr>
              <w:t>TelNo:</w:t>
            </w:r>
            <w:r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Pr="00B34222">
              <w:rPr>
                <w:rFonts w:asciiTheme="majorHAnsi" w:hAnsiTheme="majorHAnsi" w:cs="Helvetica"/>
                <w:color w:val="000000" w:themeColor="text1"/>
                <w:sz w:val="24"/>
                <w:szCs w:val="24"/>
                <w:shd w:val="clear" w:color="auto" w:fill="FFFFFF"/>
              </w:rPr>
              <w:t>0992-9311155</w:t>
            </w:r>
          </w:p>
        </w:tc>
      </w:tr>
      <w:tr w:rsidR="00D41499" w:rsidRPr="00B34222" w:rsidTr="00C440D0">
        <w:trPr>
          <w:trHeight w:val="1125"/>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IFBtitleand</w:t>
            </w:r>
            <w:r w:rsidRPr="00B34222">
              <w:rPr>
                <w:rFonts w:asciiTheme="majorHAnsi" w:hAnsiTheme="majorHAnsi"/>
                <w:spacing w:val="-2"/>
                <w:sz w:val="24"/>
                <w:szCs w:val="24"/>
              </w:rPr>
              <w:t>number.</w:t>
            </w:r>
          </w:p>
        </w:tc>
        <w:tc>
          <w:tcPr>
            <w:tcW w:w="5471" w:type="dxa"/>
          </w:tcPr>
          <w:p w:rsidR="00D41499" w:rsidRPr="00B34222" w:rsidRDefault="000D2786" w:rsidP="00886489">
            <w:pPr>
              <w:pStyle w:val="TableParagraph"/>
              <w:ind w:left="4" w:right="250"/>
              <w:jc w:val="both"/>
              <w:rPr>
                <w:rFonts w:asciiTheme="majorHAnsi" w:hAnsiTheme="majorHAnsi"/>
                <w:sz w:val="24"/>
                <w:szCs w:val="24"/>
              </w:rPr>
            </w:pPr>
            <w:r w:rsidRPr="00B34222">
              <w:rPr>
                <w:rFonts w:asciiTheme="majorHAnsi" w:hAnsiTheme="majorHAnsi"/>
                <w:sz w:val="24"/>
                <w:szCs w:val="24"/>
              </w:rPr>
              <w:t>Selection and Rate Contracting (Contract Framework Agreement)ofDrugs/Medicines,MedicalDevices,Surgical Disposables &amp; Non-Drug items for the year 2024-25.</w:t>
            </w:r>
          </w:p>
        </w:tc>
      </w:tr>
      <w:tr w:rsidR="00D41499" w:rsidRPr="00B34222" w:rsidTr="00C440D0">
        <w:trPr>
          <w:trHeight w:val="508"/>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19.1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Deadlineforbid</w:t>
            </w:r>
            <w:r w:rsidRPr="00B34222">
              <w:rPr>
                <w:rFonts w:asciiTheme="majorHAnsi" w:hAnsiTheme="majorHAnsi"/>
                <w:spacing w:val="-2"/>
                <w:sz w:val="24"/>
                <w:szCs w:val="24"/>
              </w:rPr>
              <w:t>submission.</w:t>
            </w:r>
          </w:p>
        </w:tc>
        <w:tc>
          <w:tcPr>
            <w:tcW w:w="5471" w:type="dxa"/>
            <w:shd w:val="clear" w:color="auto" w:fill="92D050"/>
          </w:tcPr>
          <w:p w:rsidR="00D41499" w:rsidRPr="00B34222" w:rsidRDefault="000D2786" w:rsidP="00C440D0">
            <w:pPr>
              <w:pStyle w:val="TableParagraph"/>
              <w:spacing w:before="5"/>
              <w:ind w:left="52"/>
              <w:jc w:val="both"/>
              <w:rPr>
                <w:rFonts w:asciiTheme="majorHAnsi" w:hAnsiTheme="majorHAnsi"/>
                <w:sz w:val="24"/>
                <w:szCs w:val="24"/>
              </w:rPr>
            </w:pPr>
            <w:r w:rsidRPr="00B34222">
              <w:rPr>
                <w:rFonts w:asciiTheme="majorHAnsi" w:hAnsiTheme="majorHAnsi"/>
                <w:b/>
                <w:sz w:val="24"/>
                <w:szCs w:val="24"/>
              </w:rPr>
              <w:t>Beforeorupto</w:t>
            </w:r>
            <w:r w:rsidR="00C440D0" w:rsidRPr="00B34222">
              <w:rPr>
                <w:rFonts w:asciiTheme="majorHAnsi" w:hAnsiTheme="majorHAnsi"/>
                <w:b/>
                <w:spacing w:val="-12"/>
                <w:sz w:val="24"/>
                <w:szCs w:val="24"/>
              </w:rPr>
              <w:t>……Date and Time…….</w:t>
            </w:r>
          </w:p>
        </w:tc>
      </w:tr>
      <w:tr w:rsidR="00D41499" w:rsidRPr="00B34222">
        <w:trPr>
          <w:trHeight w:val="1012"/>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w:t>
            </w:r>
            <w:r w:rsidRPr="00B34222">
              <w:rPr>
                <w:rFonts w:asciiTheme="majorHAnsi" w:hAnsiTheme="majorHAnsi"/>
                <w:b/>
                <w:spacing w:val="-4"/>
                <w:sz w:val="24"/>
                <w:szCs w:val="24"/>
              </w:rPr>
              <w:t>22.1</w:t>
            </w:r>
          </w:p>
        </w:tc>
        <w:tc>
          <w:tcPr>
            <w:tcW w:w="2547" w:type="dxa"/>
          </w:tcPr>
          <w:p w:rsidR="00D41499" w:rsidRPr="00B34222" w:rsidRDefault="000D2786" w:rsidP="00886489">
            <w:pPr>
              <w:pStyle w:val="TableParagraph"/>
              <w:spacing w:before="5" w:line="252" w:lineRule="auto"/>
              <w:ind w:left="114" w:right="20"/>
              <w:jc w:val="both"/>
              <w:rPr>
                <w:rFonts w:asciiTheme="majorHAnsi" w:hAnsiTheme="majorHAnsi"/>
                <w:sz w:val="24"/>
                <w:szCs w:val="24"/>
              </w:rPr>
            </w:pPr>
            <w:r w:rsidRPr="00B34222">
              <w:rPr>
                <w:rFonts w:asciiTheme="majorHAnsi" w:hAnsiTheme="majorHAnsi"/>
                <w:sz w:val="24"/>
                <w:szCs w:val="24"/>
              </w:rPr>
              <w:t xml:space="preserve">Time, Date and Place for bid </w:t>
            </w:r>
            <w:r w:rsidRPr="00B34222">
              <w:rPr>
                <w:rFonts w:asciiTheme="majorHAnsi" w:hAnsiTheme="majorHAnsi"/>
                <w:spacing w:val="-2"/>
                <w:sz w:val="24"/>
                <w:szCs w:val="24"/>
              </w:rPr>
              <w:t>opening.</w:t>
            </w:r>
          </w:p>
        </w:tc>
        <w:tc>
          <w:tcPr>
            <w:tcW w:w="5471" w:type="dxa"/>
          </w:tcPr>
          <w:p w:rsidR="00D41499" w:rsidRPr="00B34222" w:rsidRDefault="00B07047" w:rsidP="00B07047">
            <w:pPr>
              <w:pStyle w:val="TableParagraph"/>
              <w:spacing w:before="5" w:line="247" w:lineRule="auto"/>
              <w:ind w:left="4" w:right="-15" w:firstLine="52"/>
              <w:jc w:val="both"/>
              <w:rPr>
                <w:rFonts w:asciiTheme="majorHAnsi" w:hAnsiTheme="majorHAnsi"/>
                <w:b/>
                <w:sz w:val="24"/>
                <w:szCs w:val="24"/>
              </w:rPr>
            </w:pPr>
            <w:r w:rsidRPr="00B34222">
              <w:rPr>
                <w:rFonts w:asciiTheme="majorHAnsi" w:hAnsiTheme="majorHAnsi"/>
                <w:b/>
                <w:spacing w:val="-12"/>
                <w:sz w:val="24"/>
                <w:szCs w:val="24"/>
              </w:rPr>
              <w:t>Date and Time</w:t>
            </w:r>
            <w:r w:rsidRPr="00B34222">
              <w:rPr>
                <w:rFonts w:asciiTheme="majorHAnsi" w:hAnsiTheme="majorHAnsi"/>
                <w:b/>
                <w:sz w:val="24"/>
                <w:szCs w:val="24"/>
              </w:rPr>
              <w:t>………….</w:t>
            </w:r>
            <w:r w:rsidR="000D2786" w:rsidRPr="00B34222">
              <w:rPr>
                <w:rFonts w:asciiTheme="majorHAnsi" w:hAnsiTheme="majorHAnsi"/>
                <w:b/>
                <w:sz w:val="24"/>
                <w:szCs w:val="24"/>
              </w:rPr>
              <w:t xml:space="preserve">in the </w:t>
            </w:r>
            <w:r w:rsidRPr="00B34222">
              <w:rPr>
                <w:rFonts w:asciiTheme="majorHAnsi" w:hAnsiTheme="majorHAnsi"/>
                <w:b/>
                <w:sz w:val="24"/>
                <w:szCs w:val="24"/>
              </w:rPr>
              <w:t xml:space="preserve">Conference Room </w:t>
            </w:r>
            <w:r w:rsidR="000D2786" w:rsidRPr="00B34222">
              <w:rPr>
                <w:rFonts w:asciiTheme="majorHAnsi" w:hAnsiTheme="majorHAnsi"/>
                <w:b/>
                <w:sz w:val="24"/>
                <w:szCs w:val="24"/>
              </w:rPr>
              <w:t>of</w:t>
            </w:r>
            <w:r w:rsidRPr="00B34222">
              <w:rPr>
                <w:rFonts w:asciiTheme="majorHAnsi" w:hAnsiTheme="majorHAnsi"/>
                <w:b/>
                <w:sz w:val="24"/>
                <w:szCs w:val="24"/>
              </w:rPr>
              <w:t xml:space="preserve"> theHospital Director Medical Teaching Institution, Ayub Teaching Hospital, Abbottabad</w:t>
            </w:r>
          </w:p>
        </w:tc>
      </w:tr>
      <w:tr w:rsidR="00D41499" w:rsidRPr="00B34222">
        <w:trPr>
          <w:trHeight w:val="321"/>
        </w:trPr>
        <w:tc>
          <w:tcPr>
            <w:tcW w:w="9655" w:type="dxa"/>
            <w:gridSpan w:val="3"/>
          </w:tcPr>
          <w:p w:rsidR="00D41499" w:rsidRPr="00B34222" w:rsidRDefault="000D2786" w:rsidP="00886489">
            <w:pPr>
              <w:pStyle w:val="TableParagraph"/>
              <w:spacing w:before="31"/>
              <w:ind w:left="8"/>
              <w:jc w:val="both"/>
              <w:rPr>
                <w:rFonts w:asciiTheme="majorHAnsi" w:hAnsiTheme="majorHAnsi"/>
                <w:b/>
                <w:sz w:val="24"/>
                <w:szCs w:val="24"/>
              </w:rPr>
            </w:pPr>
            <w:r w:rsidRPr="00B34222">
              <w:rPr>
                <w:rFonts w:asciiTheme="majorHAnsi" w:hAnsiTheme="majorHAnsi"/>
                <w:b/>
                <w:w w:val="105"/>
                <w:sz w:val="24"/>
                <w:szCs w:val="24"/>
              </w:rPr>
              <w:t>Bid</w:t>
            </w:r>
            <w:r w:rsidRPr="00B34222">
              <w:rPr>
                <w:rFonts w:asciiTheme="majorHAnsi" w:hAnsiTheme="majorHAnsi"/>
                <w:b/>
                <w:spacing w:val="-2"/>
                <w:w w:val="105"/>
                <w:sz w:val="24"/>
                <w:szCs w:val="24"/>
              </w:rPr>
              <w:t>Evaluation</w:t>
            </w:r>
          </w:p>
        </w:tc>
      </w:tr>
      <w:tr w:rsidR="00D41499" w:rsidRPr="00B34222">
        <w:trPr>
          <w:trHeight w:val="1521"/>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25.3</w:t>
            </w:r>
          </w:p>
        </w:tc>
        <w:tc>
          <w:tcPr>
            <w:tcW w:w="2547" w:type="dxa"/>
          </w:tcPr>
          <w:p w:rsidR="00D41499" w:rsidRPr="00B34222" w:rsidRDefault="000D2786" w:rsidP="00886489">
            <w:pPr>
              <w:pStyle w:val="TableParagraph"/>
              <w:spacing w:line="237" w:lineRule="exact"/>
              <w:ind w:left="114"/>
              <w:jc w:val="both"/>
              <w:rPr>
                <w:rFonts w:asciiTheme="majorHAnsi" w:hAnsiTheme="majorHAnsi"/>
                <w:sz w:val="24"/>
                <w:szCs w:val="24"/>
              </w:rPr>
            </w:pPr>
            <w:r w:rsidRPr="00B34222">
              <w:rPr>
                <w:rFonts w:asciiTheme="majorHAnsi" w:hAnsiTheme="majorHAnsi"/>
                <w:w w:val="105"/>
                <w:sz w:val="24"/>
                <w:szCs w:val="24"/>
              </w:rPr>
              <w:t>Criteriaforbid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52" w:lineRule="auto"/>
              <w:ind w:left="4" w:right="95"/>
              <w:jc w:val="both"/>
              <w:rPr>
                <w:rFonts w:asciiTheme="majorHAnsi" w:hAnsiTheme="majorHAnsi"/>
                <w:sz w:val="24"/>
                <w:szCs w:val="24"/>
              </w:rPr>
            </w:pPr>
            <w:r w:rsidRPr="00B34222">
              <w:rPr>
                <w:rFonts w:asciiTheme="majorHAnsi" w:hAnsiTheme="majorHAnsi"/>
                <w:w w:val="105"/>
                <w:sz w:val="24"/>
                <w:szCs w:val="24"/>
              </w:rPr>
              <w:t>Merit Point Evaluation (Best Evaluated Bid). The items ranked highest in merit points (obtained through, and based on, technical and financial evaluation) will get unit rate central contract.</w:t>
            </w:r>
          </w:p>
          <w:p w:rsidR="00D41499" w:rsidRPr="00B34222" w:rsidRDefault="000D2786" w:rsidP="00886489">
            <w:pPr>
              <w:pStyle w:val="TableParagraph"/>
              <w:spacing w:line="240" w:lineRule="exact"/>
              <w:ind w:left="4"/>
              <w:jc w:val="both"/>
              <w:rPr>
                <w:rFonts w:asciiTheme="majorHAnsi" w:hAnsiTheme="majorHAnsi"/>
                <w:sz w:val="24"/>
                <w:szCs w:val="24"/>
              </w:rPr>
            </w:pPr>
            <w:r w:rsidRPr="00B34222">
              <w:rPr>
                <w:rFonts w:asciiTheme="majorHAnsi" w:hAnsiTheme="majorHAnsi"/>
                <w:w w:val="105"/>
                <w:sz w:val="24"/>
                <w:szCs w:val="24"/>
              </w:rPr>
              <w:t>(Section-Vofthese</w:t>
            </w:r>
            <w:r w:rsidRPr="00B34222">
              <w:rPr>
                <w:rFonts w:asciiTheme="majorHAnsi" w:hAnsiTheme="majorHAnsi"/>
                <w:spacing w:val="-2"/>
                <w:w w:val="105"/>
                <w:sz w:val="24"/>
                <w:szCs w:val="24"/>
              </w:rPr>
              <w:t>BSDs).</w:t>
            </w:r>
          </w:p>
        </w:tc>
      </w:tr>
      <w:tr w:rsidR="00D41499" w:rsidRPr="00B34222">
        <w:trPr>
          <w:trHeight w:val="1257"/>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(a)</w:t>
            </w:r>
          </w:p>
          <w:p w:rsidR="00D41499" w:rsidRPr="00B34222" w:rsidRDefault="00D41499" w:rsidP="00886489">
            <w:pPr>
              <w:pStyle w:val="TableParagraph"/>
              <w:spacing w:before="16"/>
              <w:jc w:val="both"/>
              <w:rPr>
                <w:rFonts w:asciiTheme="majorHAnsi" w:hAnsiTheme="majorHAnsi"/>
                <w:b/>
                <w:sz w:val="24"/>
                <w:szCs w:val="24"/>
              </w:rPr>
            </w:pPr>
          </w:p>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(b)</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One option only Delivery schedule. Relevantparametersin accordancewith</w:t>
            </w:r>
            <w:r w:rsidRPr="00B34222">
              <w:rPr>
                <w:rFonts w:asciiTheme="majorHAnsi" w:hAnsiTheme="majorHAnsi"/>
                <w:spacing w:val="-2"/>
                <w:w w:val="105"/>
                <w:sz w:val="24"/>
                <w:szCs w:val="24"/>
              </w:rPr>
              <w:t>optionselected.</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12"/>
        </w:trPr>
        <w:tc>
          <w:tcPr>
            <w:tcW w:w="1637" w:type="dxa"/>
          </w:tcPr>
          <w:p w:rsidR="00D41499" w:rsidRPr="00B34222" w:rsidRDefault="000D2786" w:rsidP="00886489">
            <w:pPr>
              <w:pStyle w:val="TableParagraph"/>
              <w:spacing w:line="494" w:lineRule="auto"/>
              <w:ind w:left="115" w:right="67"/>
              <w:jc w:val="both"/>
              <w:rPr>
                <w:rFonts w:asciiTheme="majorHAnsi" w:hAnsiTheme="majorHAnsi"/>
                <w:b/>
                <w:sz w:val="24"/>
                <w:szCs w:val="24"/>
              </w:rPr>
            </w:pPr>
            <w:r w:rsidRPr="00B34222">
              <w:rPr>
                <w:rFonts w:asciiTheme="majorHAnsi" w:hAnsiTheme="majorHAnsi"/>
                <w:b/>
                <w:w w:val="105"/>
                <w:sz w:val="24"/>
                <w:szCs w:val="24"/>
              </w:rPr>
              <w:t xml:space="preserve">Option I Option II </w:t>
            </w:r>
            <w:r w:rsidRPr="00B34222">
              <w:rPr>
                <w:rFonts w:asciiTheme="majorHAnsi" w:hAnsiTheme="majorHAnsi"/>
                <w:b/>
                <w:sz w:val="24"/>
                <w:szCs w:val="24"/>
              </w:rPr>
              <w:t>Option</w:t>
            </w:r>
            <w:r w:rsidRPr="00B34222">
              <w:rPr>
                <w:rFonts w:asciiTheme="majorHAnsi" w:hAnsiTheme="majorHAnsi"/>
                <w:b/>
                <w:spacing w:val="-5"/>
                <w:sz w:val="24"/>
                <w:szCs w:val="24"/>
              </w:rPr>
              <w:t>III</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Adjustment expressed as a percentage, or adjustmentexpressedin an amount in the currency of bid evaluation, or adjustmentexpressedin an amount in the currencyofbid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2"/>
                <w:w w:val="105"/>
                <w:sz w:val="24"/>
                <w:szCs w:val="24"/>
              </w:rPr>
              <w:t>(c)(ii)</w:t>
            </w:r>
          </w:p>
        </w:tc>
        <w:tc>
          <w:tcPr>
            <w:tcW w:w="2547" w:type="dxa"/>
          </w:tcPr>
          <w:p w:rsidR="00D41499" w:rsidRPr="00B34222" w:rsidRDefault="000D2786" w:rsidP="00886489">
            <w:pPr>
              <w:pStyle w:val="TableParagraph"/>
              <w:spacing w:line="242" w:lineRule="auto"/>
              <w:ind w:left="114" w:right="20"/>
              <w:jc w:val="both"/>
              <w:rPr>
                <w:rFonts w:asciiTheme="majorHAnsi" w:hAnsiTheme="majorHAnsi"/>
                <w:sz w:val="24"/>
                <w:szCs w:val="24"/>
              </w:rPr>
            </w:pPr>
            <w:r w:rsidRPr="00B34222">
              <w:rPr>
                <w:rFonts w:asciiTheme="majorHAnsi" w:hAnsiTheme="majorHAnsi"/>
                <w:w w:val="105"/>
                <w:sz w:val="24"/>
                <w:szCs w:val="24"/>
              </w:rPr>
              <w:t xml:space="preserve">Deviationinpayment </w:t>
            </w:r>
            <w:r w:rsidRPr="00B34222">
              <w:rPr>
                <w:rFonts w:asciiTheme="majorHAnsi" w:hAnsiTheme="majorHAnsi"/>
                <w:spacing w:val="-2"/>
                <w:w w:val="105"/>
                <w:sz w:val="24"/>
                <w:szCs w:val="24"/>
              </w:rPr>
              <w:t>schedule.</w:t>
            </w:r>
          </w:p>
          <w:p w:rsidR="00D41499" w:rsidRPr="00B34222" w:rsidRDefault="000D2786" w:rsidP="00886489">
            <w:pPr>
              <w:pStyle w:val="TableParagraph"/>
              <w:spacing w:line="224" w:lineRule="exact"/>
              <w:ind w:left="114"/>
              <w:jc w:val="both"/>
              <w:rPr>
                <w:rFonts w:asciiTheme="majorHAnsi" w:hAnsiTheme="majorHAnsi"/>
                <w:sz w:val="24"/>
                <w:szCs w:val="24"/>
              </w:rPr>
            </w:pPr>
            <w:r w:rsidRPr="00B34222">
              <w:rPr>
                <w:rFonts w:asciiTheme="majorHAnsi" w:hAnsiTheme="majorHAnsi"/>
                <w:w w:val="105"/>
                <w:sz w:val="24"/>
                <w:szCs w:val="24"/>
              </w:rPr>
              <w:t>Annualinterest</w:t>
            </w:r>
            <w:r w:rsidRPr="00B34222">
              <w:rPr>
                <w:rFonts w:asciiTheme="majorHAnsi" w:hAnsiTheme="majorHAnsi"/>
                <w:spacing w:val="-2"/>
                <w:w w:val="105"/>
                <w:sz w:val="24"/>
                <w:szCs w:val="24"/>
              </w:rPr>
              <w:t>rate.</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3"/>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(d)</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Costofspare</w:t>
            </w:r>
            <w:r w:rsidRPr="00B34222">
              <w:rPr>
                <w:rFonts w:asciiTheme="majorHAnsi" w:hAnsiTheme="majorHAnsi"/>
                <w:spacing w:val="-2"/>
                <w:w w:val="105"/>
                <w:sz w:val="24"/>
                <w:szCs w:val="24"/>
              </w:rPr>
              <w:t>parts.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76"/>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Sparepartsandaftersales service facilitiesintheProcuringagency’s </w:t>
            </w:r>
            <w:r w:rsidRPr="00B34222">
              <w:rPr>
                <w:rFonts w:asciiTheme="majorHAnsi" w:hAnsiTheme="majorHAnsi"/>
                <w:spacing w:val="-2"/>
                <w:w w:val="105"/>
                <w:sz w:val="24"/>
                <w:szCs w:val="24"/>
              </w:rPr>
              <w:t>country.</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467"/>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(f)</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 xml:space="preserve">Operatingandmaintenance </w:t>
            </w:r>
            <w:r w:rsidRPr="00B34222">
              <w:rPr>
                <w:rFonts w:asciiTheme="majorHAnsi" w:hAnsiTheme="majorHAnsi"/>
                <w:spacing w:val="-2"/>
                <w:w w:val="105"/>
                <w:sz w:val="24"/>
                <w:szCs w:val="24"/>
              </w:rPr>
              <w:t>costs.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(g)</w:t>
            </w:r>
          </w:p>
        </w:tc>
        <w:tc>
          <w:tcPr>
            <w:tcW w:w="2547" w:type="dxa"/>
          </w:tcPr>
          <w:p w:rsidR="00D41499" w:rsidRPr="00B34222" w:rsidRDefault="000D2786" w:rsidP="00886489">
            <w:pPr>
              <w:pStyle w:val="TableParagraph"/>
              <w:spacing w:line="237" w:lineRule="auto"/>
              <w:ind w:left="114"/>
              <w:jc w:val="both"/>
              <w:rPr>
                <w:rFonts w:asciiTheme="majorHAnsi" w:hAnsiTheme="majorHAnsi"/>
                <w:sz w:val="24"/>
                <w:szCs w:val="24"/>
              </w:rPr>
            </w:pPr>
            <w:r w:rsidRPr="00B34222">
              <w:rPr>
                <w:rFonts w:asciiTheme="majorHAnsi" w:hAnsiTheme="majorHAnsi"/>
                <w:w w:val="105"/>
                <w:sz w:val="24"/>
                <w:szCs w:val="24"/>
              </w:rPr>
              <w:t>Performanceand productivity of</w:t>
            </w:r>
          </w:p>
          <w:p w:rsidR="00D41499" w:rsidRPr="00B34222" w:rsidRDefault="004A5B6D" w:rsidP="00886489">
            <w:pPr>
              <w:pStyle w:val="TableParagraph"/>
              <w:spacing w:before="7" w:line="224" w:lineRule="exact"/>
              <w:ind w:left="114"/>
              <w:jc w:val="both"/>
              <w:rPr>
                <w:rFonts w:asciiTheme="majorHAnsi" w:hAnsiTheme="majorHAnsi"/>
                <w:sz w:val="24"/>
                <w:szCs w:val="24"/>
              </w:rPr>
            </w:pPr>
            <w:r w:rsidRPr="00B34222">
              <w:rPr>
                <w:rFonts w:asciiTheme="majorHAnsi" w:hAnsiTheme="majorHAnsi"/>
                <w:spacing w:val="-2"/>
                <w:w w:val="105"/>
                <w:sz w:val="24"/>
                <w:szCs w:val="24"/>
              </w:rPr>
              <w:t>E</w:t>
            </w:r>
            <w:r w:rsidR="000D2786" w:rsidRPr="00B34222">
              <w:rPr>
                <w:rFonts w:asciiTheme="majorHAnsi" w:hAnsiTheme="majorHAnsi"/>
                <w:spacing w:val="-2"/>
                <w:w w:val="105"/>
                <w:sz w:val="24"/>
                <w:szCs w:val="24"/>
              </w:rPr>
              <w:t>quipment</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490"/>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ITB25.4</w:t>
            </w:r>
            <w:r w:rsidRPr="00B34222">
              <w:rPr>
                <w:rFonts w:asciiTheme="majorHAnsi" w:hAnsiTheme="majorHAnsi"/>
                <w:b/>
                <w:spacing w:val="-5"/>
                <w:w w:val="105"/>
                <w:sz w:val="24"/>
                <w:szCs w:val="24"/>
              </w:rPr>
              <w:t>(h)</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Detailsontheevaluation method or</w:t>
            </w:r>
          </w:p>
          <w:p w:rsidR="00D41499" w:rsidRPr="00B34222" w:rsidRDefault="000D2786" w:rsidP="00886489">
            <w:pPr>
              <w:pStyle w:val="TableParagraph"/>
              <w:spacing w:before="8" w:line="232" w:lineRule="auto"/>
              <w:ind w:left="114" w:right="20"/>
              <w:jc w:val="both"/>
              <w:rPr>
                <w:rFonts w:asciiTheme="majorHAnsi" w:hAnsiTheme="majorHAnsi"/>
                <w:sz w:val="24"/>
                <w:szCs w:val="24"/>
              </w:rPr>
            </w:pPr>
            <w:r w:rsidRPr="00B34222">
              <w:rPr>
                <w:rFonts w:asciiTheme="majorHAnsi" w:hAnsiTheme="majorHAnsi"/>
                <w:w w:val="105"/>
                <w:sz w:val="24"/>
                <w:szCs w:val="24"/>
              </w:rPr>
              <w:t xml:space="preserve">referencetotheTechnical </w:t>
            </w:r>
            <w:r w:rsidRPr="00B34222">
              <w:rPr>
                <w:rFonts w:asciiTheme="majorHAnsi" w:hAnsiTheme="majorHAnsi"/>
                <w:spacing w:val="-2"/>
                <w:w w:val="105"/>
                <w:sz w:val="24"/>
                <w:szCs w:val="24"/>
              </w:rPr>
              <w:t>Specifications</w:t>
            </w:r>
          </w:p>
        </w:tc>
        <w:tc>
          <w:tcPr>
            <w:tcW w:w="5471" w:type="dxa"/>
          </w:tcPr>
          <w:p w:rsidR="00D41499" w:rsidRPr="00B34222" w:rsidRDefault="000D2786" w:rsidP="00382097">
            <w:pPr>
              <w:pStyle w:val="TableParagraph"/>
              <w:spacing w:line="237" w:lineRule="auto"/>
              <w:ind w:left="4" w:right="-15"/>
              <w:jc w:val="both"/>
              <w:rPr>
                <w:rFonts w:asciiTheme="majorHAnsi" w:hAnsiTheme="majorHAnsi"/>
                <w:sz w:val="24"/>
                <w:szCs w:val="24"/>
              </w:rPr>
            </w:pPr>
            <w:r w:rsidRPr="00B34222">
              <w:rPr>
                <w:rFonts w:asciiTheme="majorHAnsi" w:hAnsiTheme="majorHAnsi"/>
                <w:w w:val="105"/>
                <w:sz w:val="24"/>
                <w:szCs w:val="24"/>
              </w:rPr>
              <w:t xml:space="preserve">AsinsectiononTechnicalEvaluationofbids.Theevaluation parameters of the quoted item/s may include, but not limited to,anyorallofthemethodsincluding scrutinyofthe bidding documents,physicalinspection,examination,testing/usingby the end user/s and or laboratory testing and/ or market survey </w:t>
            </w:r>
            <w:r w:rsidRPr="00B34222">
              <w:rPr>
                <w:rFonts w:asciiTheme="majorHAnsi" w:hAnsiTheme="majorHAnsi"/>
                <w:sz w:val="24"/>
                <w:szCs w:val="24"/>
              </w:rPr>
              <w:t xml:space="preserve">including and not limited to both Public and Private Healthcare </w:t>
            </w:r>
            <w:r w:rsidRPr="00B34222">
              <w:rPr>
                <w:rFonts w:asciiTheme="majorHAnsi" w:hAnsiTheme="majorHAnsi"/>
                <w:w w:val="105"/>
                <w:sz w:val="24"/>
                <w:szCs w:val="24"/>
              </w:rPr>
              <w:t xml:space="preserve">facilities, against any parameter/s, as deemed appropriate by the </w:t>
            </w:r>
            <w:r w:rsidR="00382097" w:rsidRPr="00B34222">
              <w:rPr>
                <w:rFonts w:asciiTheme="majorHAnsi" w:hAnsiTheme="majorHAnsi"/>
                <w:w w:val="105"/>
                <w:sz w:val="24"/>
                <w:szCs w:val="24"/>
              </w:rPr>
              <w:t xml:space="preserve">MTI ATH Abbottabad </w:t>
            </w:r>
            <w:r w:rsidRPr="00B34222">
              <w:rPr>
                <w:rFonts w:asciiTheme="majorHAnsi" w:hAnsiTheme="majorHAnsi"/>
                <w:w w:val="105"/>
                <w:sz w:val="24"/>
                <w:szCs w:val="24"/>
              </w:rPr>
              <w:t>or any of its committees or sub- committees.Anydiscrepancyfoundduringthemarketsurvey shall lead to disqualification of the firm/product (s).</w:t>
            </w:r>
          </w:p>
          <w:p w:rsidR="00D41499" w:rsidRPr="00B34222" w:rsidRDefault="00D41499" w:rsidP="00886489">
            <w:pPr>
              <w:pStyle w:val="TableParagraph"/>
              <w:spacing w:before="17"/>
              <w:jc w:val="both"/>
              <w:rPr>
                <w:rFonts w:asciiTheme="majorHAnsi" w:hAnsiTheme="majorHAnsi"/>
                <w:b/>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w w:val="105"/>
                <w:sz w:val="24"/>
                <w:szCs w:val="24"/>
              </w:rPr>
              <w:t>All the certifications from accreditedbodies, as the case may be,shallcontainthequotedproduct(s)initsscope,moreover the accredited body shall be authorized to certify the quoted product (s).</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ind w:left="4" w:right="5"/>
              <w:jc w:val="both"/>
              <w:rPr>
                <w:rFonts w:asciiTheme="majorHAnsi" w:hAnsiTheme="majorHAnsi"/>
                <w:sz w:val="24"/>
                <w:szCs w:val="24"/>
              </w:rPr>
            </w:pPr>
            <w:r w:rsidRPr="00B34222">
              <w:rPr>
                <w:rFonts w:asciiTheme="majorHAnsi" w:hAnsiTheme="majorHAnsi"/>
                <w:w w:val="105"/>
                <w:sz w:val="24"/>
                <w:szCs w:val="24"/>
              </w:rPr>
              <w:t xml:space="preserve">In case of products having Multiple APIs/Raw material the marks for GD, CoA, APIs or Raw </w:t>
            </w:r>
            <w:r w:rsidR="00E86A94" w:rsidRPr="00B34222">
              <w:rPr>
                <w:rFonts w:asciiTheme="majorHAnsi" w:hAnsiTheme="majorHAnsi"/>
                <w:w w:val="105"/>
                <w:sz w:val="24"/>
                <w:szCs w:val="24"/>
              </w:rPr>
              <w:t>Material</w:t>
            </w:r>
            <w:r w:rsidRPr="00B34222">
              <w:rPr>
                <w:rFonts w:asciiTheme="majorHAnsi" w:hAnsiTheme="majorHAnsi"/>
                <w:w w:val="105"/>
                <w:sz w:val="24"/>
                <w:szCs w:val="24"/>
              </w:rPr>
              <w:t xml:space="preserve"> Source accreditationwillbeawardedonlywherethesedocumentsare submitted for all ingredients/components of the quoted </w:t>
            </w:r>
            <w:r w:rsidRPr="00B34222">
              <w:rPr>
                <w:rFonts w:asciiTheme="majorHAnsi" w:hAnsiTheme="majorHAnsi"/>
                <w:spacing w:val="-2"/>
                <w:w w:val="105"/>
                <w:sz w:val="24"/>
                <w:szCs w:val="24"/>
              </w:rPr>
              <w:t>products</w:t>
            </w:r>
          </w:p>
          <w:p w:rsidR="00D41499" w:rsidRPr="00B34222" w:rsidRDefault="000D2786" w:rsidP="00382097">
            <w:pPr>
              <w:pStyle w:val="TableParagraph"/>
              <w:spacing w:before="10" w:line="247" w:lineRule="auto"/>
              <w:ind w:left="4" w:right="32"/>
              <w:jc w:val="both"/>
              <w:rPr>
                <w:rFonts w:asciiTheme="majorHAnsi" w:hAnsiTheme="majorHAnsi"/>
                <w:sz w:val="24"/>
                <w:szCs w:val="24"/>
              </w:rPr>
            </w:pPr>
            <w:r w:rsidRPr="00B34222">
              <w:rPr>
                <w:rFonts w:asciiTheme="majorHAnsi" w:hAnsiTheme="majorHAnsi"/>
                <w:w w:val="105"/>
                <w:sz w:val="24"/>
                <w:szCs w:val="24"/>
              </w:rPr>
              <w:t>For</w:t>
            </w:r>
            <w:r w:rsidR="00E86A94" w:rsidRPr="00B34222">
              <w:rPr>
                <w:rFonts w:asciiTheme="majorHAnsi" w:hAnsiTheme="majorHAnsi"/>
                <w:w w:val="105"/>
                <w:sz w:val="24"/>
                <w:szCs w:val="24"/>
              </w:rPr>
              <w:t>Example,</w:t>
            </w:r>
            <w:r w:rsidRPr="00B34222">
              <w:rPr>
                <w:rFonts w:asciiTheme="majorHAnsi" w:hAnsiTheme="majorHAnsi"/>
                <w:w w:val="105"/>
                <w:sz w:val="24"/>
                <w:szCs w:val="24"/>
              </w:rPr>
              <w:t>.Sitagliptin+Metformin, IV Cannula (Plastic and Needle etc.)</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spacing w:line="235" w:lineRule="auto"/>
              <w:ind w:left="4" w:right="-15"/>
              <w:jc w:val="both"/>
              <w:rPr>
                <w:rFonts w:asciiTheme="majorHAnsi" w:hAnsiTheme="majorHAnsi"/>
                <w:sz w:val="24"/>
                <w:szCs w:val="24"/>
              </w:rPr>
            </w:pPr>
            <w:r w:rsidRPr="00B34222">
              <w:rPr>
                <w:rFonts w:asciiTheme="majorHAnsi" w:hAnsiTheme="majorHAnsi"/>
                <w:w w:val="105"/>
                <w:sz w:val="24"/>
                <w:szCs w:val="24"/>
              </w:rPr>
              <w:t>In case the Supplier had been awarded marks in product evaluation parameter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materialandspecification/stothePurchasingAgency/iesthroughoutthevalidityperiodofcontract</w:t>
            </w:r>
            <w:r w:rsidRPr="00B34222">
              <w:rPr>
                <w:rFonts w:asciiTheme="majorHAnsi" w:hAnsiTheme="majorHAnsi"/>
                <w:spacing w:val="-2"/>
                <w:w w:val="105"/>
                <w:sz w:val="24"/>
                <w:szCs w:val="24"/>
              </w:rPr>
              <w:t>agreement.</w:t>
            </w:r>
          </w:p>
        </w:tc>
      </w:tr>
      <w:tr w:rsidR="00D41499" w:rsidRPr="00B34222">
        <w:trPr>
          <w:trHeight w:val="508"/>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25.4</w:t>
            </w:r>
          </w:p>
          <w:p w:rsidR="00D41499" w:rsidRPr="00B34222" w:rsidRDefault="000D2786" w:rsidP="00886489">
            <w:pPr>
              <w:pStyle w:val="TableParagraph"/>
              <w:spacing w:before="8"/>
              <w:ind w:left="115"/>
              <w:jc w:val="both"/>
              <w:rPr>
                <w:rFonts w:asciiTheme="majorHAnsi" w:hAnsiTheme="majorHAnsi"/>
                <w:b/>
                <w:sz w:val="24"/>
                <w:szCs w:val="24"/>
              </w:rPr>
            </w:pPr>
            <w:r w:rsidRPr="00B34222">
              <w:rPr>
                <w:rFonts w:asciiTheme="majorHAnsi" w:hAnsiTheme="majorHAnsi"/>
                <w:b/>
                <w:spacing w:val="-2"/>
                <w:w w:val="105"/>
                <w:sz w:val="24"/>
                <w:szCs w:val="24"/>
              </w:rPr>
              <w:t>alternative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Specifytheevaluation </w:t>
            </w:r>
            <w:r w:rsidRPr="00B34222">
              <w:rPr>
                <w:rFonts w:asciiTheme="majorHAnsi" w:hAnsiTheme="majorHAnsi"/>
                <w:spacing w:val="-2"/>
                <w:w w:val="105"/>
                <w:sz w:val="24"/>
                <w:szCs w:val="24"/>
              </w:rPr>
              <w:t>factors.</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508"/>
        </w:trPr>
        <w:tc>
          <w:tcPr>
            <w:tcW w:w="9655" w:type="dxa"/>
            <w:gridSpan w:val="3"/>
          </w:tcPr>
          <w:p w:rsidR="00D41499" w:rsidRPr="00B34222" w:rsidRDefault="000D2786" w:rsidP="00886489">
            <w:pPr>
              <w:pStyle w:val="TableParagraph"/>
              <w:spacing w:before="130"/>
              <w:ind w:left="8" w:right="8"/>
              <w:jc w:val="both"/>
              <w:rPr>
                <w:rFonts w:asciiTheme="majorHAnsi" w:hAnsiTheme="majorHAnsi"/>
                <w:b/>
                <w:sz w:val="24"/>
                <w:szCs w:val="24"/>
              </w:rPr>
            </w:pPr>
            <w:r w:rsidRPr="00B34222">
              <w:rPr>
                <w:rFonts w:asciiTheme="majorHAnsi" w:hAnsiTheme="majorHAnsi"/>
                <w:b/>
                <w:sz w:val="24"/>
                <w:szCs w:val="24"/>
              </w:rPr>
              <w:t>Contract</w:t>
            </w:r>
            <w:r w:rsidRPr="00B34222">
              <w:rPr>
                <w:rFonts w:asciiTheme="majorHAnsi" w:hAnsiTheme="majorHAnsi"/>
                <w:b/>
                <w:spacing w:val="-2"/>
                <w:sz w:val="24"/>
                <w:szCs w:val="24"/>
              </w:rPr>
              <w:t>Award</w:t>
            </w:r>
          </w:p>
        </w:tc>
      </w:tr>
      <w:tr w:rsidR="00D41499" w:rsidRPr="00B34222">
        <w:trPr>
          <w:trHeight w:val="2522"/>
        </w:trPr>
        <w:tc>
          <w:tcPr>
            <w:tcW w:w="1637" w:type="dxa"/>
          </w:tcPr>
          <w:p w:rsidR="00D41499" w:rsidRPr="00B34222" w:rsidRDefault="000D2786" w:rsidP="00886489">
            <w:pPr>
              <w:pStyle w:val="TableParagraph"/>
              <w:spacing w:line="238"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w:t>
            </w:r>
            <w:r w:rsidRPr="00B34222">
              <w:rPr>
                <w:rFonts w:asciiTheme="majorHAnsi" w:hAnsiTheme="majorHAnsi"/>
                <w:b/>
                <w:spacing w:val="-4"/>
                <w:w w:val="105"/>
                <w:sz w:val="24"/>
                <w:szCs w:val="24"/>
              </w:rPr>
              <w:t xml:space="preserve"> 29.1</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Percentageforquantity increase or decrease.</w:t>
            </w:r>
          </w:p>
        </w:tc>
        <w:tc>
          <w:tcPr>
            <w:tcW w:w="5471" w:type="dxa"/>
          </w:tcPr>
          <w:p w:rsidR="00D41499" w:rsidRPr="00B34222" w:rsidRDefault="000D2786" w:rsidP="006A14BD">
            <w:pPr>
              <w:pStyle w:val="TableParagraph"/>
              <w:spacing w:line="252" w:lineRule="auto"/>
              <w:ind w:left="4" w:right="93"/>
              <w:jc w:val="both"/>
              <w:rPr>
                <w:rFonts w:asciiTheme="majorHAnsi" w:hAnsiTheme="majorHAnsi"/>
                <w:sz w:val="24"/>
                <w:szCs w:val="24"/>
              </w:rPr>
            </w:pPr>
            <w:r w:rsidRPr="00B34222">
              <w:rPr>
                <w:rFonts w:asciiTheme="majorHAnsi" w:hAnsiTheme="majorHAnsi"/>
                <w:w w:val="105"/>
                <w:sz w:val="24"/>
                <w:szCs w:val="24"/>
              </w:rPr>
              <w:t xml:space="preserve">The Procuring Agency </w:t>
            </w:r>
            <w:r w:rsidRPr="00B34222">
              <w:rPr>
                <w:rFonts w:asciiTheme="majorHAnsi" w:hAnsiTheme="majorHAnsi"/>
                <w:sz w:val="24"/>
                <w:szCs w:val="24"/>
              </w:rPr>
              <w:t xml:space="preserve">has the authority to regulate, if deemed appropriate, </w:t>
            </w:r>
            <w:r w:rsidRPr="00B34222">
              <w:rPr>
                <w:rFonts w:asciiTheme="majorHAnsi" w:hAnsiTheme="majorHAnsi"/>
                <w:w w:val="105"/>
                <w:sz w:val="24"/>
                <w:szCs w:val="24"/>
              </w:rPr>
              <w:t>undertheprovisionsinITB</w:t>
            </w:r>
          </w:p>
          <w:p w:rsidR="00D41499" w:rsidRPr="00B34222" w:rsidRDefault="000D2786" w:rsidP="006A14BD">
            <w:pPr>
              <w:pStyle w:val="TableParagraph"/>
              <w:spacing w:line="252" w:lineRule="auto"/>
              <w:ind w:left="4" w:right="94"/>
              <w:jc w:val="both"/>
              <w:rPr>
                <w:rFonts w:asciiTheme="majorHAnsi" w:hAnsiTheme="majorHAnsi"/>
                <w:sz w:val="24"/>
                <w:szCs w:val="24"/>
              </w:rPr>
            </w:pPr>
            <w:r w:rsidRPr="00B34222">
              <w:rPr>
                <w:rFonts w:asciiTheme="majorHAnsi" w:hAnsiTheme="majorHAnsi"/>
                <w:w w:val="105"/>
                <w:sz w:val="24"/>
                <w:szCs w:val="24"/>
              </w:rPr>
              <w:t>29.1 th</w:t>
            </w:r>
            <w:r w:rsidR="006A14BD" w:rsidRPr="00B34222">
              <w:rPr>
                <w:rFonts w:asciiTheme="majorHAnsi" w:hAnsiTheme="majorHAnsi"/>
                <w:w w:val="105"/>
                <w:sz w:val="24"/>
                <w:szCs w:val="24"/>
              </w:rPr>
              <w:t>rough imposing restrictions and</w:t>
            </w:r>
            <w:r w:rsidRPr="00B34222">
              <w:rPr>
                <w:rFonts w:asciiTheme="majorHAnsi" w:hAnsiTheme="majorHAnsi"/>
                <w:w w:val="105"/>
                <w:sz w:val="24"/>
                <w:szCs w:val="24"/>
              </w:rPr>
              <w:t>/</w:t>
            </w:r>
            <w:r w:rsidR="006A14BD" w:rsidRPr="00B34222">
              <w:rPr>
                <w:rFonts w:asciiTheme="majorHAnsi" w:hAnsiTheme="majorHAnsi"/>
                <w:w w:val="105"/>
                <w:sz w:val="24"/>
                <w:szCs w:val="24"/>
              </w:rPr>
              <w:t>or classifying and/</w:t>
            </w:r>
            <w:r w:rsidRPr="00B34222">
              <w:rPr>
                <w:rFonts w:asciiTheme="majorHAnsi" w:hAnsiTheme="majorHAnsi"/>
                <w:w w:val="105"/>
                <w:sz w:val="24"/>
                <w:szCs w:val="24"/>
              </w:rPr>
              <w:t>or grouping any selected quoted item/s for stopping, increasing or decreasing the purchase of such item/s by the PurchasingAgencytorationalize and/orcontrolthe</w:t>
            </w:r>
            <w:r w:rsidR="006A14BD" w:rsidRPr="00B34222">
              <w:rPr>
                <w:rFonts w:asciiTheme="majorHAnsi" w:hAnsiTheme="majorHAnsi"/>
                <w:w w:val="105"/>
                <w:sz w:val="24"/>
                <w:szCs w:val="24"/>
              </w:rPr>
              <w:t>use and/</w:t>
            </w:r>
            <w:r w:rsidRPr="00B34222">
              <w:rPr>
                <w:rFonts w:asciiTheme="majorHAnsi" w:hAnsiTheme="majorHAnsi"/>
                <w:w w:val="105"/>
                <w:sz w:val="24"/>
                <w:szCs w:val="24"/>
              </w:rPr>
              <w:t xml:space="preserve">or misuse </w:t>
            </w:r>
            <w:r w:rsidRPr="00B34222">
              <w:rPr>
                <w:rFonts w:asciiTheme="majorHAnsi" w:hAnsiTheme="majorHAnsi"/>
                <w:spacing w:val="13"/>
                <w:w w:val="105"/>
                <w:sz w:val="24"/>
                <w:szCs w:val="24"/>
              </w:rPr>
              <w:t>of</w:t>
            </w:r>
            <w:r w:rsidRPr="00B34222">
              <w:rPr>
                <w:rFonts w:asciiTheme="majorHAnsi" w:hAnsiTheme="majorHAnsi"/>
                <w:w w:val="105"/>
                <w:sz w:val="24"/>
                <w:szCs w:val="24"/>
              </w:rPr>
              <w:t>such</w:t>
            </w:r>
            <w:r w:rsidRPr="00B34222">
              <w:rPr>
                <w:rFonts w:asciiTheme="majorHAnsi" w:hAnsiTheme="majorHAnsi"/>
                <w:spacing w:val="-2"/>
                <w:w w:val="105"/>
                <w:sz w:val="24"/>
                <w:szCs w:val="24"/>
              </w:rPr>
              <w:t>item/s.</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9E382C">
      <w:pPr>
        <w:spacing w:before="73"/>
        <w:ind w:left="114" w:right="558"/>
        <w:jc w:val="center"/>
        <w:rPr>
          <w:rFonts w:asciiTheme="majorHAnsi" w:hAnsiTheme="majorHAnsi"/>
          <w:b/>
          <w:sz w:val="24"/>
          <w:szCs w:val="24"/>
        </w:rPr>
      </w:pPr>
      <w:r w:rsidRPr="00B34222">
        <w:rPr>
          <w:rFonts w:asciiTheme="majorHAnsi" w:hAnsiTheme="majorHAnsi"/>
          <w:b/>
          <w:sz w:val="24"/>
          <w:szCs w:val="24"/>
          <w:u w:val="single"/>
        </w:rPr>
        <w:lastRenderedPageBreak/>
        <w:t>SectionIII.SpecialConditionsof</w:t>
      </w:r>
      <w:r w:rsidRPr="00B34222">
        <w:rPr>
          <w:rFonts w:asciiTheme="majorHAnsi" w:hAnsiTheme="majorHAnsi"/>
          <w:b/>
          <w:spacing w:val="-2"/>
          <w:sz w:val="24"/>
          <w:szCs w:val="24"/>
          <w:u w:val="single"/>
        </w:rPr>
        <w:t>Contract</w:t>
      </w:r>
    </w:p>
    <w:p w:rsidR="00D41499" w:rsidRPr="00B34222" w:rsidRDefault="000D2786" w:rsidP="005678CF">
      <w:pPr>
        <w:pStyle w:val="Heading6"/>
      </w:pPr>
      <w:r w:rsidRPr="00B34222">
        <w:t xml:space="preserve">NotesontheSpecialConditionsof </w:t>
      </w:r>
      <w:r w:rsidRPr="00B34222">
        <w:rPr>
          <w:spacing w:val="-2"/>
        </w:rPr>
        <w:t>Contract</w:t>
      </w:r>
    </w:p>
    <w:p w:rsidR="00D41499" w:rsidRPr="00B34222" w:rsidRDefault="000D2786" w:rsidP="00886489">
      <w:pPr>
        <w:spacing w:before="265" w:line="249" w:lineRule="auto"/>
        <w:ind w:left="520" w:right="965"/>
        <w:jc w:val="both"/>
        <w:rPr>
          <w:rFonts w:asciiTheme="majorHAnsi" w:hAnsiTheme="majorHAnsi"/>
          <w:sz w:val="24"/>
          <w:szCs w:val="24"/>
        </w:rPr>
      </w:pPr>
      <w:r w:rsidRPr="00B34222">
        <w:rPr>
          <w:rFonts w:asciiTheme="majorHAnsi" w:hAnsiTheme="majorHAnsi"/>
          <w:sz w:val="24"/>
          <w:szCs w:val="24"/>
        </w:rPr>
        <w:t>Similar to the Bid Data Sheet in Section II, the clauses in this Section are intended to assist the Procuringagency inproviding contract-specificinformation inrelation to corresponding clausesin theGeneral Conditions of Contract.</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spacing w:before="1" w:line="252" w:lineRule="auto"/>
        <w:ind w:left="520" w:right="978"/>
        <w:jc w:val="both"/>
        <w:rPr>
          <w:rFonts w:asciiTheme="majorHAnsi" w:hAnsiTheme="majorHAnsi"/>
          <w:sz w:val="24"/>
          <w:szCs w:val="24"/>
        </w:rPr>
      </w:pPr>
      <w:r w:rsidRPr="00B34222">
        <w:rPr>
          <w:rFonts w:asciiTheme="majorHAnsi" w:hAnsiTheme="majorHAnsi"/>
          <w:sz w:val="24"/>
          <w:szCs w:val="24"/>
        </w:rPr>
        <w:t>TheprovisionsofSectionIIIcomplementtheGeneralConditionsofContractincludedinPartone,Section II, specifying contractual requirements linked to the special circumstances of the Procuring agency, the Procuring agency’s country, the sector, and theGoodspurchased. In preparingSection III, the following aspects should be checked:</w:t>
      </w:r>
    </w:p>
    <w:p w:rsidR="00D41499" w:rsidRPr="00B34222" w:rsidRDefault="00D41499" w:rsidP="00886489">
      <w:pPr>
        <w:pStyle w:val="BodyText"/>
        <w:spacing w:before="36"/>
        <w:jc w:val="both"/>
        <w:rPr>
          <w:rFonts w:asciiTheme="majorHAnsi" w:hAnsiTheme="majorHAnsi"/>
          <w:sz w:val="24"/>
          <w:szCs w:val="24"/>
        </w:rPr>
      </w:pPr>
    </w:p>
    <w:p w:rsidR="00D41499" w:rsidRPr="00B34222" w:rsidRDefault="000D2786" w:rsidP="00886489">
      <w:pPr>
        <w:pStyle w:val="ListParagraph"/>
        <w:numPr>
          <w:ilvl w:val="0"/>
          <w:numId w:val="27"/>
        </w:numPr>
        <w:tabs>
          <w:tab w:val="left" w:pos="1240"/>
        </w:tabs>
        <w:rPr>
          <w:rFonts w:asciiTheme="majorHAnsi" w:hAnsiTheme="majorHAnsi"/>
          <w:sz w:val="24"/>
          <w:szCs w:val="24"/>
        </w:rPr>
      </w:pPr>
      <w:r w:rsidRPr="00B34222">
        <w:rPr>
          <w:rFonts w:asciiTheme="majorHAnsi" w:hAnsiTheme="majorHAnsi"/>
          <w:sz w:val="24"/>
          <w:szCs w:val="24"/>
        </w:rPr>
        <w:t>InformationthatcomplementsprovisionsofPart</w:t>
      </w:r>
      <w:r w:rsidR="00E86A94" w:rsidRPr="00B34222">
        <w:rPr>
          <w:rFonts w:asciiTheme="majorHAnsi" w:hAnsiTheme="majorHAnsi"/>
          <w:sz w:val="24"/>
          <w:szCs w:val="24"/>
        </w:rPr>
        <w:t>One</w:t>
      </w:r>
      <w:r w:rsidRPr="00B34222">
        <w:rPr>
          <w:rFonts w:asciiTheme="majorHAnsi" w:hAnsiTheme="majorHAnsi"/>
          <w:sz w:val="24"/>
          <w:szCs w:val="24"/>
        </w:rPr>
        <w:t>SectionIImustbe</w:t>
      </w:r>
      <w:r w:rsidRPr="00B34222">
        <w:rPr>
          <w:rFonts w:asciiTheme="majorHAnsi" w:hAnsiTheme="majorHAnsi"/>
          <w:spacing w:val="-2"/>
          <w:sz w:val="24"/>
          <w:szCs w:val="24"/>
        </w:rPr>
        <w:t>incorporated.</w:t>
      </w:r>
    </w:p>
    <w:p w:rsidR="00D41499" w:rsidRPr="00B34222" w:rsidRDefault="000D2786" w:rsidP="00886489">
      <w:pPr>
        <w:pStyle w:val="ListParagraph"/>
        <w:numPr>
          <w:ilvl w:val="0"/>
          <w:numId w:val="27"/>
        </w:numPr>
        <w:tabs>
          <w:tab w:val="left" w:pos="1240"/>
        </w:tabs>
        <w:spacing w:before="21" w:line="264" w:lineRule="auto"/>
        <w:ind w:right="1569"/>
        <w:rPr>
          <w:rFonts w:asciiTheme="majorHAnsi" w:hAnsiTheme="majorHAnsi"/>
          <w:sz w:val="24"/>
          <w:szCs w:val="24"/>
        </w:rPr>
      </w:pPr>
      <w:r w:rsidRPr="00B34222">
        <w:rPr>
          <w:rFonts w:asciiTheme="majorHAnsi" w:hAnsiTheme="majorHAnsi"/>
          <w:sz w:val="24"/>
          <w:szCs w:val="24"/>
        </w:rPr>
        <w:t>Amendmentsand/orsupplements toprovisionsofPart</w:t>
      </w:r>
      <w:r w:rsidR="00E86A94" w:rsidRPr="00B34222">
        <w:rPr>
          <w:rFonts w:asciiTheme="majorHAnsi" w:hAnsiTheme="majorHAnsi"/>
          <w:sz w:val="24"/>
          <w:szCs w:val="24"/>
        </w:rPr>
        <w:t>One</w:t>
      </w:r>
      <w:r w:rsidRPr="00B34222">
        <w:rPr>
          <w:rFonts w:asciiTheme="majorHAnsi" w:hAnsiTheme="majorHAnsi"/>
          <w:sz w:val="24"/>
          <w:szCs w:val="24"/>
        </w:rPr>
        <w:t>SectionII,asnecessitatedbythe circumstancesofthespecificpurchase,mustalsobeincorporated.</w:t>
      </w:r>
    </w:p>
    <w:p w:rsidR="00D41499" w:rsidRPr="00B34222" w:rsidRDefault="00D41499" w:rsidP="00886489">
      <w:pPr>
        <w:spacing w:line="264"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886489">
      <w:pPr>
        <w:pStyle w:val="Heading5"/>
        <w:spacing w:before="70"/>
        <w:ind w:right="2884"/>
        <w:jc w:val="both"/>
        <w:rPr>
          <w:rFonts w:asciiTheme="majorHAnsi" w:hAnsiTheme="majorHAnsi"/>
          <w:b/>
          <w:bCs/>
          <w:sz w:val="24"/>
          <w:szCs w:val="24"/>
        </w:rPr>
      </w:pPr>
      <w:r w:rsidRPr="00B34222">
        <w:rPr>
          <w:rFonts w:asciiTheme="majorHAnsi" w:hAnsiTheme="majorHAnsi"/>
          <w:b/>
          <w:bCs/>
          <w:sz w:val="24"/>
          <w:szCs w:val="24"/>
        </w:rPr>
        <w:lastRenderedPageBreak/>
        <w:t>SectionIII.SpecialConditionsof</w:t>
      </w:r>
      <w:r w:rsidRPr="00B34222">
        <w:rPr>
          <w:rFonts w:asciiTheme="majorHAnsi" w:hAnsiTheme="majorHAnsi"/>
          <w:b/>
          <w:bCs/>
          <w:spacing w:val="-2"/>
          <w:sz w:val="24"/>
          <w:szCs w:val="24"/>
        </w:rPr>
        <w:t>Contract</w:t>
      </w:r>
    </w:p>
    <w:p w:rsidR="00D41499" w:rsidRPr="00B34222" w:rsidRDefault="000D2786" w:rsidP="00886489">
      <w:pPr>
        <w:spacing w:before="292"/>
        <w:ind w:left="2417" w:right="2859"/>
        <w:jc w:val="both"/>
        <w:rPr>
          <w:rFonts w:asciiTheme="majorHAnsi" w:hAnsiTheme="majorHAnsi"/>
          <w:b/>
          <w:sz w:val="24"/>
          <w:szCs w:val="24"/>
        </w:rPr>
      </w:pPr>
      <w:r w:rsidRPr="00B34222">
        <w:rPr>
          <w:rFonts w:asciiTheme="majorHAnsi" w:hAnsiTheme="majorHAnsi"/>
          <w:b/>
          <w:sz w:val="24"/>
          <w:szCs w:val="24"/>
        </w:rPr>
        <w:t xml:space="preserve">Table of </w:t>
      </w:r>
      <w:r w:rsidRPr="00B34222">
        <w:rPr>
          <w:rFonts w:asciiTheme="majorHAnsi" w:hAnsiTheme="majorHAnsi"/>
          <w:b/>
          <w:spacing w:val="-2"/>
          <w:sz w:val="24"/>
          <w:szCs w:val="24"/>
        </w:rPr>
        <w:t>Clauses</w:t>
      </w:r>
    </w:p>
    <w:p w:rsidR="00D41499" w:rsidRPr="00B34222" w:rsidRDefault="00D41499" w:rsidP="00886489">
      <w:pPr>
        <w:pStyle w:val="BodyText"/>
        <w:spacing w:before="5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0"/>
        <w:gridCol w:w="7443"/>
      </w:tblGrid>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DEFINITIONS(GCCCLAUSE</w:t>
            </w:r>
            <w:r w:rsidRPr="00B34222">
              <w:rPr>
                <w:rFonts w:asciiTheme="majorHAnsi" w:hAnsiTheme="majorHAnsi"/>
                <w:spacing w:val="-5"/>
                <w:sz w:val="24"/>
                <w:szCs w:val="24"/>
              </w:rPr>
              <w:t>1)</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COUNTRYOFORIGIN(GCCCLAUSE</w:t>
            </w:r>
            <w:r w:rsidRPr="00B34222">
              <w:rPr>
                <w:rFonts w:asciiTheme="majorHAnsi" w:hAnsiTheme="majorHAnsi"/>
                <w:spacing w:val="-5"/>
                <w:sz w:val="24"/>
                <w:szCs w:val="24"/>
              </w:rPr>
              <w:t>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STANDARDGCC(CLAUSE</w:t>
            </w:r>
            <w:r w:rsidRPr="00B34222">
              <w:rPr>
                <w:rFonts w:asciiTheme="majorHAnsi" w:hAnsiTheme="majorHAnsi"/>
                <w:spacing w:val="-5"/>
                <w:sz w:val="24"/>
                <w:szCs w:val="24"/>
              </w:rPr>
              <w:t>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4.</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PERFORMANCESECURITY(GCCCLAUSE</w:t>
            </w:r>
            <w:r w:rsidRPr="00B34222">
              <w:rPr>
                <w:rFonts w:asciiTheme="majorHAnsi" w:hAnsiTheme="majorHAnsi"/>
                <w:spacing w:val="-5"/>
                <w:sz w:val="24"/>
                <w:szCs w:val="24"/>
              </w:rPr>
              <w:t>7)</w:t>
            </w:r>
          </w:p>
        </w:tc>
      </w:tr>
      <w:tr w:rsidR="00B95B4F" w:rsidRPr="00B34222" w:rsidTr="00E86A94">
        <w:trPr>
          <w:trHeight w:val="513"/>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INSPECTIONSANDTESTS(GCCCLAUSE</w:t>
            </w:r>
            <w:r w:rsidRPr="00B34222">
              <w:rPr>
                <w:rFonts w:asciiTheme="majorHAnsi" w:hAnsiTheme="majorHAnsi"/>
                <w:spacing w:val="-5"/>
                <w:sz w:val="24"/>
                <w:szCs w:val="24"/>
              </w:rPr>
              <w:t>8)</w:t>
            </w:r>
          </w:p>
        </w:tc>
      </w:tr>
      <w:tr w:rsidR="00B95B4F" w:rsidRPr="00B34222" w:rsidTr="00E86A94">
        <w:trPr>
          <w:trHeight w:val="516"/>
        </w:trPr>
        <w:tc>
          <w:tcPr>
            <w:tcW w:w="830" w:type="dxa"/>
          </w:tcPr>
          <w:p w:rsidR="00B95B4F" w:rsidRPr="00B34222" w:rsidRDefault="00B95B4F" w:rsidP="00886489">
            <w:pPr>
              <w:pStyle w:val="TableParagraph"/>
              <w:spacing w:line="271" w:lineRule="exact"/>
              <w:ind w:left="475"/>
              <w:jc w:val="both"/>
              <w:rPr>
                <w:rFonts w:asciiTheme="majorHAnsi" w:hAnsiTheme="majorHAnsi"/>
                <w:sz w:val="24"/>
                <w:szCs w:val="24"/>
              </w:rPr>
            </w:pPr>
            <w:r w:rsidRPr="00B34222">
              <w:rPr>
                <w:rFonts w:asciiTheme="majorHAnsi" w:hAnsiTheme="majorHAnsi"/>
                <w:spacing w:val="-5"/>
                <w:sz w:val="24"/>
                <w:szCs w:val="24"/>
              </w:rPr>
              <w:t>6.</w:t>
            </w:r>
          </w:p>
        </w:tc>
        <w:tc>
          <w:tcPr>
            <w:tcW w:w="7443" w:type="dxa"/>
          </w:tcPr>
          <w:p w:rsidR="00B95B4F" w:rsidRPr="00B34222" w:rsidRDefault="00B95B4F" w:rsidP="00886489">
            <w:pPr>
              <w:pStyle w:val="TableParagraph"/>
              <w:spacing w:line="271" w:lineRule="exact"/>
              <w:ind w:left="110"/>
              <w:jc w:val="both"/>
              <w:rPr>
                <w:rFonts w:asciiTheme="majorHAnsi" w:hAnsiTheme="majorHAnsi"/>
                <w:sz w:val="24"/>
                <w:szCs w:val="24"/>
              </w:rPr>
            </w:pPr>
            <w:r w:rsidRPr="00B34222">
              <w:rPr>
                <w:rFonts w:asciiTheme="majorHAnsi" w:hAnsiTheme="majorHAnsi"/>
                <w:sz w:val="24"/>
                <w:szCs w:val="24"/>
              </w:rPr>
              <w:t>PACKING(GCCCLAUSE</w:t>
            </w:r>
            <w:r w:rsidRPr="00B34222">
              <w:rPr>
                <w:rFonts w:asciiTheme="majorHAnsi" w:hAnsiTheme="majorHAnsi"/>
                <w:spacing w:val="-5"/>
                <w:sz w:val="24"/>
                <w:szCs w:val="24"/>
              </w:rPr>
              <w:t>9)</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DELIVERYANDDOCUMENTS(GCCCLAUSE</w:t>
            </w:r>
            <w:r w:rsidRPr="00B34222">
              <w:rPr>
                <w:rFonts w:asciiTheme="majorHAnsi" w:hAnsiTheme="majorHAnsi"/>
                <w:spacing w:val="-5"/>
                <w:sz w:val="24"/>
                <w:szCs w:val="24"/>
              </w:rPr>
              <w:t>10)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INSURANCE(GCCCLAUSE</w:t>
            </w:r>
            <w:r w:rsidRPr="00B34222">
              <w:rPr>
                <w:rFonts w:asciiTheme="majorHAnsi" w:hAnsiTheme="majorHAnsi"/>
                <w:spacing w:val="-5"/>
                <w:sz w:val="24"/>
                <w:szCs w:val="24"/>
              </w:rPr>
              <w:t>11)</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9.</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INCIDENTALSERVICES(GCCCLAUSE</w:t>
            </w:r>
            <w:r w:rsidRPr="00B34222">
              <w:rPr>
                <w:rFonts w:asciiTheme="majorHAnsi" w:hAnsiTheme="majorHAnsi"/>
                <w:spacing w:val="-5"/>
                <w:sz w:val="24"/>
                <w:szCs w:val="24"/>
              </w:rPr>
              <w:t>13)</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10.</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SPAREPARTS(GCCCLAUSE</w:t>
            </w:r>
            <w:r w:rsidRPr="00B34222">
              <w:rPr>
                <w:rFonts w:asciiTheme="majorHAnsi" w:hAnsiTheme="majorHAnsi"/>
                <w:spacing w:val="-5"/>
                <w:sz w:val="24"/>
                <w:szCs w:val="24"/>
              </w:rPr>
              <w:t>14)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WARRANTY(GCCCLAUSE</w:t>
            </w:r>
            <w:r w:rsidRPr="00B34222">
              <w:rPr>
                <w:rFonts w:asciiTheme="majorHAnsi" w:hAnsiTheme="majorHAnsi"/>
                <w:spacing w:val="-5"/>
                <w:sz w:val="24"/>
                <w:szCs w:val="24"/>
              </w:rPr>
              <w:t>15)</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PAYMENT(GCCCLAUSE</w:t>
            </w:r>
            <w:r w:rsidRPr="00B34222">
              <w:rPr>
                <w:rFonts w:asciiTheme="majorHAnsi" w:hAnsiTheme="majorHAnsi"/>
                <w:spacing w:val="-5"/>
                <w:sz w:val="24"/>
                <w:szCs w:val="24"/>
              </w:rPr>
              <w:t>16)</w:t>
            </w:r>
          </w:p>
        </w:tc>
      </w:tr>
      <w:tr w:rsidR="00B95B4F" w:rsidRPr="00B34222" w:rsidTr="00E86A94">
        <w:trPr>
          <w:trHeight w:val="510"/>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PRICES(GCCCLAUSE</w:t>
            </w:r>
            <w:r w:rsidRPr="00B34222">
              <w:rPr>
                <w:rFonts w:asciiTheme="majorHAnsi" w:hAnsiTheme="majorHAnsi"/>
                <w:spacing w:val="-5"/>
                <w:sz w:val="24"/>
                <w:szCs w:val="24"/>
              </w:rPr>
              <w:t>17)</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14.</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LIQUIDATEDDAMAGES(GCCCLAUSE</w:t>
            </w:r>
            <w:r w:rsidRPr="00B34222">
              <w:rPr>
                <w:rFonts w:asciiTheme="majorHAnsi" w:hAnsiTheme="majorHAnsi"/>
                <w:spacing w:val="-5"/>
                <w:sz w:val="24"/>
                <w:szCs w:val="24"/>
              </w:rPr>
              <w:t>23)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RESOLUTIONOFDISPUTES(GCCCLAUSE</w:t>
            </w:r>
            <w:r w:rsidRPr="00B34222">
              <w:rPr>
                <w:rFonts w:asciiTheme="majorHAnsi" w:hAnsiTheme="majorHAnsi"/>
                <w:spacing w:val="-5"/>
                <w:sz w:val="24"/>
                <w:szCs w:val="24"/>
              </w:rPr>
              <w:t>28)</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16.</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GOVERNINGLANGUAGE(GCCCLAUSE</w:t>
            </w:r>
            <w:r w:rsidRPr="00B34222">
              <w:rPr>
                <w:rFonts w:asciiTheme="majorHAnsi" w:hAnsiTheme="majorHAnsi"/>
                <w:spacing w:val="-5"/>
                <w:sz w:val="24"/>
                <w:szCs w:val="24"/>
              </w:rPr>
              <w:t>29)</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APPLICABLELAW(GCCCLAUSE</w:t>
            </w:r>
            <w:r w:rsidRPr="00B34222">
              <w:rPr>
                <w:rFonts w:asciiTheme="majorHAnsi" w:hAnsiTheme="majorHAnsi"/>
                <w:spacing w:val="-5"/>
                <w:sz w:val="24"/>
                <w:szCs w:val="24"/>
              </w:rPr>
              <w:t>30)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NOTICES(GCCCLAUSE</w:t>
            </w:r>
            <w:r w:rsidRPr="00B34222">
              <w:rPr>
                <w:rFonts w:asciiTheme="majorHAnsi" w:hAnsiTheme="majorHAnsi"/>
                <w:spacing w:val="-5"/>
                <w:sz w:val="24"/>
                <w:szCs w:val="24"/>
              </w:rPr>
              <w:t>31)</w:t>
            </w:r>
          </w:p>
        </w:tc>
      </w:tr>
      <w:tr w:rsidR="00B95B4F" w:rsidRPr="00B34222" w:rsidTr="00E86A94">
        <w:trPr>
          <w:trHeight w:val="518"/>
        </w:trPr>
        <w:tc>
          <w:tcPr>
            <w:tcW w:w="830" w:type="dxa"/>
          </w:tcPr>
          <w:p w:rsidR="00B95B4F" w:rsidRPr="00B34222" w:rsidRDefault="00B95B4F" w:rsidP="00886489">
            <w:pPr>
              <w:pStyle w:val="TableParagraph"/>
              <w:spacing w:line="266" w:lineRule="exact"/>
              <w:ind w:left="475"/>
              <w:jc w:val="both"/>
              <w:rPr>
                <w:rFonts w:asciiTheme="majorHAnsi" w:hAnsiTheme="majorHAnsi"/>
                <w:sz w:val="24"/>
                <w:szCs w:val="24"/>
              </w:rPr>
            </w:pPr>
            <w:r w:rsidRPr="00B34222">
              <w:rPr>
                <w:rFonts w:asciiTheme="majorHAnsi" w:hAnsiTheme="majorHAnsi"/>
                <w:spacing w:val="-5"/>
                <w:sz w:val="24"/>
                <w:szCs w:val="24"/>
              </w:rPr>
              <w:t>19.</w:t>
            </w:r>
          </w:p>
        </w:tc>
        <w:tc>
          <w:tcPr>
            <w:tcW w:w="7443" w:type="dxa"/>
          </w:tcPr>
          <w:p w:rsidR="00B95B4F" w:rsidRPr="00B34222" w:rsidRDefault="00B95B4F" w:rsidP="00683B0F">
            <w:pPr>
              <w:pStyle w:val="TableParagraph"/>
              <w:spacing w:line="266" w:lineRule="exact"/>
              <w:ind w:left="110"/>
              <w:jc w:val="both"/>
              <w:rPr>
                <w:rFonts w:asciiTheme="majorHAnsi" w:hAnsiTheme="majorHAnsi"/>
                <w:sz w:val="24"/>
                <w:szCs w:val="24"/>
              </w:rPr>
            </w:pPr>
            <w:r w:rsidRPr="00B34222">
              <w:rPr>
                <w:rFonts w:asciiTheme="majorHAnsi" w:hAnsiTheme="majorHAnsi"/>
                <w:sz w:val="24"/>
                <w:szCs w:val="24"/>
              </w:rPr>
              <w:t>DUTIESANDTAXES(GCCCLAUSE-</w:t>
            </w:r>
            <w:r w:rsidRPr="00B34222">
              <w:rPr>
                <w:rFonts w:asciiTheme="majorHAnsi" w:hAnsiTheme="majorHAnsi"/>
                <w:spacing w:val="-5"/>
                <w:sz w:val="24"/>
                <w:szCs w:val="24"/>
              </w:rPr>
              <w:t>3</w:t>
            </w:r>
            <w:r w:rsidR="00683B0F">
              <w:rPr>
                <w:rFonts w:asciiTheme="majorHAnsi" w:hAnsiTheme="majorHAnsi"/>
                <w:spacing w:val="-5"/>
                <w:sz w:val="24"/>
                <w:szCs w:val="24"/>
              </w:rPr>
              <w:t>2</w:t>
            </w:r>
            <w:r w:rsidRPr="00B34222">
              <w:rPr>
                <w:rFonts w:asciiTheme="majorHAnsi" w:hAnsiTheme="majorHAnsi"/>
                <w:spacing w:val="-5"/>
                <w:sz w:val="24"/>
                <w:szCs w:val="24"/>
              </w:rPr>
              <w:t>)</w:t>
            </w:r>
          </w:p>
        </w:tc>
      </w:tr>
    </w:tbl>
    <w:p w:rsidR="00D41499" w:rsidRPr="00B34222" w:rsidRDefault="00D41499" w:rsidP="00886489">
      <w:pPr>
        <w:spacing w:line="266"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pStyle w:val="Heading3"/>
        <w:spacing w:before="60"/>
        <w:ind w:left="2417" w:right="2860"/>
        <w:jc w:val="both"/>
        <w:rPr>
          <w:szCs w:val="24"/>
          <w:u w:val="none"/>
        </w:rPr>
      </w:pPr>
      <w:r w:rsidRPr="00B34222">
        <w:rPr>
          <w:szCs w:val="24"/>
        </w:rPr>
        <w:lastRenderedPageBreak/>
        <w:t>SpecialConditionsof</w:t>
      </w:r>
      <w:r w:rsidRPr="00B34222">
        <w:rPr>
          <w:spacing w:val="-2"/>
          <w:szCs w:val="24"/>
        </w:rPr>
        <w:t>Contract</w:t>
      </w:r>
    </w:p>
    <w:p w:rsidR="00D41499" w:rsidRPr="00B34222" w:rsidRDefault="000D2786" w:rsidP="00886489">
      <w:pPr>
        <w:spacing w:before="200" w:line="252" w:lineRule="auto"/>
        <w:ind w:left="520" w:right="983"/>
        <w:jc w:val="both"/>
        <w:rPr>
          <w:rFonts w:asciiTheme="majorHAnsi" w:hAnsiTheme="majorHAnsi"/>
          <w:sz w:val="24"/>
          <w:szCs w:val="24"/>
        </w:rPr>
      </w:pPr>
      <w:r w:rsidRPr="00B34222">
        <w:rPr>
          <w:rFonts w:asciiTheme="majorHAnsi" w:hAnsiTheme="majorHAnsi"/>
          <w:sz w:val="24"/>
          <w:szCs w:val="24"/>
        </w:rPr>
        <w:t>The following Special Conditions of Contract shall supplement the General Conditions of Contract (GCC). Whenever there is a conflict, the provisions herein shall prevail over those in the General Conditions of Contract.ThecorrespondingclausenumberoftheGCCisindicatedinparentheses.</w:t>
      </w:r>
    </w:p>
    <w:p w:rsidR="00D41499" w:rsidRPr="00B34222" w:rsidRDefault="000D2786" w:rsidP="00886489">
      <w:pPr>
        <w:pStyle w:val="ListParagraph"/>
        <w:numPr>
          <w:ilvl w:val="0"/>
          <w:numId w:val="26"/>
        </w:numPr>
        <w:tabs>
          <w:tab w:val="left" w:pos="1053"/>
        </w:tabs>
        <w:spacing w:before="204"/>
        <w:jc w:val="both"/>
        <w:rPr>
          <w:rFonts w:asciiTheme="majorHAnsi" w:hAnsiTheme="majorHAnsi"/>
          <w:b/>
          <w:sz w:val="24"/>
          <w:szCs w:val="24"/>
        </w:rPr>
      </w:pPr>
      <w:r w:rsidRPr="00B34222">
        <w:rPr>
          <w:rFonts w:asciiTheme="majorHAnsi" w:hAnsiTheme="majorHAnsi"/>
          <w:b/>
          <w:sz w:val="24"/>
          <w:szCs w:val="24"/>
        </w:rPr>
        <w:t>Definitions(GCCClause</w:t>
      </w:r>
      <w:r w:rsidRPr="00B34222">
        <w:rPr>
          <w:rFonts w:asciiTheme="majorHAnsi" w:hAnsiTheme="majorHAnsi"/>
          <w:b/>
          <w:spacing w:val="-5"/>
          <w:sz w:val="24"/>
          <w:szCs w:val="24"/>
        </w:rPr>
        <w:t>1)</w:t>
      </w:r>
    </w:p>
    <w:p w:rsidR="00D41499" w:rsidRPr="00B34222" w:rsidRDefault="000D2786" w:rsidP="00B25438">
      <w:pPr>
        <w:spacing w:before="10" w:line="249" w:lineRule="auto"/>
        <w:ind w:left="2111" w:right="970" w:hanging="1052"/>
        <w:jc w:val="both"/>
        <w:rPr>
          <w:rFonts w:asciiTheme="majorHAnsi" w:hAnsiTheme="majorHAnsi"/>
          <w:b/>
          <w:sz w:val="24"/>
          <w:szCs w:val="24"/>
        </w:rPr>
      </w:pPr>
      <w:r w:rsidRPr="00B34222">
        <w:rPr>
          <w:rFonts w:asciiTheme="majorHAnsi" w:hAnsiTheme="majorHAnsi"/>
          <w:sz w:val="24"/>
          <w:szCs w:val="24"/>
        </w:rPr>
        <w:t>GCC1.1(c)TheGoodsare:</w:t>
      </w:r>
      <w:r w:rsidRPr="00B34222">
        <w:rPr>
          <w:rFonts w:asciiTheme="majorHAnsi" w:hAnsiTheme="majorHAnsi"/>
          <w:b/>
          <w:sz w:val="24"/>
          <w:szCs w:val="24"/>
        </w:rPr>
        <w:t>Drugs/Medicines,SurgicalDisposables,MedicalDevices&amp;</w:t>
      </w:r>
      <w:r w:rsidR="00B25438" w:rsidRPr="00B34222">
        <w:rPr>
          <w:rFonts w:asciiTheme="majorHAnsi" w:hAnsiTheme="majorHAnsi"/>
          <w:b/>
          <w:sz w:val="24"/>
          <w:szCs w:val="24"/>
        </w:rPr>
        <w:t>Non-</w:t>
      </w:r>
      <w:r w:rsidRPr="00B34222">
        <w:rPr>
          <w:rFonts w:asciiTheme="majorHAnsi" w:hAnsiTheme="majorHAnsi"/>
          <w:b/>
          <w:sz w:val="24"/>
          <w:szCs w:val="24"/>
        </w:rPr>
        <w:t>Drug Items (NDIs)</w:t>
      </w:r>
    </w:p>
    <w:p w:rsidR="00D41499" w:rsidRPr="00B34222" w:rsidRDefault="000D2786" w:rsidP="00B25438">
      <w:pPr>
        <w:spacing w:before="201" w:line="249" w:lineRule="auto"/>
        <w:ind w:left="2111" w:right="964" w:hanging="1052"/>
        <w:jc w:val="both"/>
        <w:rPr>
          <w:rFonts w:asciiTheme="majorHAnsi" w:hAnsiTheme="majorHAnsi"/>
          <w:sz w:val="24"/>
          <w:szCs w:val="24"/>
        </w:rPr>
      </w:pPr>
      <w:r w:rsidRPr="00B34222">
        <w:rPr>
          <w:rFonts w:asciiTheme="majorHAnsi" w:hAnsiTheme="majorHAnsi"/>
          <w:sz w:val="24"/>
          <w:szCs w:val="24"/>
        </w:rPr>
        <w:t>GCC1.1(g)</w:t>
      </w:r>
      <w:r w:rsidRPr="00B34222">
        <w:rPr>
          <w:rFonts w:asciiTheme="majorHAnsi" w:hAnsiTheme="majorHAnsi"/>
          <w:b/>
          <w:sz w:val="24"/>
          <w:szCs w:val="24"/>
        </w:rPr>
        <w:t>TheProcuringAgencyis:</w:t>
      </w:r>
      <w:r w:rsidR="00B25438" w:rsidRPr="00B34222">
        <w:rPr>
          <w:rFonts w:asciiTheme="majorHAnsi" w:hAnsiTheme="majorHAnsi"/>
          <w:sz w:val="24"/>
          <w:szCs w:val="24"/>
        </w:rPr>
        <w:t xml:space="preserve">Hospital Director Medical Teaching institution, Ayub Teaching Hospital, </w:t>
      </w:r>
      <w:r w:rsidRPr="00B34222">
        <w:rPr>
          <w:rFonts w:asciiTheme="majorHAnsi" w:hAnsiTheme="majorHAnsi"/>
          <w:sz w:val="24"/>
          <w:szCs w:val="24"/>
        </w:rPr>
        <w:t>being the overall head of</w:t>
      </w:r>
      <w:r w:rsidR="00B25438" w:rsidRPr="00B34222">
        <w:rPr>
          <w:rFonts w:asciiTheme="majorHAnsi" w:hAnsiTheme="majorHAnsi"/>
          <w:sz w:val="24"/>
          <w:szCs w:val="24"/>
        </w:rPr>
        <w:t xml:space="preserve"> MTI ATH Abbottabad</w:t>
      </w:r>
      <w:r w:rsidRPr="00B34222">
        <w:rPr>
          <w:rFonts w:asciiTheme="majorHAnsi" w:hAnsiTheme="majorHAnsi"/>
          <w:sz w:val="24"/>
          <w:szCs w:val="24"/>
        </w:rPr>
        <w:t>; and</w:t>
      </w:r>
    </w:p>
    <w:p w:rsidR="00D41499" w:rsidRPr="00B34222" w:rsidRDefault="000D2786" w:rsidP="00B25438">
      <w:pPr>
        <w:spacing w:before="197"/>
        <w:ind w:left="2111" w:right="960"/>
        <w:jc w:val="both"/>
        <w:rPr>
          <w:rFonts w:asciiTheme="majorHAnsi" w:hAnsiTheme="majorHAnsi"/>
          <w:sz w:val="24"/>
          <w:szCs w:val="24"/>
        </w:rPr>
      </w:pPr>
      <w:r w:rsidRPr="00B34222">
        <w:rPr>
          <w:rFonts w:asciiTheme="majorHAnsi" w:hAnsiTheme="majorHAnsi"/>
          <w:b/>
          <w:sz w:val="24"/>
          <w:szCs w:val="24"/>
        </w:rPr>
        <w:t>ThePurchasingAgency:</w:t>
      </w:r>
      <w:r w:rsidR="00B25438" w:rsidRPr="00B34222">
        <w:rPr>
          <w:rFonts w:asciiTheme="majorHAnsi" w:hAnsiTheme="majorHAnsi"/>
          <w:sz w:val="24"/>
          <w:szCs w:val="24"/>
        </w:rPr>
        <w:t>Hospital Director Medical Teaching institution, Ayub Teaching Hospital, Abbottabad</w:t>
      </w:r>
      <w:r w:rsidRPr="00B34222">
        <w:rPr>
          <w:rFonts w:asciiTheme="majorHAnsi" w:hAnsiTheme="majorHAnsi"/>
          <w:sz w:val="24"/>
          <w:szCs w:val="24"/>
        </w:rPr>
        <w:t>.</w:t>
      </w:r>
    </w:p>
    <w:p w:rsidR="00D41499" w:rsidRPr="00B34222" w:rsidRDefault="000D2786" w:rsidP="00886489">
      <w:pPr>
        <w:spacing w:before="197" w:line="242" w:lineRule="auto"/>
        <w:ind w:left="2500" w:right="811" w:hanging="1440"/>
        <w:jc w:val="both"/>
        <w:rPr>
          <w:rFonts w:asciiTheme="majorHAnsi" w:hAnsiTheme="majorHAnsi"/>
          <w:sz w:val="24"/>
          <w:szCs w:val="24"/>
        </w:rPr>
      </w:pPr>
      <w:r w:rsidRPr="00B34222">
        <w:rPr>
          <w:rFonts w:asciiTheme="majorHAnsi" w:hAnsiTheme="majorHAnsi"/>
          <w:sz w:val="24"/>
          <w:szCs w:val="24"/>
        </w:rPr>
        <w:t>GCC1.1(i)TheSupplieris:“theindividualorfirmsupplyingtheGoodsandServicesunderthisContract" and includes the following:</w:t>
      </w:r>
    </w:p>
    <w:p w:rsidR="00D41499" w:rsidRPr="00B34222" w:rsidRDefault="000D2786" w:rsidP="00886489">
      <w:pPr>
        <w:pStyle w:val="ListParagraph"/>
        <w:numPr>
          <w:ilvl w:val="1"/>
          <w:numId w:val="26"/>
        </w:numPr>
        <w:tabs>
          <w:tab w:val="left" w:pos="2138"/>
          <w:tab w:val="left" w:pos="2140"/>
        </w:tabs>
        <w:spacing w:before="196"/>
        <w:ind w:right="968"/>
        <w:rPr>
          <w:rFonts w:asciiTheme="majorHAnsi" w:hAnsiTheme="majorHAnsi"/>
          <w:sz w:val="24"/>
          <w:szCs w:val="24"/>
        </w:rPr>
      </w:pPr>
      <w:r w:rsidRPr="00B34222">
        <w:rPr>
          <w:rFonts w:asciiTheme="majorHAnsi" w:hAnsiTheme="majorHAnsi"/>
          <w:sz w:val="24"/>
          <w:szCs w:val="24"/>
        </w:rPr>
        <w:t>Manufacturer/s and / or Importer/s of drugs / medicines authorized by the goods’ Principal Manufacturerorproducerforimport/supplyofthesaidquotedgoodsinPakistan,registered assuchwiththeDrugRegulatoryAuthorityofPakistan(DRAP)forthequoteditem/sfalling under The Drug Act 1976 &amp; Rules framed thereunder; and</w:t>
      </w:r>
    </w:p>
    <w:p w:rsidR="00D41499" w:rsidRPr="00B34222" w:rsidRDefault="000D2786" w:rsidP="00886489">
      <w:pPr>
        <w:pStyle w:val="ListParagraph"/>
        <w:numPr>
          <w:ilvl w:val="1"/>
          <w:numId w:val="26"/>
        </w:numPr>
        <w:tabs>
          <w:tab w:val="left" w:pos="2138"/>
          <w:tab w:val="left" w:pos="2140"/>
        </w:tabs>
        <w:ind w:right="965"/>
        <w:rPr>
          <w:rFonts w:asciiTheme="majorHAnsi" w:hAnsiTheme="majorHAnsi"/>
          <w:sz w:val="24"/>
          <w:szCs w:val="24"/>
        </w:rPr>
      </w:pPr>
      <w:r w:rsidRPr="00B34222">
        <w:rPr>
          <w:rFonts w:asciiTheme="majorHAnsi" w:hAnsiTheme="majorHAnsi"/>
          <w:b/>
          <w:sz w:val="24"/>
          <w:szCs w:val="24"/>
        </w:rPr>
        <w:t xml:space="preserve">Manufacturer/s </w:t>
      </w:r>
      <w:r w:rsidRPr="00B34222">
        <w:rPr>
          <w:rFonts w:asciiTheme="majorHAnsi" w:hAnsiTheme="majorHAnsi"/>
          <w:sz w:val="24"/>
          <w:szCs w:val="24"/>
        </w:rPr>
        <w:t>of Medical Devices in Pakistan, registered as such with the DRAP for the quoteditem/sandregulatedundertheDRAPAct2012andtheRulesframedthereunder;and</w:t>
      </w:r>
    </w:p>
    <w:p w:rsidR="00D41499" w:rsidRPr="00B34222" w:rsidRDefault="000D2786" w:rsidP="00886489">
      <w:pPr>
        <w:pStyle w:val="ListParagraph"/>
        <w:numPr>
          <w:ilvl w:val="1"/>
          <w:numId w:val="26"/>
        </w:numPr>
        <w:tabs>
          <w:tab w:val="left" w:pos="2136"/>
          <w:tab w:val="left" w:pos="2140"/>
        </w:tabs>
        <w:ind w:right="963"/>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Medical Devices, duly authorized by the goods’ Principal Manufacturer or producertoimport/supplythesaidgoodsinPakistan,asregisteredandregulatedassuchfor the quoted item/s under the DRAP Act 2012 and Rules framed thereunder; and</w:t>
      </w:r>
    </w:p>
    <w:p w:rsidR="00D41499" w:rsidRPr="00B34222" w:rsidRDefault="000D2786" w:rsidP="00886489">
      <w:pPr>
        <w:pStyle w:val="ListParagraph"/>
        <w:numPr>
          <w:ilvl w:val="1"/>
          <w:numId w:val="26"/>
        </w:numPr>
        <w:tabs>
          <w:tab w:val="left" w:pos="2138"/>
        </w:tabs>
        <w:spacing w:before="40"/>
        <w:ind w:left="2138" w:hanging="447"/>
        <w:rPr>
          <w:rFonts w:asciiTheme="majorHAnsi" w:hAnsiTheme="majorHAnsi"/>
          <w:sz w:val="24"/>
          <w:szCs w:val="24"/>
        </w:rPr>
      </w:pPr>
      <w:r w:rsidRPr="00B34222">
        <w:rPr>
          <w:rFonts w:asciiTheme="majorHAnsi" w:hAnsiTheme="majorHAnsi"/>
          <w:b/>
          <w:sz w:val="24"/>
          <w:szCs w:val="24"/>
        </w:rPr>
        <w:t>Manufacturer/s</w:t>
      </w:r>
      <w:r w:rsidRPr="00B34222">
        <w:rPr>
          <w:rFonts w:asciiTheme="majorHAnsi" w:hAnsiTheme="majorHAnsi"/>
          <w:sz w:val="24"/>
          <w:szCs w:val="24"/>
        </w:rPr>
        <w:t>ofNon-DrugItems(NDIs)inPakistan;</w:t>
      </w:r>
      <w:r w:rsidRPr="00B34222">
        <w:rPr>
          <w:rFonts w:asciiTheme="majorHAnsi" w:hAnsiTheme="majorHAnsi"/>
          <w:spacing w:val="-5"/>
          <w:sz w:val="24"/>
          <w:szCs w:val="24"/>
        </w:rPr>
        <w:t xml:space="preserve"> and</w:t>
      </w:r>
    </w:p>
    <w:p w:rsidR="00D41499" w:rsidRPr="00B34222" w:rsidRDefault="000D2786" w:rsidP="00886489">
      <w:pPr>
        <w:pStyle w:val="ListParagraph"/>
        <w:numPr>
          <w:ilvl w:val="1"/>
          <w:numId w:val="26"/>
        </w:numPr>
        <w:tabs>
          <w:tab w:val="left" w:pos="2138"/>
          <w:tab w:val="left" w:pos="2140"/>
        </w:tabs>
        <w:spacing w:before="5" w:line="242" w:lineRule="auto"/>
        <w:ind w:right="965"/>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NDIs, duly authorized by the goods’ Principal Manufacturer or producer for import / supply of the said quoted goods in Pakistan.</w:t>
      </w:r>
    </w:p>
    <w:p w:rsidR="00D41499" w:rsidRPr="00B34222" w:rsidRDefault="00D41499" w:rsidP="00886489">
      <w:pPr>
        <w:pStyle w:val="BodyText"/>
        <w:spacing w:before="1"/>
        <w:jc w:val="both"/>
        <w:rPr>
          <w:rFonts w:asciiTheme="majorHAnsi" w:hAnsiTheme="majorHAnsi"/>
          <w:sz w:val="24"/>
          <w:szCs w:val="24"/>
        </w:rPr>
      </w:pPr>
    </w:p>
    <w:p w:rsidR="00D41499" w:rsidRPr="00B34222" w:rsidRDefault="000D2786" w:rsidP="00B25438">
      <w:pPr>
        <w:spacing w:before="1" w:line="244" w:lineRule="auto"/>
        <w:ind w:left="1053" w:right="811"/>
        <w:jc w:val="both"/>
        <w:rPr>
          <w:rFonts w:asciiTheme="majorHAnsi" w:hAnsiTheme="majorHAnsi"/>
          <w:b/>
          <w:sz w:val="24"/>
          <w:szCs w:val="24"/>
        </w:rPr>
      </w:pPr>
      <w:r w:rsidRPr="00B34222">
        <w:rPr>
          <w:rFonts w:asciiTheme="majorHAnsi" w:hAnsiTheme="majorHAnsi"/>
          <w:spacing w:val="-2"/>
          <w:sz w:val="24"/>
          <w:szCs w:val="24"/>
        </w:rPr>
        <w:t>GCC1.1(j)—TheProjectSiteis:</w:t>
      </w:r>
      <w:r w:rsidR="00B25438" w:rsidRPr="00B34222">
        <w:rPr>
          <w:rFonts w:asciiTheme="majorHAnsi" w:hAnsiTheme="majorHAnsi"/>
          <w:b/>
          <w:spacing w:val="-2"/>
          <w:sz w:val="24"/>
          <w:szCs w:val="24"/>
        </w:rPr>
        <w:t xml:space="preserve">Office of the </w:t>
      </w:r>
      <w:r w:rsidR="00B25438" w:rsidRPr="00B34222">
        <w:rPr>
          <w:rFonts w:asciiTheme="majorHAnsi" w:hAnsiTheme="majorHAnsi"/>
          <w:b/>
          <w:sz w:val="24"/>
          <w:szCs w:val="24"/>
        </w:rPr>
        <w:t>Hospital Director Medical Teaching institution, Ayub Teaching Hospital, Main Mansehra Road, Mandian Abbottabad.</w:t>
      </w:r>
    </w:p>
    <w:p w:rsidR="00D41499" w:rsidRPr="00B34222" w:rsidRDefault="00D41499" w:rsidP="00886489">
      <w:pPr>
        <w:pStyle w:val="BodyText"/>
        <w:spacing w:before="61"/>
        <w:jc w:val="both"/>
        <w:rPr>
          <w:rFonts w:asciiTheme="majorHAnsi" w:hAnsiTheme="majorHAnsi"/>
          <w:b/>
          <w:sz w:val="24"/>
          <w:szCs w:val="24"/>
        </w:rPr>
      </w:pPr>
    </w:p>
    <w:p w:rsidR="00D41499" w:rsidRPr="00B34222" w:rsidRDefault="000D2786" w:rsidP="00886489">
      <w:pPr>
        <w:pStyle w:val="ListParagraph"/>
        <w:numPr>
          <w:ilvl w:val="0"/>
          <w:numId w:val="26"/>
        </w:numPr>
        <w:tabs>
          <w:tab w:val="left" w:pos="1031"/>
        </w:tabs>
        <w:spacing w:line="229" w:lineRule="exact"/>
        <w:ind w:left="1031" w:hanging="511"/>
        <w:jc w:val="both"/>
        <w:rPr>
          <w:rFonts w:asciiTheme="majorHAnsi" w:hAnsiTheme="majorHAnsi"/>
          <w:b/>
          <w:sz w:val="24"/>
          <w:szCs w:val="24"/>
        </w:rPr>
      </w:pPr>
      <w:r w:rsidRPr="00B34222">
        <w:rPr>
          <w:rFonts w:asciiTheme="majorHAnsi" w:hAnsiTheme="majorHAnsi"/>
          <w:b/>
          <w:sz w:val="24"/>
          <w:szCs w:val="24"/>
        </w:rPr>
        <w:t>CountryofOrigin(GCCClause</w:t>
      </w:r>
      <w:r w:rsidRPr="00B34222">
        <w:rPr>
          <w:rFonts w:asciiTheme="majorHAnsi" w:hAnsiTheme="majorHAnsi"/>
          <w:b/>
          <w:spacing w:val="-5"/>
          <w:sz w:val="24"/>
          <w:szCs w:val="24"/>
        </w:rPr>
        <w:t>3)</w:t>
      </w:r>
    </w:p>
    <w:p w:rsidR="00D41499" w:rsidRPr="00B34222" w:rsidRDefault="000D2786" w:rsidP="00886489">
      <w:pPr>
        <w:ind w:left="1240" w:right="973"/>
        <w:jc w:val="both"/>
        <w:rPr>
          <w:rFonts w:asciiTheme="majorHAnsi" w:hAnsiTheme="majorHAnsi"/>
          <w:sz w:val="24"/>
          <w:szCs w:val="24"/>
        </w:rPr>
      </w:pPr>
      <w:r w:rsidRPr="00B34222">
        <w:rPr>
          <w:rFonts w:asciiTheme="majorHAnsi" w:hAnsiTheme="majorHAnsi"/>
          <w:sz w:val="24"/>
          <w:szCs w:val="24"/>
        </w:rPr>
        <w:t>All countries and territories as indicated in Part Two Section VI of the bidding documents, “Eligibility for the Provisions of Goods, Works, and Services in Government-Financed Procurement”.</w:t>
      </w:r>
    </w:p>
    <w:p w:rsidR="00D41499" w:rsidRPr="00B34222" w:rsidRDefault="000D2786" w:rsidP="00886489">
      <w:pPr>
        <w:pStyle w:val="ListParagraph"/>
        <w:numPr>
          <w:ilvl w:val="0"/>
          <w:numId w:val="26"/>
        </w:numPr>
        <w:tabs>
          <w:tab w:val="left" w:pos="1053"/>
        </w:tabs>
        <w:spacing w:before="194"/>
        <w:jc w:val="both"/>
        <w:rPr>
          <w:rFonts w:asciiTheme="majorHAnsi" w:hAnsiTheme="majorHAnsi"/>
          <w:b/>
          <w:sz w:val="24"/>
          <w:szCs w:val="24"/>
        </w:rPr>
      </w:pPr>
      <w:r w:rsidRPr="00B34222">
        <w:rPr>
          <w:rFonts w:asciiTheme="majorHAnsi" w:hAnsiTheme="majorHAnsi"/>
          <w:b/>
          <w:sz w:val="24"/>
          <w:szCs w:val="24"/>
        </w:rPr>
        <w:lastRenderedPageBreak/>
        <w:t>Standards(GCCClause4):</w:t>
      </w:r>
      <w:r w:rsidRPr="00B34222">
        <w:rPr>
          <w:rFonts w:asciiTheme="majorHAnsi" w:hAnsiTheme="majorHAnsi"/>
          <w:sz w:val="24"/>
          <w:szCs w:val="24"/>
        </w:rPr>
        <w:t>AsmentionedinGCCclause</w:t>
      </w:r>
      <w:r w:rsidRPr="00B34222">
        <w:rPr>
          <w:rFonts w:asciiTheme="majorHAnsi" w:hAnsiTheme="majorHAnsi"/>
          <w:spacing w:val="-4"/>
          <w:sz w:val="24"/>
          <w:szCs w:val="24"/>
        </w:rPr>
        <w:t>4.1</w:t>
      </w:r>
      <w:r w:rsidRPr="00B34222">
        <w:rPr>
          <w:rFonts w:asciiTheme="majorHAnsi" w:hAnsiTheme="majorHAnsi"/>
          <w:b/>
          <w:spacing w:val="-4"/>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PerformanceSecurity(GCCClause-</w:t>
      </w:r>
      <w:r w:rsidRPr="00B34222">
        <w:rPr>
          <w:rFonts w:asciiTheme="majorHAnsi" w:hAnsiTheme="majorHAnsi"/>
          <w:b/>
          <w:spacing w:val="-5"/>
          <w:sz w:val="24"/>
          <w:szCs w:val="24"/>
        </w:rPr>
        <w:t>7)</w:t>
      </w:r>
    </w:p>
    <w:p w:rsidR="00D41499" w:rsidRPr="00B34222" w:rsidRDefault="000D2786" w:rsidP="00886489">
      <w:pPr>
        <w:spacing w:before="7" w:line="244" w:lineRule="auto"/>
        <w:ind w:left="1240" w:right="965"/>
        <w:jc w:val="both"/>
        <w:rPr>
          <w:rFonts w:asciiTheme="majorHAnsi" w:hAnsiTheme="majorHAnsi"/>
          <w:b/>
          <w:sz w:val="24"/>
          <w:szCs w:val="24"/>
        </w:rPr>
      </w:pPr>
      <w:r w:rsidRPr="00B34222">
        <w:rPr>
          <w:rFonts w:asciiTheme="majorHAnsi" w:hAnsiTheme="majorHAnsi"/>
          <w:b/>
          <w:sz w:val="24"/>
          <w:szCs w:val="24"/>
        </w:rPr>
        <w:t xml:space="preserve">GCC 7.1— </w:t>
      </w:r>
      <w:r w:rsidRPr="00B34222">
        <w:rPr>
          <w:rFonts w:asciiTheme="majorHAnsi" w:hAnsiTheme="majorHAnsi"/>
          <w:sz w:val="24"/>
          <w:szCs w:val="24"/>
        </w:rPr>
        <w:t xml:space="preserve">The amount of performance security, as a percentage of the Contract Price, shall be: </w:t>
      </w:r>
      <w:r w:rsidRPr="00B34222">
        <w:rPr>
          <w:rFonts w:asciiTheme="majorHAnsi" w:hAnsiTheme="majorHAnsi"/>
          <w:b/>
          <w:sz w:val="24"/>
          <w:szCs w:val="24"/>
        </w:rPr>
        <w:t xml:space="preserve">Not </w:t>
      </w:r>
      <w:r w:rsidRPr="00B34222">
        <w:rPr>
          <w:rFonts w:asciiTheme="majorHAnsi" w:hAnsiTheme="majorHAnsi"/>
          <w:b/>
          <w:spacing w:val="-2"/>
          <w:sz w:val="24"/>
          <w:szCs w:val="24"/>
        </w:rPr>
        <w:t>Required.</w:t>
      </w:r>
    </w:p>
    <w:p w:rsidR="00D41499" w:rsidRPr="00B34222" w:rsidRDefault="000D2786" w:rsidP="00114C4B">
      <w:pPr>
        <w:spacing w:before="191"/>
        <w:ind w:left="1240" w:right="963"/>
        <w:jc w:val="both"/>
        <w:rPr>
          <w:rFonts w:asciiTheme="majorHAnsi" w:hAnsiTheme="majorHAnsi"/>
          <w:sz w:val="24"/>
          <w:szCs w:val="24"/>
        </w:rPr>
      </w:pPr>
      <w:r w:rsidRPr="00B34222">
        <w:rPr>
          <w:rFonts w:asciiTheme="majorHAnsi" w:hAnsiTheme="majorHAnsi"/>
          <w:sz w:val="24"/>
          <w:szCs w:val="24"/>
        </w:rPr>
        <w:t xml:space="preserve">However, the bid securityof </w:t>
      </w:r>
      <w:r w:rsidRPr="00B34222">
        <w:rPr>
          <w:rFonts w:asciiTheme="majorHAnsi" w:hAnsiTheme="majorHAnsi"/>
          <w:sz w:val="24"/>
          <w:szCs w:val="24"/>
          <w:highlight w:val="green"/>
        </w:rPr>
        <w:t xml:space="preserve">Rs. </w:t>
      </w:r>
      <w:r w:rsidR="00114C4B" w:rsidRPr="00B34222">
        <w:rPr>
          <w:rFonts w:asciiTheme="majorHAnsi" w:hAnsiTheme="majorHAnsi"/>
          <w:sz w:val="24"/>
          <w:szCs w:val="24"/>
          <w:highlight w:val="green"/>
        </w:rPr>
        <w:t>……………………</w:t>
      </w:r>
      <w:r w:rsidRPr="00B34222">
        <w:rPr>
          <w:rFonts w:asciiTheme="majorHAnsi" w:hAnsiTheme="majorHAnsi"/>
          <w:sz w:val="24"/>
          <w:szCs w:val="24"/>
          <w:highlight w:val="green"/>
        </w:rPr>
        <w:t>/-</w:t>
      </w:r>
      <w:r w:rsidRPr="00B34222">
        <w:rPr>
          <w:rFonts w:asciiTheme="majorHAnsi" w:hAnsiTheme="majorHAnsi"/>
          <w:sz w:val="24"/>
          <w:szCs w:val="24"/>
        </w:rPr>
        <w:t xml:space="preserve"> fromthe successful bidders as received at the time of bids submission under GCC Clause 15, shall be retained by the Procuring Agency as Performance Security tilltheendofcontractperiod and willbereleasedbacktosuccessfulbiddersafterthe expiryofcontract period,subjecttotheconditionthatallcontractualobligationsrelatedtosuppliesarefulfilled.However, thewarrantyofthesuppliedgoods,asissuedbytheSupplierundertheclausesofcontractagreement(Bid Form-6)andrelevantapplicablelawsgoverningthenatureofgoods,e.g.,theDrug</w:t>
      </w:r>
      <w:r w:rsidR="00114C4B" w:rsidRPr="00B34222">
        <w:rPr>
          <w:rFonts w:asciiTheme="majorHAnsi" w:hAnsiTheme="majorHAnsi"/>
          <w:sz w:val="24"/>
          <w:szCs w:val="24"/>
        </w:rPr>
        <w:t>s</w:t>
      </w:r>
      <w:r w:rsidRPr="00B34222">
        <w:rPr>
          <w:rFonts w:asciiTheme="majorHAnsi" w:hAnsiTheme="majorHAnsi"/>
          <w:sz w:val="24"/>
          <w:szCs w:val="24"/>
        </w:rPr>
        <w:t xml:space="preserve"> Act1976,TheDRAP Act 2012 and rules framed there under shall remain in force and valid despite the discharge of Performance Security to the Supplier in accordance with GCC Clause-7 and 8.</w:t>
      </w:r>
    </w:p>
    <w:p w:rsidR="00D41499" w:rsidRPr="00B34222" w:rsidRDefault="00D41499" w:rsidP="00886489">
      <w:pPr>
        <w:jc w:val="both"/>
        <w:rPr>
          <w:rFonts w:asciiTheme="majorHAnsi" w:hAnsiTheme="majorHAnsi"/>
          <w:sz w:val="24"/>
          <w:szCs w:val="24"/>
        </w:rPr>
        <w:sectPr w:rsidR="00D41499" w:rsidRPr="00B34222">
          <w:pgSz w:w="11900" w:h="16850"/>
          <w:pgMar w:top="1020" w:right="460" w:bottom="1960" w:left="920" w:header="0" w:footer="1689" w:gutter="0"/>
          <w:cols w:space="720"/>
        </w:sectPr>
      </w:pPr>
    </w:p>
    <w:p w:rsidR="00D41499" w:rsidRPr="00B34222" w:rsidRDefault="000D2786" w:rsidP="00886489">
      <w:pPr>
        <w:pStyle w:val="ListParagraph"/>
        <w:numPr>
          <w:ilvl w:val="0"/>
          <w:numId w:val="26"/>
        </w:numPr>
        <w:tabs>
          <w:tab w:val="left" w:pos="1031"/>
        </w:tabs>
        <w:spacing w:before="79" w:line="235" w:lineRule="auto"/>
        <w:ind w:left="1031" w:right="223" w:hanging="720"/>
        <w:jc w:val="both"/>
        <w:rPr>
          <w:rFonts w:asciiTheme="majorHAnsi" w:hAnsiTheme="majorHAnsi"/>
          <w:b/>
          <w:sz w:val="24"/>
          <w:szCs w:val="24"/>
        </w:rPr>
      </w:pPr>
      <w:r w:rsidRPr="00B34222">
        <w:rPr>
          <w:rFonts w:asciiTheme="majorHAnsi" w:hAnsiTheme="majorHAnsi"/>
          <w:b/>
          <w:sz w:val="24"/>
          <w:szCs w:val="24"/>
        </w:rPr>
        <w:lastRenderedPageBreak/>
        <w:t xml:space="preserve">Inspections and Tests (GCC Clause 8 and in accordance with the clauses of contract with the Procuring </w:t>
      </w:r>
      <w:r w:rsidRPr="00B34222">
        <w:rPr>
          <w:rFonts w:asciiTheme="majorHAnsi" w:hAnsiTheme="majorHAnsi"/>
          <w:b/>
          <w:spacing w:val="-2"/>
          <w:sz w:val="24"/>
          <w:szCs w:val="24"/>
        </w:rPr>
        <w:t>Agency)</w:t>
      </w:r>
    </w:p>
    <w:p w:rsidR="00D41499" w:rsidRPr="00B34222" w:rsidRDefault="000D2786" w:rsidP="00114C4B">
      <w:pPr>
        <w:ind w:left="1240" w:right="961"/>
        <w:jc w:val="both"/>
        <w:rPr>
          <w:rFonts w:asciiTheme="majorHAnsi" w:hAnsiTheme="majorHAnsi"/>
          <w:sz w:val="24"/>
          <w:szCs w:val="24"/>
        </w:rPr>
      </w:pPr>
      <w:r w:rsidRPr="00B34222">
        <w:rPr>
          <w:rFonts w:asciiTheme="majorHAnsi" w:hAnsiTheme="majorHAnsi"/>
          <w:b/>
          <w:sz w:val="24"/>
          <w:szCs w:val="24"/>
        </w:rPr>
        <w:t>GCC8.1:</w:t>
      </w:r>
      <w:r w:rsidRPr="00B34222">
        <w:rPr>
          <w:rFonts w:asciiTheme="majorHAnsi" w:hAnsiTheme="majorHAnsi"/>
          <w:sz w:val="24"/>
          <w:szCs w:val="24"/>
        </w:rPr>
        <w:t>Whenrequired,theFocalPersonofthebidderwillbeinformedonphoneorthroughemailto providesamplesofthequoteditemsinsufficient/requiredquantityforexamination,analysisatProvincial Drug Testing Lab (DTL) and/or physical evaluationbythe</w:t>
      </w:r>
      <w:r w:rsidR="00114C4B" w:rsidRPr="00B34222">
        <w:rPr>
          <w:rFonts w:asciiTheme="majorHAnsi" w:hAnsiTheme="majorHAnsi"/>
          <w:sz w:val="24"/>
          <w:szCs w:val="24"/>
        </w:rPr>
        <w:t xml:space="preserve"> MTI ATHend user/s</w:t>
      </w:r>
      <w:r w:rsidRPr="00B34222">
        <w:rPr>
          <w:rFonts w:asciiTheme="majorHAnsi" w:hAnsiTheme="majorHAnsi"/>
          <w:sz w:val="24"/>
          <w:szCs w:val="24"/>
        </w:rPr>
        <w:t xml:space="preserve"> at bidder's own risk and cost, </w:t>
      </w:r>
      <w:r w:rsidR="00114C4B" w:rsidRPr="00B34222">
        <w:rPr>
          <w:rFonts w:asciiTheme="majorHAnsi" w:hAnsiTheme="majorHAnsi"/>
          <w:sz w:val="24"/>
          <w:szCs w:val="24"/>
        </w:rPr>
        <w:t xml:space="preserve">to the office of Hospital Director MTI ATH </w:t>
      </w:r>
      <w:r w:rsidRPr="00B34222">
        <w:rPr>
          <w:rFonts w:asciiTheme="majorHAnsi" w:hAnsiTheme="majorHAnsi"/>
          <w:sz w:val="24"/>
          <w:szCs w:val="24"/>
        </w:rPr>
        <w:t xml:space="preserve">and not later than, the time and date </w:t>
      </w:r>
      <w:r w:rsidRPr="00B34222">
        <w:rPr>
          <w:rFonts w:asciiTheme="majorHAnsi" w:hAnsiTheme="majorHAnsi"/>
          <w:spacing w:val="-2"/>
          <w:sz w:val="24"/>
          <w:szCs w:val="24"/>
        </w:rPr>
        <w:t xml:space="preserve">communicated. The Sample/ssubmitted withnon-formularyspecificationsandaftertheduedate shall not </w:t>
      </w:r>
      <w:r w:rsidRPr="00B34222">
        <w:rPr>
          <w:rFonts w:asciiTheme="majorHAnsi" w:hAnsiTheme="majorHAnsi"/>
          <w:sz w:val="24"/>
          <w:szCs w:val="24"/>
        </w:rPr>
        <w:t>beacceptedandthesameitem/sshallbeconsiderednon-responsive.</w:t>
      </w:r>
    </w:p>
    <w:p w:rsidR="00D41499" w:rsidRPr="00B34222" w:rsidRDefault="00145415" w:rsidP="00886489">
      <w:pPr>
        <w:spacing w:before="228"/>
        <w:ind w:left="1240" w:right="963"/>
        <w:jc w:val="both"/>
        <w:rPr>
          <w:rFonts w:asciiTheme="majorHAnsi" w:hAnsiTheme="majorHAnsi"/>
          <w:sz w:val="24"/>
          <w:szCs w:val="24"/>
        </w:rPr>
      </w:pPr>
      <w:r w:rsidRPr="00B34222">
        <w:rPr>
          <w:rFonts w:asciiTheme="majorHAnsi" w:hAnsiTheme="majorHAnsi"/>
          <w:sz w:val="24"/>
          <w:szCs w:val="24"/>
        </w:rPr>
        <w:t>Moreover, after final approval/</w:t>
      </w:r>
      <w:r w:rsidR="000D2786" w:rsidRPr="00B34222">
        <w:rPr>
          <w:rFonts w:asciiTheme="majorHAnsi" w:hAnsiTheme="majorHAnsi"/>
          <w:sz w:val="24"/>
          <w:szCs w:val="24"/>
        </w:rPr>
        <w:t xml:space="preserve">selection of items the successful bidders are bound to provide 05 Commercialpacksofselected items, within30 daysofhoistingofapproved list,tobekeptasreference sample/retentionsample,tocheckallsuppliesforconformitythroughoutthefinancialyear.Thesamples </w:t>
      </w:r>
      <w:r w:rsidR="000D2786" w:rsidRPr="00B34222">
        <w:rPr>
          <w:rFonts w:asciiTheme="majorHAnsi" w:hAnsiTheme="majorHAnsi"/>
          <w:spacing w:val="-2"/>
          <w:sz w:val="24"/>
          <w:szCs w:val="24"/>
        </w:rPr>
        <w:t xml:space="preserve">shallnotbereturned,andnopayment whatsoevershallbepayabletobidder/FocalPersononthisaccount </w:t>
      </w:r>
      <w:r w:rsidRPr="00B34222">
        <w:rPr>
          <w:rFonts w:asciiTheme="majorHAnsi" w:hAnsiTheme="majorHAnsi"/>
          <w:sz w:val="24"/>
          <w:szCs w:val="24"/>
        </w:rPr>
        <w:t>in the name of price/</w:t>
      </w:r>
      <w:r w:rsidR="000D2786" w:rsidRPr="00B34222">
        <w:rPr>
          <w:rFonts w:asciiTheme="majorHAnsi" w:hAnsiTheme="majorHAnsi"/>
          <w:sz w:val="24"/>
          <w:szCs w:val="24"/>
        </w:rPr>
        <w:t>transportation charges etc. or based on any other context or reason or argument.</w:t>
      </w:r>
    </w:p>
    <w:p w:rsidR="00D41499" w:rsidRPr="00B34222" w:rsidRDefault="00D41499" w:rsidP="00886489">
      <w:pPr>
        <w:pStyle w:val="BodyText"/>
        <w:jc w:val="both"/>
        <w:rPr>
          <w:rFonts w:asciiTheme="majorHAnsi" w:hAnsiTheme="majorHAnsi"/>
          <w:sz w:val="24"/>
          <w:szCs w:val="24"/>
        </w:rPr>
      </w:pPr>
    </w:p>
    <w:p w:rsidR="00D41499" w:rsidRPr="00B34222" w:rsidRDefault="000D2786" w:rsidP="00145415">
      <w:pPr>
        <w:ind w:left="1041" w:right="931"/>
        <w:jc w:val="both"/>
        <w:rPr>
          <w:rFonts w:asciiTheme="majorHAnsi" w:hAnsiTheme="majorHAnsi"/>
          <w:sz w:val="24"/>
          <w:szCs w:val="24"/>
        </w:rPr>
      </w:pPr>
      <w:r w:rsidRPr="00B34222">
        <w:rPr>
          <w:rFonts w:asciiTheme="majorHAnsi" w:hAnsiTheme="majorHAnsi"/>
          <w:sz w:val="24"/>
          <w:szCs w:val="24"/>
        </w:rPr>
        <w:t xml:space="preserve">Moreover, the cost/fee of the test analysis for samples of the item/s (approved by the </w:t>
      </w:r>
      <w:r w:rsidR="00145415" w:rsidRPr="00B34222">
        <w:rPr>
          <w:rFonts w:asciiTheme="majorHAnsi" w:hAnsiTheme="majorHAnsi"/>
          <w:sz w:val="24"/>
          <w:szCs w:val="24"/>
        </w:rPr>
        <w:t xml:space="preserve">Purchase </w:t>
      </w:r>
      <w:r w:rsidRPr="00B34222">
        <w:rPr>
          <w:rFonts w:asciiTheme="majorHAnsi" w:hAnsiTheme="majorHAnsi"/>
          <w:sz w:val="24"/>
          <w:szCs w:val="24"/>
        </w:rPr>
        <w:t>Committee</w:t>
      </w:r>
      <w:r w:rsidR="00145415" w:rsidRPr="00B34222">
        <w:rPr>
          <w:rFonts w:asciiTheme="majorHAnsi" w:hAnsiTheme="majorHAnsi"/>
          <w:sz w:val="24"/>
          <w:szCs w:val="24"/>
        </w:rPr>
        <w:t xml:space="preserve"> ATH</w:t>
      </w:r>
      <w:r w:rsidRPr="00B34222">
        <w:rPr>
          <w:rFonts w:asciiTheme="majorHAnsi" w:hAnsiTheme="majorHAnsi"/>
          <w:sz w:val="24"/>
          <w:szCs w:val="24"/>
        </w:rPr>
        <w:t xml:space="preserve">), supplied in response to the purchase orders issued </w:t>
      </w:r>
      <w:r w:rsidRPr="00B34222">
        <w:rPr>
          <w:rFonts w:asciiTheme="majorHAnsi" w:hAnsiTheme="majorHAnsi"/>
          <w:spacing w:val="-4"/>
          <w:sz w:val="24"/>
          <w:szCs w:val="24"/>
        </w:rPr>
        <w:t>shallbepaidbythebidder(s),The</w:t>
      </w:r>
      <w:r w:rsidR="00107E45" w:rsidRPr="00B34222">
        <w:rPr>
          <w:rFonts w:asciiTheme="majorHAnsi" w:hAnsiTheme="majorHAnsi"/>
          <w:spacing w:val="-4"/>
          <w:sz w:val="24"/>
          <w:szCs w:val="24"/>
        </w:rPr>
        <w:t>In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 thebasisoftimespent, reagents/chemicals, etc., used for theconductoftest/analysis performedforthequalityassessmentofsamplesofthesaiditems.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940" w:right="960"/>
        <w:jc w:val="both"/>
        <w:rPr>
          <w:rFonts w:asciiTheme="majorHAnsi" w:hAnsiTheme="majorHAnsi"/>
          <w:sz w:val="24"/>
          <w:szCs w:val="24"/>
        </w:rPr>
      </w:pPr>
      <w:r w:rsidRPr="00B34222">
        <w:rPr>
          <w:rFonts w:asciiTheme="majorHAnsi" w:hAnsiTheme="majorHAnsi"/>
          <w:sz w:val="24"/>
          <w:szCs w:val="24"/>
        </w:rPr>
        <w:t>If the provided sample/s of the selected items are not in conformity with the schedule of requirements specification,theitem/sshallbeconsiderednon-responsiveandnextbestevaluatedbidshallbeconsidered.</w:t>
      </w:r>
    </w:p>
    <w:p w:rsidR="00D41499" w:rsidRPr="00B34222" w:rsidRDefault="00D41499" w:rsidP="00886489">
      <w:pPr>
        <w:pStyle w:val="BodyText"/>
        <w:spacing w:before="213"/>
        <w:jc w:val="both"/>
        <w:rPr>
          <w:rFonts w:asciiTheme="majorHAnsi" w:hAnsiTheme="majorHAnsi"/>
          <w:sz w:val="24"/>
          <w:szCs w:val="24"/>
        </w:rPr>
      </w:pPr>
    </w:p>
    <w:p w:rsidR="00D41499" w:rsidRPr="00B34222" w:rsidRDefault="000D2786" w:rsidP="00192CDC">
      <w:pPr>
        <w:pStyle w:val="ListParagraph"/>
        <w:numPr>
          <w:ilvl w:val="0"/>
          <w:numId w:val="25"/>
        </w:numPr>
        <w:tabs>
          <w:tab w:val="left" w:pos="1209"/>
          <w:tab w:val="left" w:pos="1211"/>
        </w:tabs>
        <w:spacing w:line="235" w:lineRule="auto"/>
        <w:ind w:right="221"/>
        <w:jc w:val="both"/>
        <w:rPr>
          <w:rFonts w:asciiTheme="majorHAnsi" w:hAnsiTheme="majorHAnsi"/>
          <w:sz w:val="24"/>
          <w:szCs w:val="24"/>
        </w:rPr>
      </w:pPr>
      <w:r w:rsidRPr="00B34222">
        <w:rPr>
          <w:rFonts w:asciiTheme="majorHAnsi" w:hAnsiTheme="majorHAnsi"/>
          <w:sz w:val="24"/>
          <w:szCs w:val="24"/>
        </w:rPr>
        <w:t xml:space="preserve">The Technical Evaluation shall be conducted by the </w:t>
      </w:r>
      <w:r w:rsidR="00145415" w:rsidRPr="00B34222">
        <w:rPr>
          <w:rFonts w:asciiTheme="majorHAnsi" w:hAnsiTheme="majorHAnsi"/>
          <w:sz w:val="24"/>
          <w:szCs w:val="24"/>
        </w:rPr>
        <w:t xml:space="preserve">Technical Evaluation Committee and physical sample evaluation shall be carried out by the notified committee/end user/s </w:t>
      </w:r>
      <w:r w:rsidRPr="00B34222">
        <w:rPr>
          <w:rFonts w:asciiTheme="majorHAnsi" w:hAnsiTheme="majorHAnsi"/>
          <w:sz w:val="24"/>
          <w:szCs w:val="24"/>
        </w:rPr>
        <w:t xml:space="preserve">of the </w:t>
      </w:r>
      <w:r w:rsidR="00192CDC" w:rsidRPr="00B34222">
        <w:rPr>
          <w:rFonts w:asciiTheme="majorHAnsi" w:hAnsiTheme="majorHAnsi"/>
          <w:sz w:val="24"/>
          <w:szCs w:val="24"/>
        </w:rPr>
        <w:t xml:space="preserve">MTI ATH Abbottabad </w:t>
      </w:r>
      <w:r w:rsidRPr="00B34222">
        <w:rPr>
          <w:rFonts w:asciiTheme="majorHAnsi" w:hAnsiTheme="majorHAnsi"/>
          <w:sz w:val="24"/>
          <w:szCs w:val="24"/>
        </w:rPr>
        <w:t>to:</w:t>
      </w:r>
    </w:p>
    <w:p w:rsidR="00D41499" w:rsidRPr="00B34222" w:rsidRDefault="000D2786" w:rsidP="00886489">
      <w:pPr>
        <w:pStyle w:val="ListParagraph"/>
        <w:numPr>
          <w:ilvl w:val="1"/>
          <w:numId w:val="25"/>
        </w:numPr>
        <w:tabs>
          <w:tab w:val="left" w:pos="1780"/>
        </w:tabs>
        <w:ind w:right="962"/>
        <w:rPr>
          <w:rFonts w:asciiTheme="majorHAnsi" w:hAnsiTheme="majorHAnsi"/>
          <w:sz w:val="24"/>
          <w:szCs w:val="24"/>
        </w:rPr>
      </w:pPr>
      <w:r w:rsidRPr="00B34222">
        <w:rPr>
          <w:rFonts w:asciiTheme="majorHAnsi" w:hAnsiTheme="majorHAnsi"/>
          <w:sz w:val="24"/>
          <w:szCs w:val="24"/>
        </w:rPr>
        <w:t>UndertakeexaminationoftheoriginaldocumentsasmentionedintheBidCoverSheet(BidForm- 1)ofthese BSDs,andtheattestedcopiesofwhichhadbeensubmittedbythebidder/salong with the technical bids; and</w:t>
      </w:r>
    </w:p>
    <w:p w:rsidR="00D41499" w:rsidRPr="00B34222" w:rsidRDefault="000D2786" w:rsidP="008862B2">
      <w:pPr>
        <w:pStyle w:val="ListParagraph"/>
        <w:numPr>
          <w:ilvl w:val="1"/>
          <w:numId w:val="25"/>
        </w:numPr>
        <w:tabs>
          <w:tab w:val="left" w:pos="1780"/>
          <w:tab w:val="left" w:pos="1813"/>
        </w:tabs>
        <w:ind w:right="962"/>
        <w:rPr>
          <w:rFonts w:asciiTheme="majorHAnsi" w:hAnsiTheme="majorHAnsi"/>
          <w:sz w:val="24"/>
          <w:szCs w:val="24"/>
        </w:rPr>
      </w:pPr>
      <w:r w:rsidRPr="00B34222">
        <w:rPr>
          <w:rFonts w:asciiTheme="majorHAnsi" w:hAnsiTheme="majorHAnsi"/>
          <w:sz w:val="24"/>
          <w:szCs w:val="24"/>
        </w:rPr>
        <w:tab/>
      </w:r>
      <w:r w:rsidR="008862B2" w:rsidRPr="00B34222">
        <w:rPr>
          <w:rFonts w:asciiTheme="majorHAnsi" w:hAnsiTheme="majorHAnsi"/>
          <w:sz w:val="24"/>
          <w:szCs w:val="24"/>
        </w:rPr>
        <w:t>I</w:t>
      </w:r>
      <w:r w:rsidRPr="00B34222">
        <w:rPr>
          <w:rFonts w:asciiTheme="majorHAnsi" w:hAnsiTheme="majorHAnsi"/>
          <w:sz w:val="24"/>
          <w:szCs w:val="24"/>
        </w:rPr>
        <w:t>nspection of the quoted item/s as laid down in the Technical Evaluation Proformas (Section-V: Technical Specification of the Part-II of these BSDs); and</w:t>
      </w:r>
    </w:p>
    <w:p w:rsidR="00D41499" w:rsidRPr="00B34222" w:rsidRDefault="000D2786" w:rsidP="00220438">
      <w:pPr>
        <w:pStyle w:val="ListParagraph"/>
        <w:numPr>
          <w:ilvl w:val="1"/>
          <w:numId w:val="25"/>
        </w:numPr>
        <w:tabs>
          <w:tab w:val="left" w:pos="1780"/>
          <w:tab w:val="left" w:pos="1796"/>
        </w:tabs>
        <w:ind w:right="965"/>
        <w:rPr>
          <w:rFonts w:asciiTheme="majorHAnsi" w:hAnsiTheme="majorHAnsi"/>
          <w:sz w:val="24"/>
          <w:szCs w:val="24"/>
        </w:rPr>
      </w:pPr>
      <w:r w:rsidRPr="00B34222">
        <w:rPr>
          <w:rFonts w:asciiTheme="majorHAnsi" w:hAnsiTheme="majorHAnsi"/>
          <w:sz w:val="24"/>
          <w:szCs w:val="24"/>
        </w:rPr>
        <w:tab/>
        <w:t>Examinetheoriginaldocumentsofthe</w:t>
      </w:r>
      <w:r w:rsidR="008862B2" w:rsidRPr="00B34222">
        <w:rPr>
          <w:rFonts w:asciiTheme="majorHAnsi" w:hAnsiTheme="majorHAnsi"/>
          <w:sz w:val="24"/>
          <w:szCs w:val="24"/>
        </w:rPr>
        <w:t>quoted drugs</w:t>
      </w:r>
      <w:r w:rsidRPr="00B34222">
        <w:rPr>
          <w:rFonts w:asciiTheme="majorHAnsi" w:hAnsiTheme="majorHAnsi"/>
          <w:sz w:val="24"/>
          <w:szCs w:val="24"/>
        </w:rPr>
        <w:t>/ medicines item/s, e.g., Certificate of Analysis, invoice, etc. of the material/s used in manufacturing of the immediate container of quoted drug / medicine item/s, including that of its stopper / lid / cap.</w:t>
      </w:r>
    </w:p>
    <w:p w:rsidR="00D41499" w:rsidRPr="00B34222" w:rsidRDefault="000D2786" w:rsidP="008862B2">
      <w:pPr>
        <w:pStyle w:val="ListParagraph"/>
        <w:numPr>
          <w:ilvl w:val="1"/>
          <w:numId w:val="25"/>
        </w:numPr>
        <w:tabs>
          <w:tab w:val="left" w:pos="1780"/>
          <w:tab w:val="left" w:pos="1786"/>
        </w:tabs>
        <w:ind w:right="962"/>
        <w:rPr>
          <w:rFonts w:asciiTheme="majorHAnsi" w:hAnsiTheme="majorHAnsi"/>
          <w:sz w:val="24"/>
          <w:szCs w:val="24"/>
        </w:rPr>
      </w:pPr>
      <w:r w:rsidRPr="00B34222">
        <w:rPr>
          <w:rFonts w:asciiTheme="majorHAnsi" w:hAnsiTheme="majorHAnsi"/>
          <w:sz w:val="24"/>
          <w:szCs w:val="24"/>
        </w:rPr>
        <w:tab/>
        <w:t>TheDTL</w:t>
      </w:r>
      <w:r w:rsidR="008862B2" w:rsidRPr="00B34222">
        <w:rPr>
          <w:rFonts w:asciiTheme="majorHAnsi" w:hAnsiTheme="majorHAnsi"/>
          <w:spacing w:val="-6"/>
          <w:sz w:val="24"/>
          <w:szCs w:val="24"/>
        </w:rPr>
        <w:t>and</w:t>
      </w:r>
      <w:r w:rsidRPr="00B34222">
        <w:rPr>
          <w:rFonts w:asciiTheme="majorHAnsi" w:hAnsiTheme="majorHAnsi"/>
          <w:sz w:val="24"/>
          <w:szCs w:val="24"/>
        </w:rPr>
        <w:t>/enduser</w:t>
      </w:r>
      <w:r w:rsidR="008862B2" w:rsidRPr="00B34222">
        <w:rPr>
          <w:rFonts w:asciiTheme="majorHAnsi" w:hAnsiTheme="majorHAnsi"/>
          <w:sz w:val="24"/>
          <w:szCs w:val="24"/>
        </w:rPr>
        <w:t>/</w:t>
      </w:r>
      <w:r w:rsidRPr="00B34222">
        <w:rPr>
          <w:rFonts w:asciiTheme="majorHAnsi" w:hAnsiTheme="majorHAnsi"/>
          <w:sz w:val="24"/>
          <w:szCs w:val="24"/>
        </w:rPr>
        <w:t xml:space="preserve">stestanalysisand/orevaluationofthequotedsamplesof medical devices, surgical disposables, cotton related items and non-drug items, as the case may be, shall be conducted under the supervision </w:t>
      </w:r>
      <w:r w:rsidR="008862B2" w:rsidRPr="00B34222">
        <w:rPr>
          <w:rFonts w:asciiTheme="majorHAnsi" w:hAnsiTheme="majorHAnsi"/>
          <w:sz w:val="24"/>
          <w:szCs w:val="24"/>
        </w:rPr>
        <w:t>of the Technical &amp; Evaluation C</w:t>
      </w:r>
      <w:r w:rsidRPr="00B34222">
        <w:rPr>
          <w:rFonts w:asciiTheme="majorHAnsi" w:hAnsiTheme="majorHAnsi"/>
          <w:sz w:val="24"/>
          <w:szCs w:val="24"/>
        </w:rPr>
        <w:t xml:space="preserve">ommittee/sub- </w:t>
      </w:r>
      <w:r w:rsidR="008862B2" w:rsidRPr="00B34222">
        <w:rPr>
          <w:rFonts w:asciiTheme="majorHAnsi" w:hAnsiTheme="majorHAnsi"/>
          <w:spacing w:val="-2"/>
          <w:sz w:val="24"/>
          <w:szCs w:val="24"/>
        </w:rPr>
        <w:t>committee</w:t>
      </w:r>
      <w:r w:rsidRPr="00B34222">
        <w:rPr>
          <w:rFonts w:asciiTheme="majorHAnsi" w:hAnsiTheme="majorHAnsi"/>
          <w:spacing w:val="-2"/>
          <w:sz w:val="24"/>
          <w:szCs w:val="24"/>
        </w:rPr>
        <w:t>.</w:t>
      </w:r>
    </w:p>
    <w:p w:rsidR="00D41499" w:rsidRPr="00B34222" w:rsidRDefault="00D41499" w:rsidP="00886489">
      <w:pPr>
        <w:pStyle w:val="BodyText"/>
        <w:spacing w:before="6"/>
        <w:jc w:val="both"/>
        <w:rPr>
          <w:rFonts w:asciiTheme="majorHAnsi" w:hAnsiTheme="majorHAnsi"/>
          <w:sz w:val="24"/>
          <w:szCs w:val="24"/>
        </w:rPr>
      </w:pPr>
    </w:p>
    <w:p w:rsidR="00D41499" w:rsidRPr="00B34222" w:rsidRDefault="000D2786" w:rsidP="00886489">
      <w:pPr>
        <w:pStyle w:val="ListParagraph"/>
        <w:numPr>
          <w:ilvl w:val="0"/>
          <w:numId w:val="25"/>
        </w:numPr>
        <w:tabs>
          <w:tab w:val="left" w:pos="1598"/>
          <w:tab w:val="left" w:pos="1600"/>
        </w:tabs>
        <w:spacing w:before="13" w:line="228" w:lineRule="auto"/>
        <w:ind w:left="1600" w:right="962" w:hanging="440"/>
        <w:jc w:val="both"/>
        <w:rPr>
          <w:rFonts w:asciiTheme="majorHAnsi" w:hAnsiTheme="majorHAnsi"/>
          <w:sz w:val="24"/>
          <w:szCs w:val="24"/>
        </w:rPr>
      </w:pPr>
      <w:r w:rsidRPr="00B34222">
        <w:rPr>
          <w:rFonts w:asciiTheme="majorHAnsi" w:hAnsiTheme="majorHAnsi"/>
          <w:sz w:val="24"/>
          <w:szCs w:val="24"/>
        </w:rPr>
        <w:t>Thetechnicalandfinancialbidshallbeinconformitytorule39(1)&amp;(3)oftheKPPRARules,any deviation from it, the bid shall be treated as non-responsive.</w:t>
      </w:r>
    </w:p>
    <w:p w:rsidR="002805F0" w:rsidRPr="00B34222" w:rsidRDefault="000D2786" w:rsidP="00886489">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MedicalDevices,SurgicalDisposablesandNDIsshallbeexaminedand/ortestedby</w:t>
      </w:r>
      <w:r w:rsidR="00220438" w:rsidRPr="00B34222">
        <w:rPr>
          <w:rFonts w:asciiTheme="majorHAnsi" w:hAnsiTheme="majorHAnsi"/>
          <w:spacing w:val="-13"/>
          <w:sz w:val="24"/>
          <w:szCs w:val="24"/>
        </w:rPr>
        <w:t>the MTI ATH notified committee/E</w:t>
      </w:r>
      <w:r w:rsidRPr="00B34222">
        <w:rPr>
          <w:rFonts w:asciiTheme="majorHAnsi" w:hAnsiTheme="majorHAnsi"/>
          <w:sz w:val="24"/>
          <w:szCs w:val="24"/>
        </w:rPr>
        <w:t>xpert/s</w:t>
      </w:r>
      <w:r w:rsidR="000B4D92" w:rsidRPr="00B34222">
        <w:rPr>
          <w:rFonts w:asciiTheme="majorHAnsi" w:hAnsiTheme="majorHAnsi"/>
          <w:sz w:val="24"/>
          <w:szCs w:val="24"/>
        </w:rPr>
        <w:t>, and/</w:t>
      </w:r>
      <w:r w:rsidRPr="00B34222">
        <w:rPr>
          <w:rFonts w:asciiTheme="majorHAnsi" w:hAnsiTheme="majorHAnsi"/>
          <w:sz w:val="24"/>
          <w:szCs w:val="24"/>
        </w:rPr>
        <w:t xml:space="preserve">or </w:t>
      </w:r>
      <w:r w:rsidR="000B4D92" w:rsidRPr="00B34222">
        <w:rPr>
          <w:rFonts w:asciiTheme="majorHAnsi" w:hAnsiTheme="majorHAnsi"/>
          <w:sz w:val="24"/>
          <w:szCs w:val="24"/>
        </w:rPr>
        <w:t xml:space="preserve">end user/s </w:t>
      </w:r>
      <w:r w:rsidRPr="00B34222">
        <w:rPr>
          <w:rFonts w:asciiTheme="majorHAnsi" w:hAnsiTheme="majorHAnsi"/>
          <w:sz w:val="24"/>
          <w:szCs w:val="24"/>
        </w:rPr>
        <w:t xml:space="preserve">of the </w:t>
      </w:r>
      <w:r w:rsidR="000B4D92" w:rsidRPr="00B34222">
        <w:rPr>
          <w:rFonts w:asciiTheme="majorHAnsi" w:hAnsiTheme="majorHAnsi"/>
          <w:sz w:val="24"/>
          <w:szCs w:val="24"/>
        </w:rPr>
        <w:t>MTI ATH Abbottabad</w:t>
      </w:r>
      <w:r w:rsidRPr="00B34222">
        <w:rPr>
          <w:rFonts w:asciiTheme="majorHAnsi" w:hAnsiTheme="majorHAnsi"/>
          <w:sz w:val="24"/>
          <w:szCs w:val="24"/>
        </w:rPr>
        <w:t xml:space="preserve"> in a manner as deemed relevantandappropriate(includingtestingatDrugTestingLaborelsewhere)forthepurposebythe said expert/s, and as laid down, or otherwise, in the applicable laws and Rules, for submission of technical report to the relevant forum/quarter for the needful.</w:t>
      </w:r>
    </w:p>
    <w:p w:rsidR="00D41499" w:rsidRPr="00B34222" w:rsidRDefault="000D2786" w:rsidP="002805F0">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ThesamplesofMedicalDevicesandSurgicalDisposables</w:t>
      </w:r>
      <w:r w:rsidR="002805F0" w:rsidRPr="00B34222">
        <w:rPr>
          <w:rFonts w:asciiTheme="majorHAnsi" w:hAnsiTheme="majorHAnsi"/>
          <w:sz w:val="24"/>
          <w:szCs w:val="24"/>
        </w:rPr>
        <w:t xml:space="preserve">may </w:t>
      </w:r>
      <w:r w:rsidRPr="00B34222">
        <w:rPr>
          <w:rFonts w:asciiTheme="majorHAnsi" w:hAnsiTheme="majorHAnsi"/>
          <w:sz w:val="24"/>
          <w:szCs w:val="24"/>
        </w:rPr>
        <w:t>beexaminedandtestedforselected parameters by the Drug Testing Laboratory for submission of technical report/s to relevant forum/quarters for the needful.</w:t>
      </w:r>
    </w:p>
    <w:p w:rsidR="00D41499" w:rsidRPr="00B34222" w:rsidRDefault="000D2786" w:rsidP="00470830">
      <w:pPr>
        <w:pStyle w:val="ListParagraph"/>
        <w:numPr>
          <w:ilvl w:val="0"/>
          <w:numId w:val="25"/>
        </w:numPr>
        <w:tabs>
          <w:tab w:val="left" w:pos="1597"/>
          <w:tab w:val="left" w:pos="1600"/>
        </w:tabs>
        <w:spacing w:before="4" w:line="237" w:lineRule="auto"/>
        <w:ind w:left="1600" w:right="964" w:hanging="428"/>
        <w:jc w:val="both"/>
        <w:rPr>
          <w:rFonts w:asciiTheme="majorHAnsi" w:hAnsiTheme="majorHAnsi"/>
          <w:sz w:val="24"/>
          <w:szCs w:val="24"/>
        </w:rPr>
      </w:pPr>
      <w:r w:rsidRPr="00B34222">
        <w:rPr>
          <w:rFonts w:asciiTheme="majorHAnsi" w:hAnsiTheme="majorHAnsi"/>
          <w:sz w:val="24"/>
          <w:szCs w:val="24"/>
        </w:rPr>
        <w:t xml:space="preserve">To fulfill the relevant clauses of the contract agreement (Bid Form-6 of these BSDs) for testing of supplied goods, all the successful bidders for Drugs/Medicine, Surgical Disposables, Medical Devices falling under the Drugs Act 1976, </w:t>
      </w:r>
      <w:r w:rsidR="00470830" w:rsidRPr="00B34222">
        <w:rPr>
          <w:rFonts w:asciiTheme="majorHAnsi" w:hAnsiTheme="majorHAnsi"/>
          <w:sz w:val="24"/>
          <w:szCs w:val="24"/>
        </w:rPr>
        <w:t xml:space="preserve">may be requested to </w:t>
      </w:r>
      <w:r w:rsidRPr="00B34222">
        <w:rPr>
          <w:rFonts w:asciiTheme="majorHAnsi" w:hAnsiTheme="majorHAnsi"/>
          <w:sz w:val="24"/>
          <w:szCs w:val="24"/>
        </w:rPr>
        <w:t>providetotheProcuring Agency,theTestingMethod/sand Lab.protocolstotesttheirquoted item/s in the Drugs Testing Laboratory.</w:t>
      </w:r>
    </w:p>
    <w:p w:rsidR="00D41499" w:rsidRPr="00B34222" w:rsidRDefault="000D2786" w:rsidP="00470830">
      <w:pPr>
        <w:pStyle w:val="ListParagraph"/>
        <w:numPr>
          <w:ilvl w:val="0"/>
          <w:numId w:val="25"/>
        </w:numPr>
        <w:tabs>
          <w:tab w:val="left" w:pos="1598"/>
          <w:tab w:val="left" w:pos="1600"/>
        </w:tabs>
        <w:spacing w:before="4" w:line="235" w:lineRule="auto"/>
        <w:ind w:left="1600" w:right="971" w:hanging="492"/>
        <w:jc w:val="both"/>
        <w:rPr>
          <w:rFonts w:asciiTheme="majorHAnsi" w:hAnsiTheme="majorHAnsi"/>
          <w:sz w:val="24"/>
          <w:szCs w:val="24"/>
        </w:rPr>
      </w:pPr>
      <w:r w:rsidRPr="00B34222">
        <w:rPr>
          <w:rFonts w:asciiTheme="majorHAnsi" w:hAnsiTheme="majorHAnsi"/>
          <w:sz w:val="24"/>
          <w:szCs w:val="24"/>
        </w:rPr>
        <w:t xml:space="preserve">Any other appropriate method/arrangements may be adopted by the </w:t>
      </w:r>
      <w:r w:rsidR="00470830" w:rsidRPr="00B34222">
        <w:rPr>
          <w:rFonts w:asciiTheme="majorHAnsi" w:hAnsiTheme="majorHAnsi"/>
          <w:sz w:val="24"/>
          <w:szCs w:val="24"/>
        </w:rPr>
        <w:t>Technical Evaluation Committee and</w:t>
      </w:r>
      <w:r w:rsidRPr="00B34222">
        <w:rPr>
          <w:rFonts w:asciiTheme="majorHAnsi" w:hAnsiTheme="majorHAnsi"/>
          <w:sz w:val="24"/>
          <w:szCs w:val="24"/>
        </w:rPr>
        <w:t xml:space="preserve">/or </w:t>
      </w:r>
      <w:r w:rsidR="00470830" w:rsidRPr="00B34222">
        <w:rPr>
          <w:rFonts w:asciiTheme="majorHAnsi" w:hAnsiTheme="majorHAnsi"/>
          <w:sz w:val="24"/>
          <w:szCs w:val="24"/>
        </w:rPr>
        <w:t xml:space="preserve">end user of the MTI ATH </w:t>
      </w:r>
      <w:r w:rsidRPr="00B34222">
        <w:rPr>
          <w:rFonts w:asciiTheme="majorHAnsi" w:hAnsiTheme="majorHAnsi"/>
          <w:sz w:val="24"/>
          <w:szCs w:val="24"/>
        </w:rPr>
        <w:t>to assess and/or assure the quali</w:t>
      </w:r>
      <w:r w:rsidR="00470830" w:rsidRPr="00B34222">
        <w:rPr>
          <w:rFonts w:asciiTheme="majorHAnsi" w:hAnsiTheme="majorHAnsi"/>
          <w:sz w:val="24"/>
          <w:szCs w:val="24"/>
        </w:rPr>
        <w:t>ty of goods being purchased and/</w:t>
      </w:r>
      <w:r w:rsidRPr="00B34222">
        <w:rPr>
          <w:rFonts w:asciiTheme="majorHAnsi" w:hAnsiTheme="majorHAnsi"/>
          <w:sz w:val="24"/>
          <w:szCs w:val="24"/>
        </w:rPr>
        <w:t xml:space="preserve">or supplied to the Procuring </w:t>
      </w:r>
      <w:r w:rsidR="00470830" w:rsidRPr="00B34222">
        <w:rPr>
          <w:rFonts w:asciiTheme="majorHAnsi" w:hAnsiTheme="majorHAnsi"/>
          <w:sz w:val="24"/>
          <w:szCs w:val="24"/>
        </w:rPr>
        <w:t>Agency</w:t>
      </w:r>
      <w:r w:rsidRPr="00B34222">
        <w:rPr>
          <w:rFonts w:asciiTheme="majorHAnsi" w:hAnsiTheme="majorHAnsi"/>
          <w:sz w:val="24"/>
          <w:szCs w:val="24"/>
        </w:rPr>
        <w:t>.</w:t>
      </w:r>
    </w:p>
    <w:p w:rsidR="00D41499" w:rsidRPr="00B34222" w:rsidRDefault="000D2786" w:rsidP="00865F5F">
      <w:pPr>
        <w:pStyle w:val="ListParagraph"/>
        <w:numPr>
          <w:ilvl w:val="0"/>
          <w:numId w:val="25"/>
        </w:numPr>
        <w:tabs>
          <w:tab w:val="left" w:pos="1598"/>
          <w:tab w:val="left" w:pos="1600"/>
        </w:tabs>
        <w:spacing w:before="1"/>
        <w:ind w:left="1600" w:right="963" w:hanging="560"/>
        <w:jc w:val="both"/>
        <w:rPr>
          <w:rFonts w:asciiTheme="majorHAnsi" w:hAnsiTheme="majorHAnsi"/>
          <w:sz w:val="24"/>
          <w:szCs w:val="24"/>
        </w:rPr>
      </w:pPr>
      <w:r w:rsidRPr="00B34222">
        <w:rPr>
          <w:rFonts w:asciiTheme="majorHAnsi" w:hAnsiTheme="majorHAnsi"/>
          <w:sz w:val="24"/>
          <w:szCs w:val="24"/>
        </w:rPr>
        <w:t xml:space="preserve">The </w:t>
      </w:r>
      <w:r w:rsidRPr="00B34222">
        <w:rPr>
          <w:rFonts w:asciiTheme="majorHAnsi" w:hAnsiTheme="majorHAnsi"/>
          <w:sz w:val="24"/>
          <w:szCs w:val="24"/>
          <w:highlight w:val="green"/>
        </w:rPr>
        <w:t>application fee charge</w:t>
      </w:r>
      <w:r w:rsidR="00327045" w:rsidRPr="00B34222">
        <w:rPr>
          <w:rFonts w:asciiTheme="majorHAnsi" w:hAnsiTheme="majorHAnsi"/>
          <w:sz w:val="24"/>
          <w:szCs w:val="24"/>
          <w:highlight w:val="green"/>
        </w:rPr>
        <w:t>s Rs.……………………</w:t>
      </w:r>
      <w:r w:rsidRPr="00B34222">
        <w:rPr>
          <w:rFonts w:asciiTheme="majorHAnsi" w:hAnsiTheme="majorHAnsi"/>
          <w:sz w:val="24"/>
          <w:szCs w:val="24"/>
        </w:rPr>
        <w:t xml:space="preserve">are collected to carry out the purpose of soliciting the biddingdocumentsas the same isconsidered as fee not only consideringthe cost of the documents but to achieve multiple steps relatingto the procurement process including the product wise evaluationofthefirms,technical&amp;performanceevaluationofthedisposableitemsby the </w:t>
      </w:r>
      <w:r w:rsidR="00327045" w:rsidRPr="00B34222">
        <w:rPr>
          <w:rFonts w:asciiTheme="majorHAnsi" w:hAnsiTheme="majorHAnsi"/>
          <w:sz w:val="24"/>
          <w:szCs w:val="24"/>
        </w:rPr>
        <w:t>MTI ATH Experts/end user/s</w:t>
      </w:r>
      <w:r w:rsidRPr="00B34222">
        <w:rPr>
          <w:rFonts w:asciiTheme="majorHAnsi" w:hAnsiTheme="majorHAnsi"/>
          <w:sz w:val="24"/>
          <w:szCs w:val="24"/>
        </w:rPr>
        <w:t xml:space="preserve"> (physicians, surgeons, etc.) a</w:t>
      </w:r>
      <w:r w:rsidR="006B756D" w:rsidRPr="00B34222">
        <w:rPr>
          <w:rFonts w:asciiTheme="majorHAnsi" w:hAnsiTheme="majorHAnsi"/>
          <w:sz w:val="24"/>
          <w:szCs w:val="24"/>
        </w:rPr>
        <w:t>nd quality assurance parameters/</w:t>
      </w:r>
      <w:r w:rsidRPr="00B34222">
        <w:rPr>
          <w:rFonts w:asciiTheme="majorHAnsi" w:hAnsiTheme="majorHAnsi"/>
          <w:sz w:val="24"/>
          <w:szCs w:val="24"/>
        </w:rPr>
        <w:t>specifications through chemical analysis in adherencetothe standardspecificationoftheofferbid as per provision of The Drug</w:t>
      </w:r>
      <w:r w:rsidR="006B756D" w:rsidRPr="00B34222">
        <w:rPr>
          <w:rFonts w:asciiTheme="majorHAnsi" w:hAnsiTheme="majorHAnsi"/>
          <w:sz w:val="24"/>
          <w:szCs w:val="24"/>
        </w:rPr>
        <w:t xml:space="preserve">s Act 1976 </w:t>
      </w:r>
      <w:r w:rsidRPr="00B34222">
        <w:rPr>
          <w:rFonts w:asciiTheme="majorHAnsi" w:hAnsiTheme="majorHAnsi"/>
          <w:sz w:val="24"/>
          <w:szCs w:val="24"/>
        </w:rPr>
        <w:t xml:space="preserve">and </w:t>
      </w:r>
      <w:r w:rsidR="00F96F4A" w:rsidRPr="00B34222">
        <w:rPr>
          <w:rFonts w:asciiTheme="majorHAnsi" w:hAnsiTheme="majorHAnsi"/>
          <w:sz w:val="24"/>
          <w:szCs w:val="24"/>
        </w:rPr>
        <w:t>the rules frame there</w:t>
      </w:r>
      <w:r w:rsidRPr="00B34222">
        <w:rPr>
          <w:rFonts w:asciiTheme="majorHAnsi" w:hAnsiTheme="majorHAnsi"/>
          <w:sz w:val="24"/>
          <w:szCs w:val="24"/>
        </w:rPr>
        <w:t>under.</w:t>
      </w:r>
    </w:p>
    <w:p w:rsidR="00D41499" w:rsidRPr="00B34222" w:rsidRDefault="000D2786" w:rsidP="00B63509">
      <w:pPr>
        <w:spacing w:before="221"/>
        <w:ind w:left="1041" w:right="929"/>
        <w:jc w:val="both"/>
        <w:rPr>
          <w:rFonts w:asciiTheme="majorHAnsi" w:hAnsiTheme="majorHAnsi"/>
          <w:sz w:val="24"/>
          <w:szCs w:val="24"/>
        </w:rPr>
      </w:pPr>
      <w:r w:rsidRPr="00B34222">
        <w:rPr>
          <w:rFonts w:asciiTheme="majorHAnsi" w:hAnsiTheme="majorHAnsi"/>
          <w:b/>
          <w:sz w:val="24"/>
          <w:szCs w:val="24"/>
        </w:rPr>
        <w:t>GCC 8.2:</w:t>
      </w:r>
      <w:r w:rsidRPr="00B34222">
        <w:rPr>
          <w:rFonts w:asciiTheme="majorHAnsi" w:hAnsiTheme="majorHAnsi"/>
          <w:sz w:val="24"/>
          <w:szCs w:val="24"/>
        </w:rPr>
        <w:t>The physical inspecti</w:t>
      </w:r>
      <w:r w:rsidR="00865F5F" w:rsidRPr="00B34222">
        <w:rPr>
          <w:rFonts w:asciiTheme="majorHAnsi" w:hAnsiTheme="majorHAnsi"/>
          <w:sz w:val="24"/>
          <w:szCs w:val="24"/>
        </w:rPr>
        <w:t xml:space="preserve">on and </w:t>
      </w:r>
      <w:r w:rsidR="00B63509" w:rsidRPr="00B34222">
        <w:rPr>
          <w:rFonts w:asciiTheme="majorHAnsi" w:hAnsiTheme="majorHAnsi"/>
          <w:sz w:val="24"/>
          <w:szCs w:val="24"/>
        </w:rPr>
        <w:t xml:space="preserve">random </w:t>
      </w:r>
      <w:r w:rsidR="00865F5F" w:rsidRPr="00B34222">
        <w:rPr>
          <w:rFonts w:asciiTheme="majorHAnsi" w:hAnsiTheme="majorHAnsi"/>
          <w:sz w:val="24"/>
          <w:szCs w:val="24"/>
        </w:rPr>
        <w:t>sampling for DTL testing/</w:t>
      </w:r>
      <w:r w:rsidRPr="00B34222">
        <w:rPr>
          <w:rFonts w:asciiTheme="majorHAnsi" w:hAnsiTheme="majorHAnsi"/>
          <w:sz w:val="24"/>
          <w:szCs w:val="24"/>
        </w:rPr>
        <w:t xml:space="preserve">analysis of approved items, shall be conducted to conform to the laid down specifications, on the premises of purchasing entity, at the point of delivery, and/or at the Goods’ final destination, for ascertaining the quality and </w:t>
      </w:r>
      <w:r w:rsidRPr="00B34222">
        <w:rPr>
          <w:rFonts w:asciiTheme="majorHAnsi" w:hAnsiTheme="majorHAnsi"/>
          <w:spacing w:val="-4"/>
          <w:sz w:val="24"/>
          <w:szCs w:val="24"/>
        </w:rPr>
        <w:t>quantity.Moreover, thecost/fee ofthetest analysis for samples ofthe item/s (approved by</w:t>
      </w:r>
      <w:r w:rsidR="00B63509" w:rsidRPr="00B34222">
        <w:rPr>
          <w:rFonts w:asciiTheme="majorHAnsi" w:hAnsiTheme="majorHAnsi"/>
          <w:spacing w:val="-4"/>
          <w:sz w:val="24"/>
          <w:szCs w:val="24"/>
        </w:rPr>
        <w:t xml:space="preserve"> the Purchase Committee</w:t>
      </w:r>
      <w:r w:rsidRPr="00B34222">
        <w:rPr>
          <w:rFonts w:asciiTheme="majorHAnsi" w:hAnsiTheme="majorHAnsi"/>
          <w:sz w:val="24"/>
          <w:szCs w:val="24"/>
        </w:rPr>
        <w:t>), supplied in respons</w:t>
      </w:r>
      <w:r w:rsidR="00B63509" w:rsidRPr="00B34222">
        <w:rPr>
          <w:rFonts w:asciiTheme="majorHAnsi" w:hAnsiTheme="majorHAnsi"/>
          <w:sz w:val="24"/>
          <w:szCs w:val="24"/>
        </w:rPr>
        <w:t xml:space="preserve">e to the purchase orders issued, </w:t>
      </w:r>
      <w:r w:rsidRPr="00B34222">
        <w:rPr>
          <w:rFonts w:asciiTheme="majorHAnsi" w:hAnsiTheme="majorHAnsi"/>
          <w:spacing w:val="-4"/>
          <w:sz w:val="24"/>
          <w:szCs w:val="24"/>
        </w:rPr>
        <w:t>shallbepaidbythebidder(s).The</w:t>
      </w:r>
      <w:r w:rsidR="00C4040A">
        <w:rPr>
          <w:rFonts w:asciiTheme="majorHAnsi" w:hAnsiTheme="majorHAnsi"/>
          <w:spacing w:val="-4"/>
          <w:sz w:val="24"/>
          <w:szCs w:val="24"/>
        </w:rPr>
        <w:t>i</w:t>
      </w:r>
      <w:r w:rsidR="00107E45" w:rsidRPr="00B34222">
        <w:rPr>
          <w:rFonts w:asciiTheme="majorHAnsi" w:hAnsiTheme="majorHAnsi"/>
          <w:spacing w:val="-4"/>
          <w:sz w:val="24"/>
          <w:szCs w:val="24"/>
        </w:rPr>
        <w:t>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thefeeofthetestsonthebasisoftimespent, reagents/chemicals, etc., used for theconductoftest/analysis performedforthequalityassessmentofsamplesofthesaiditems.</w:t>
      </w:r>
    </w:p>
    <w:p w:rsidR="00D41499" w:rsidRPr="00B34222" w:rsidRDefault="00D41499" w:rsidP="00886489">
      <w:pPr>
        <w:pStyle w:val="BodyText"/>
        <w:spacing w:before="7"/>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ind w:left="1240" w:hanging="720"/>
        <w:jc w:val="both"/>
        <w:rPr>
          <w:rFonts w:asciiTheme="majorHAnsi" w:hAnsiTheme="majorHAnsi"/>
          <w:b/>
          <w:sz w:val="24"/>
          <w:szCs w:val="24"/>
        </w:rPr>
      </w:pPr>
      <w:r w:rsidRPr="00B34222">
        <w:rPr>
          <w:rFonts w:asciiTheme="majorHAnsi" w:hAnsiTheme="majorHAnsi"/>
          <w:b/>
          <w:sz w:val="24"/>
          <w:szCs w:val="24"/>
        </w:rPr>
        <w:t>Packing(GCCClause</w:t>
      </w:r>
      <w:r w:rsidRPr="00B34222">
        <w:rPr>
          <w:rFonts w:asciiTheme="majorHAnsi" w:hAnsiTheme="majorHAnsi"/>
          <w:b/>
          <w:spacing w:val="-5"/>
          <w:sz w:val="24"/>
          <w:szCs w:val="24"/>
        </w:rPr>
        <w:t>9)</w:t>
      </w:r>
    </w:p>
    <w:p w:rsidR="00D41499" w:rsidRPr="00B34222" w:rsidRDefault="000D2786" w:rsidP="00886489">
      <w:pPr>
        <w:spacing w:before="7"/>
        <w:ind w:left="1240"/>
        <w:jc w:val="both"/>
        <w:rPr>
          <w:rFonts w:asciiTheme="majorHAnsi" w:hAnsiTheme="majorHAnsi"/>
          <w:sz w:val="24"/>
          <w:szCs w:val="24"/>
        </w:rPr>
      </w:pPr>
      <w:r w:rsidRPr="00B34222">
        <w:rPr>
          <w:rFonts w:asciiTheme="majorHAnsi" w:hAnsiTheme="majorHAnsi"/>
          <w:sz w:val="24"/>
          <w:szCs w:val="24"/>
        </w:rPr>
        <w:t>Thesuccessfulbiddershallmakesuppliesofquoteditem/sinaccordancewiththe</w:t>
      </w:r>
      <w:r w:rsidRPr="00B34222">
        <w:rPr>
          <w:rFonts w:asciiTheme="majorHAnsi" w:hAnsiTheme="majorHAnsi"/>
          <w:spacing w:val="-2"/>
          <w:sz w:val="24"/>
          <w:szCs w:val="24"/>
        </w:rPr>
        <w:t>following:</w:t>
      </w:r>
    </w:p>
    <w:p w:rsidR="00D41499" w:rsidRPr="00B34222" w:rsidRDefault="000D2786" w:rsidP="00886489">
      <w:pPr>
        <w:pStyle w:val="ListParagraph"/>
        <w:numPr>
          <w:ilvl w:val="0"/>
          <w:numId w:val="24"/>
        </w:numPr>
        <w:tabs>
          <w:tab w:val="left" w:pos="1598"/>
        </w:tabs>
        <w:spacing w:before="2" w:line="275" w:lineRule="exact"/>
        <w:ind w:left="1598" w:hanging="447"/>
        <w:rPr>
          <w:rFonts w:asciiTheme="majorHAnsi" w:hAnsiTheme="majorHAnsi"/>
          <w:sz w:val="24"/>
          <w:szCs w:val="24"/>
        </w:rPr>
      </w:pPr>
      <w:r w:rsidRPr="00B34222">
        <w:rPr>
          <w:rFonts w:asciiTheme="majorHAnsi" w:hAnsiTheme="majorHAnsi"/>
          <w:sz w:val="24"/>
          <w:szCs w:val="24"/>
        </w:rPr>
        <w:t>ProvisionscontainedintheGCCClause9ofthese BSDs;</w:t>
      </w:r>
      <w:r w:rsidRPr="00B34222">
        <w:rPr>
          <w:rFonts w:asciiTheme="majorHAnsi" w:hAnsiTheme="majorHAnsi"/>
          <w:spacing w:val="-5"/>
          <w:sz w:val="24"/>
          <w:szCs w:val="24"/>
        </w:rPr>
        <w:t>and</w:t>
      </w:r>
    </w:p>
    <w:p w:rsidR="00D41499" w:rsidRPr="00B34222" w:rsidRDefault="000D2786" w:rsidP="00B63509">
      <w:pPr>
        <w:pStyle w:val="ListParagraph"/>
        <w:numPr>
          <w:ilvl w:val="0"/>
          <w:numId w:val="24"/>
        </w:numPr>
        <w:tabs>
          <w:tab w:val="left" w:pos="1598"/>
          <w:tab w:val="left" w:pos="1600"/>
        </w:tabs>
        <w:spacing w:before="10" w:line="228" w:lineRule="auto"/>
        <w:ind w:right="962"/>
        <w:rPr>
          <w:rFonts w:asciiTheme="majorHAnsi" w:hAnsiTheme="majorHAnsi"/>
          <w:sz w:val="24"/>
          <w:szCs w:val="24"/>
        </w:rPr>
      </w:pPr>
      <w:r w:rsidRPr="00B34222">
        <w:rPr>
          <w:rFonts w:asciiTheme="majorHAnsi" w:hAnsiTheme="majorHAnsi"/>
          <w:sz w:val="24"/>
          <w:szCs w:val="24"/>
        </w:rPr>
        <w:lastRenderedPageBreak/>
        <w:t xml:space="preserve">Relevant clauses of contract agreement of </w:t>
      </w:r>
      <w:r w:rsidR="00B63509" w:rsidRPr="00B34222">
        <w:rPr>
          <w:rFonts w:asciiTheme="majorHAnsi" w:hAnsiTheme="majorHAnsi"/>
          <w:sz w:val="24"/>
          <w:szCs w:val="24"/>
        </w:rPr>
        <w:t>the MTI ATH Abbottabad</w:t>
      </w:r>
      <w:r w:rsidRPr="00B34222">
        <w:rPr>
          <w:rFonts w:asciiTheme="majorHAnsi" w:hAnsiTheme="majorHAnsi"/>
          <w:sz w:val="24"/>
          <w:szCs w:val="24"/>
        </w:rPr>
        <w:t xml:space="preserve"> with the Supplier/s (Bid Form-6 of these BSDs – Rate Contract Agreement); and</w:t>
      </w:r>
    </w:p>
    <w:p w:rsidR="00D41499" w:rsidRPr="00B34222" w:rsidRDefault="000D2786" w:rsidP="00886489">
      <w:pPr>
        <w:pStyle w:val="ListParagraph"/>
        <w:numPr>
          <w:ilvl w:val="0"/>
          <w:numId w:val="24"/>
        </w:numPr>
        <w:tabs>
          <w:tab w:val="left" w:pos="1600"/>
        </w:tabs>
        <w:spacing w:before="7" w:line="237" w:lineRule="auto"/>
        <w:ind w:right="970"/>
        <w:rPr>
          <w:rFonts w:asciiTheme="majorHAnsi" w:hAnsiTheme="majorHAnsi"/>
          <w:sz w:val="24"/>
          <w:szCs w:val="24"/>
        </w:rPr>
      </w:pPr>
      <w:r w:rsidRPr="00B34222">
        <w:rPr>
          <w:rFonts w:asciiTheme="majorHAnsi" w:hAnsiTheme="majorHAnsi"/>
          <w:sz w:val="24"/>
          <w:szCs w:val="24"/>
        </w:rPr>
        <w:t xml:space="preserve">In case of item/s falling in the category of </w:t>
      </w:r>
      <w:r w:rsidR="00B63509" w:rsidRPr="00B34222">
        <w:rPr>
          <w:rFonts w:asciiTheme="majorHAnsi" w:hAnsiTheme="majorHAnsi"/>
          <w:sz w:val="24"/>
          <w:szCs w:val="24"/>
        </w:rPr>
        <w:t>drugs/</w:t>
      </w:r>
      <w:r w:rsidRPr="00B34222">
        <w:rPr>
          <w:rFonts w:asciiTheme="majorHAnsi" w:hAnsiTheme="majorHAnsi"/>
          <w:sz w:val="24"/>
          <w:szCs w:val="24"/>
        </w:rPr>
        <w:t xml:space="preserve">medicines, </w:t>
      </w:r>
      <w:r w:rsidR="00B63509" w:rsidRPr="00B34222">
        <w:rPr>
          <w:rFonts w:asciiTheme="majorHAnsi" w:hAnsiTheme="majorHAnsi"/>
          <w:sz w:val="24"/>
          <w:szCs w:val="24"/>
        </w:rPr>
        <w:t>the immediate container of drug/</w:t>
      </w:r>
      <w:r w:rsidRPr="00B34222">
        <w:rPr>
          <w:rFonts w:asciiTheme="majorHAnsi" w:hAnsiTheme="majorHAnsi"/>
          <w:sz w:val="24"/>
          <w:szCs w:val="24"/>
        </w:rPr>
        <w:t>medicine shallcomply withtheofficial monographrequirements,assubmitted bythe bidder to the DRAP with the dossier at the time of registration of the said quoted item/s with the DRAP in accordance with applicable provisions contained in the prevailing laws and rules.</w:t>
      </w:r>
    </w:p>
    <w:p w:rsidR="00D41499" w:rsidRPr="00B34222" w:rsidRDefault="000D2786" w:rsidP="00886489">
      <w:pPr>
        <w:pStyle w:val="ListParagraph"/>
        <w:numPr>
          <w:ilvl w:val="0"/>
          <w:numId w:val="26"/>
        </w:numPr>
        <w:tabs>
          <w:tab w:val="left" w:pos="1053"/>
        </w:tabs>
        <w:spacing w:before="205" w:line="228" w:lineRule="exact"/>
        <w:jc w:val="both"/>
        <w:rPr>
          <w:rFonts w:asciiTheme="majorHAnsi" w:hAnsiTheme="majorHAnsi"/>
          <w:b/>
          <w:sz w:val="24"/>
          <w:szCs w:val="24"/>
        </w:rPr>
      </w:pPr>
      <w:r w:rsidRPr="00B34222">
        <w:rPr>
          <w:rFonts w:asciiTheme="majorHAnsi" w:hAnsiTheme="majorHAnsi"/>
          <w:b/>
          <w:sz w:val="24"/>
          <w:szCs w:val="24"/>
        </w:rPr>
        <w:t>DeliveryandDocuments(GCCClause</w:t>
      </w:r>
      <w:r w:rsidRPr="00B34222">
        <w:rPr>
          <w:rFonts w:asciiTheme="majorHAnsi" w:hAnsiTheme="majorHAnsi"/>
          <w:b/>
          <w:spacing w:val="-5"/>
          <w:sz w:val="24"/>
          <w:szCs w:val="24"/>
        </w:rPr>
        <w:t xml:space="preserve"> 10)</w:t>
      </w:r>
    </w:p>
    <w:p w:rsidR="00D41499" w:rsidRPr="00B34222" w:rsidRDefault="000D2786" w:rsidP="00886489">
      <w:pPr>
        <w:spacing w:line="237" w:lineRule="auto"/>
        <w:ind w:left="1053" w:right="1409"/>
        <w:jc w:val="both"/>
        <w:rPr>
          <w:rFonts w:asciiTheme="majorHAnsi" w:hAnsiTheme="majorHAnsi"/>
          <w:sz w:val="24"/>
          <w:szCs w:val="24"/>
        </w:rPr>
      </w:pPr>
      <w:r w:rsidRPr="00B34222">
        <w:rPr>
          <w:rFonts w:asciiTheme="majorHAnsi" w:hAnsiTheme="majorHAnsi"/>
          <w:b/>
          <w:sz w:val="24"/>
          <w:szCs w:val="24"/>
        </w:rPr>
        <w:t>ApplicableDeliveryMode</w:t>
      </w:r>
      <w:r w:rsidRPr="00B34222">
        <w:rPr>
          <w:rFonts w:asciiTheme="majorHAnsi" w:hAnsiTheme="majorHAnsi"/>
          <w:i/>
          <w:sz w:val="24"/>
          <w:szCs w:val="24"/>
        </w:rPr>
        <w:t>:</w:t>
      </w:r>
      <w:r w:rsidRPr="00B34222">
        <w:rPr>
          <w:rFonts w:asciiTheme="majorHAnsi" w:hAnsiTheme="majorHAnsi"/>
          <w:sz w:val="24"/>
          <w:szCs w:val="24"/>
        </w:rPr>
        <w:t>DeliveredDutyPaid(DDP)aspercontractagreementofthesuccessful bidder with the Procuring Agency.</w:t>
      </w:r>
    </w:p>
    <w:p w:rsidR="00D41499" w:rsidRPr="00B34222" w:rsidRDefault="000D2786" w:rsidP="00886489">
      <w:pPr>
        <w:spacing w:before="200"/>
        <w:ind w:left="1053"/>
        <w:jc w:val="both"/>
        <w:rPr>
          <w:rFonts w:asciiTheme="majorHAnsi" w:hAnsiTheme="majorHAnsi"/>
          <w:sz w:val="24"/>
          <w:szCs w:val="24"/>
        </w:rPr>
      </w:pPr>
      <w:r w:rsidRPr="00B34222">
        <w:rPr>
          <w:rFonts w:asciiTheme="majorHAnsi" w:hAnsiTheme="majorHAnsi"/>
          <w:sz w:val="24"/>
          <w:szCs w:val="24"/>
        </w:rPr>
        <w:t>TheSuppliershallprovidethefollowingdocumentstothe</w:t>
      </w:r>
      <w:r w:rsidR="006A3194" w:rsidRPr="00B34222">
        <w:rPr>
          <w:rFonts w:asciiTheme="majorHAnsi" w:hAnsiTheme="majorHAnsi"/>
          <w:sz w:val="24"/>
          <w:szCs w:val="24"/>
        </w:rPr>
        <w:t>Procuring</w:t>
      </w:r>
      <w:r w:rsidRPr="00B34222">
        <w:rPr>
          <w:rFonts w:asciiTheme="majorHAnsi" w:hAnsiTheme="majorHAnsi"/>
          <w:spacing w:val="-2"/>
          <w:sz w:val="24"/>
          <w:szCs w:val="24"/>
        </w:rPr>
        <w:t>Agency:</w:t>
      </w:r>
    </w:p>
    <w:p w:rsidR="00D41499" w:rsidRPr="00B34222" w:rsidRDefault="000D2786" w:rsidP="00886489">
      <w:pPr>
        <w:pStyle w:val="ListParagraph"/>
        <w:numPr>
          <w:ilvl w:val="0"/>
          <w:numId w:val="23"/>
        </w:numPr>
        <w:tabs>
          <w:tab w:val="left" w:pos="1600"/>
        </w:tabs>
        <w:spacing w:before="198" w:line="272" w:lineRule="exact"/>
        <w:rPr>
          <w:rFonts w:asciiTheme="majorHAnsi" w:hAnsiTheme="majorHAnsi"/>
          <w:sz w:val="24"/>
          <w:szCs w:val="24"/>
        </w:rPr>
      </w:pPr>
      <w:r w:rsidRPr="00B34222">
        <w:rPr>
          <w:rFonts w:asciiTheme="majorHAnsi" w:hAnsiTheme="majorHAnsi"/>
          <w:sz w:val="24"/>
          <w:szCs w:val="24"/>
        </w:rPr>
        <w:t>CopiesoftheSupplier’sinvoiceshowing goods’description,quantity,unitprice,andtotal</w:t>
      </w:r>
      <w:r w:rsidRPr="00B34222">
        <w:rPr>
          <w:rFonts w:asciiTheme="majorHAnsi" w:hAnsiTheme="majorHAnsi"/>
          <w:spacing w:val="-2"/>
          <w:sz w:val="24"/>
          <w:szCs w:val="24"/>
        </w:rPr>
        <w:t>amount.</w:t>
      </w:r>
    </w:p>
    <w:p w:rsidR="00D41499" w:rsidRPr="00B34222" w:rsidRDefault="000D2786" w:rsidP="00886489">
      <w:pPr>
        <w:pStyle w:val="ListParagraph"/>
        <w:numPr>
          <w:ilvl w:val="0"/>
          <w:numId w:val="23"/>
        </w:numPr>
        <w:tabs>
          <w:tab w:val="left" w:pos="1599"/>
        </w:tabs>
        <w:spacing w:line="272" w:lineRule="exact"/>
        <w:ind w:left="1599" w:hanging="359"/>
        <w:rPr>
          <w:rFonts w:asciiTheme="majorHAnsi" w:hAnsiTheme="majorHAnsi"/>
          <w:sz w:val="24"/>
          <w:szCs w:val="24"/>
        </w:rPr>
      </w:pPr>
      <w:r w:rsidRPr="00B34222">
        <w:rPr>
          <w:rFonts w:asciiTheme="majorHAnsi" w:hAnsiTheme="majorHAnsi"/>
          <w:sz w:val="24"/>
          <w:szCs w:val="24"/>
        </w:rPr>
        <w:t>Usualtransportdocumentswhichthebuyermayrequiretotakethe</w:t>
      </w:r>
      <w:r w:rsidRPr="00B34222">
        <w:rPr>
          <w:rFonts w:asciiTheme="majorHAnsi" w:hAnsiTheme="majorHAnsi"/>
          <w:spacing w:val="-2"/>
          <w:sz w:val="24"/>
          <w:szCs w:val="24"/>
        </w:rPr>
        <w:t>goods.</w:t>
      </w:r>
    </w:p>
    <w:p w:rsidR="00D41499" w:rsidRPr="00B34222" w:rsidRDefault="000D2786" w:rsidP="00886489">
      <w:pPr>
        <w:pStyle w:val="ListParagraph"/>
        <w:numPr>
          <w:ilvl w:val="0"/>
          <w:numId w:val="23"/>
        </w:numPr>
        <w:tabs>
          <w:tab w:val="left" w:pos="1599"/>
        </w:tabs>
        <w:spacing w:line="271" w:lineRule="exact"/>
        <w:ind w:left="1599" w:hanging="359"/>
        <w:rPr>
          <w:rFonts w:asciiTheme="majorHAnsi" w:hAnsiTheme="majorHAnsi"/>
          <w:sz w:val="24"/>
          <w:szCs w:val="24"/>
        </w:rPr>
      </w:pPr>
      <w:r w:rsidRPr="00B34222">
        <w:rPr>
          <w:rFonts w:asciiTheme="majorHAnsi" w:hAnsiTheme="majorHAnsi"/>
          <w:sz w:val="24"/>
          <w:szCs w:val="24"/>
        </w:rPr>
        <w:t>Manufacturer’s/Importer'sprescribedwarranty</w:t>
      </w:r>
      <w:r w:rsidR="008D1D85" w:rsidRPr="00B34222">
        <w:rPr>
          <w:rFonts w:asciiTheme="majorHAnsi" w:hAnsiTheme="majorHAnsi"/>
          <w:spacing w:val="-2"/>
          <w:sz w:val="24"/>
          <w:szCs w:val="24"/>
        </w:rPr>
        <w:t>certificate as Drugs Act 1976.</w:t>
      </w:r>
    </w:p>
    <w:p w:rsidR="00D41499" w:rsidRPr="00B34222" w:rsidRDefault="000D2786" w:rsidP="008D1D85">
      <w:pPr>
        <w:ind w:left="1240" w:right="961"/>
        <w:jc w:val="both"/>
        <w:rPr>
          <w:rFonts w:asciiTheme="majorHAnsi" w:hAnsiTheme="majorHAnsi"/>
          <w:sz w:val="24"/>
          <w:szCs w:val="24"/>
        </w:rPr>
      </w:pPr>
      <w:r w:rsidRPr="00B34222">
        <w:rPr>
          <w:rFonts w:asciiTheme="majorHAnsi" w:hAnsiTheme="majorHAnsi"/>
          <w:sz w:val="24"/>
          <w:szCs w:val="24"/>
        </w:rPr>
        <w:t xml:space="preserve">The supplier shall be responsible to transport the item/s in a manner that the appropriate and required storage temperature is continuously and properly maintained during transportation from supplier till delivery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In case of item/s requiring the maintenance of cold chain, the suppliershallbeunderobligationtoprovidevalidandappropriateevidencetothe</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xml:space="preserve">to the effect thatendtoendcoldchainofthesupplieditem/shasadequatelybeenmaintainedduringtransportationofthesaid item/s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p>
    <w:p w:rsidR="00D41499" w:rsidRPr="00B34222" w:rsidRDefault="00D41499" w:rsidP="00886489">
      <w:pPr>
        <w:spacing w:line="235" w:lineRule="auto"/>
        <w:jc w:val="both"/>
        <w:rPr>
          <w:rFonts w:asciiTheme="majorHAnsi" w:hAnsiTheme="majorHAnsi"/>
          <w:sz w:val="24"/>
          <w:szCs w:val="24"/>
        </w:rPr>
        <w:sectPr w:rsidR="00D41499" w:rsidRPr="00B34222">
          <w:pgSz w:w="11900" w:h="16850"/>
          <w:pgMar w:top="920" w:right="460" w:bottom="1960" w:left="920" w:header="0" w:footer="1689" w:gutter="0"/>
          <w:cols w:space="720"/>
        </w:sectPr>
      </w:pPr>
    </w:p>
    <w:p w:rsidR="00D41499" w:rsidRPr="00B34222" w:rsidRDefault="000D2786" w:rsidP="00886489">
      <w:pPr>
        <w:pStyle w:val="ListParagraph"/>
        <w:numPr>
          <w:ilvl w:val="0"/>
          <w:numId w:val="26"/>
        </w:numPr>
        <w:tabs>
          <w:tab w:val="left" w:pos="1240"/>
        </w:tabs>
        <w:spacing w:before="79"/>
        <w:ind w:left="1240" w:hanging="720"/>
        <w:jc w:val="both"/>
        <w:rPr>
          <w:rFonts w:asciiTheme="majorHAnsi" w:hAnsiTheme="majorHAnsi"/>
          <w:b/>
          <w:sz w:val="24"/>
          <w:szCs w:val="24"/>
        </w:rPr>
      </w:pPr>
      <w:r w:rsidRPr="00B34222">
        <w:rPr>
          <w:rFonts w:asciiTheme="majorHAnsi" w:hAnsiTheme="majorHAnsi"/>
          <w:b/>
          <w:sz w:val="24"/>
          <w:szCs w:val="24"/>
        </w:rPr>
        <w:lastRenderedPageBreak/>
        <w:t>Insurance(GCCClause</w:t>
      </w:r>
      <w:r w:rsidRPr="00B34222">
        <w:rPr>
          <w:rFonts w:asciiTheme="majorHAnsi" w:hAnsiTheme="majorHAnsi"/>
          <w:b/>
          <w:spacing w:val="-5"/>
          <w:sz w:val="24"/>
          <w:szCs w:val="24"/>
        </w:rPr>
        <w:t>11)</w:t>
      </w:r>
    </w:p>
    <w:p w:rsidR="00D41499" w:rsidRPr="00B34222" w:rsidRDefault="000D2786" w:rsidP="00886489">
      <w:pPr>
        <w:ind w:left="1240" w:right="964"/>
        <w:jc w:val="both"/>
        <w:rPr>
          <w:rFonts w:asciiTheme="majorHAnsi" w:hAnsiTheme="majorHAnsi"/>
          <w:sz w:val="24"/>
          <w:szCs w:val="24"/>
        </w:rPr>
      </w:pPr>
      <w:r w:rsidRPr="00B34222">
        <w:rPr>
          <w:rFonts w:asciiTheme="majorHAnsi" w:hAnsiTheme="majorHAnsi"/>
          <w:sz w:val="24"/>
          <w:szCs w:val="24"/>
        </w:rPr>
        <w:t>GCC11.1—TheGoodssuppliedundertheContractshallbedelivereddutypaid(DDP) underwhichrisk istransferredtothebuyerafterhavingbeendelivered,henceinsurancecoverageissellers’responsibility. SincetheInsuranceisseller’sresponsibility,theymay arrange appropriate coverage.</w:t>
      </w: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IncidentalServices(GCCClause13)Not</w:t>
      </w:r>
      <w:r w:rsidRPr="00B34222">
        <w:rPr>
          <w:rFonts w:asciiTheme="majorHAnsi" w:hAnsiTheme="majorHAnsi"/>
          <w:b/>
          <w:spacing w:val="-2"/>
          <w:sz w:val="24"/>
          <w:szCs w:val="24"/>
        </w:rPr>
        <w:t>applicable.</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spacing w:before="1"/>
        <w:ind w:left="1239" w:hanging="719"/>
        <w:jc w:val="both"/>
        <w:rPr>
          <w:rFonts w:asciiTheme="majorHAnsi" w:hAnsiTheme="majorHAnsi"/>
          <w:b/>
          <w:sz w:val="24"/>
          <w:szCs w:val="24"/>
        </w:rPr>
      </w:pPr>
      <w:r w:rsidRPr="00B34222">
        <w:rPr>
          <w:rFonts w:asciiTheme="majorHAnsi" w:hAnsiTheme="majorHAnsi"/>
          <w:b/>
          <w:sz w:val="24"/>
          <w:szCs w:val="24"/>
        </w:rPr>
        <w:t>SpareParts(GCCClause14)Not</w:t>
      </w:r>
      <w:r w:rsidRPr="00B34222">
        <w:rPr>
          <w:rFonts w:asciiTheme="majorHAnsi" w:hAnsiTheme="majorHAnsi"/>
          <w:b/>
          <w:spacing w:val="-2"/>
          <w:sz w:val="24"/>
          <w:szCs w:val="24"/>
        </w:rPr>
        <w:t xml:space="preserve"> Applicable.</w:t>
      </w:r>
    </w:p>
    <w:p w:rsidR="00D41499" w:rsidRPr="00B34222" w:rsidRDefault="00D41499" w:rsidP="00886489">
      <w:pPr>
        <w:pStyle w:val="BodyText"/>
        <w:spacing w:before="34"/>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Warranty(GCCClause</w:t>
      </w:r>
      <w:r w:rsidRPr="00B34222">
        <w:rPr>
          <w:rFonts w:asciiTheme="majorHAnsi" w:hAnsiTheme="majorHAnsi"/>
          <w:b/>
          <w:spacing w:val="-5"/>
          <w:sz w:val="24"/>
          <w:szCs w:val="24"/>
        </w:rPr>
        <w:t>15)</w:t>
      </w:r>
    </w:p>
    <w:p w:rsidR="00D41499" w:rsidRPr="00B34222" w:rsidRDefault="000D2786" w:rsidP="00425581">
      <w:pPr>
        <w:spacing w:before="5"/>
        <w:ind w:left="1240" w:right="964"/>
        <w:jc w:val="both"/>
        <w:rPr>
          <w:rFonts w:asciiTheme="majorHAnsi" w:hAnsiTheme="majorHAnsi"/>
          <w:sz w:val="24"/>
          <w:szCs w:val="24"/>
        </w:rPr>
      </w:pPr>
      <w:r w:rsidRPr="00B34222">
        <w:rPr>
          <w:rFonts w:asciiTheme="majorHAnsi" w:hAnsiTheme="majorHAnsi"/>
          <w:sz w:val="24"/>
          <w:szCs w:val="24"/>
        </w:rPr>
        <w:t>For goods belonging to the categories of Drugs/Medicines, Medical Devices, Surgical Disposables and Cotton related materials, and falli</w:t>
      </w:r>
      <w:r w:rsidR="00425581" w:rsidRPr="00B34222">
        <w:rPr>
          <w:rFonts w:asciiTheme="majorHAnsi" w:hAnsiTheme="majorHAnsi"/>
          <w:sz w:val="24"/>
          <w:szCs w:val="24"/>
        </w:rPr>
        <w:t>ng under the Drugs Act 1976 and/</w:t>
      </w:r>
      <w:r w:rsidRPr="00B34222">
        <w:rPr>
          <w:rFonts w:asciiTheme="majorHAnsi" w:hAnsiTheme="majorHAnsi"/>
          <w:sz w:val="24"/>
          <w:szCs w:val="24"/>
        </w:rPr>
        <w:t xml:space="preserve">or the DRAP Act-2012 and Rules framedthereunder,theSupplier,inadditiontothetermsandconditionsoftheRateContractAgreement with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under all the relevant Section/s of applicable government laws and rules.</w:t>
      </w:r>
    </w:p>
    <w:p w:rsidR="00D41499" w:rsidRPr="00B34222" w:rsidRDefault="000D2786" w:rsidP="00425581">
      <w:pPr>
        <w:spacing w:before="202"/>
        <w:ind w:left="1240" w:right="964"/>
        <w:jc w:val="both"/>
        <w:rPr>
          <w:rFonts w:asciiTheme="majorHAnsi" w:hAnsiTheme="majorHAnsi"/>
          <w:sz w:val="24"/>
          <w:szCs w:val="24"/>
        </w:rPr>
      </w:pPr>
      <w:r w:rsidRPr="00B34222">
        <w:rPr>
          <w:rFonts w:asciiTheme="majorHAnsi" w:hAnsiTheme="majorHAnsi"/>
          <w:sz w:val="24"/>
          <w:szCs w:val="24"/>
        </w:rPr>
        <w:t xml:space="preserve">IncaseofgoodsbelongingtothecategoriesofNDIs,theSupplierasperGCCClause15andtheclauses of Contract Agreement with the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 xml:space="preserve">for the duration as mentioned in </w:t>
      </w:r>
      <w:r w:rsidRPr="00B34222">
        <w:rPr>
          <w:rFonts w:asciiTheme="majorHAnsi" w:hAnsiTheme="majorHAnsi"/>
          <w:sz w:val="24"/>
          <w:szCs w:val="24"/>
        </w:rPr>
        <w:lastRenderedPageBreak/>
        <w:t>GCC Clause-15 or till the expiry date of goods supplied, whichever is later.</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Payment(GCCClause</w:t>
      </w:r>
      <w:r w:rsidRPr="00B34222">
        <w:rPr>
          <w:rFonts w:asciiTheme="majorHAnsi" w:hAnsiTheme="majorHAnsi"/>
          <w:b/>
          <w:spacing w:val="-4"/>
          <w:sz w:val="24"/>
          <w:szCs w:val="24"/>
        </w:rPr>
        <w:t>16):</w:t>
      </w:r>
    </w:p>
    <w:p w:rsidR="00D41499" w:rsidRPr="00B34222" w:rsidRDefault="000D2786" w:rsidP="00886489">
      <w:pPr>
        <w:spacing w:before="8"/>
        <w:ind w:left="1240" w:right="963"/>
        <w:jc w:val="both"/>
        <w:rPr>
          <w:rFonts w:asciiTheme="majorHAnsi" w:hAnsiTheme="majorHAnsi"/>
          <w:sz w:val="24"/>
          <w:szCs w:val="24"/>
        </w:rPr>
      </w:pPr>
      <w:r w:rsidRPr="00B34222">
        <w:rPr>
          <w:rFonts w:asciiTheme="majorHAnsi" w:hAnsiTheme="majorHAnsi"/>
          <w:sz w:val="24"/>
          <w:szCs w:val="24"/>
        </w:rPr>
        <w:t>GCCClause16aswellasunderthetermsandconditioninRateContractAgreement(BidForm-6)with the Procuring Agency.</w:t>
      </w:r>
    </w:p>
    <w:p w:rsidR="00D41499" w:rsidRPr="00B34222" w:rsidRDefault="00D41499" w:rsidP="00886489">
      <w:pPr>
        <w:pStyle w:val="BodyText"/>
        <w:spacing w:before="8"/>
        <w:jc w:val="both"/>
        <w:rPr>
          <w:rFonts w:asciiTheme="majorHAnsi" w:hAnsiTheme="majorHAnsi"/>
          <w:sz w:val="24"/>
          <w:szCs w:val="24"/>
        </w:rPr>
      </w:pPr>
    </w:p>
    <w:p w:rsidR="00D41499" w:rsidRPr="00B34222" w:rsidRDefault="000D2786" w:rsidP="00886489">
      <w:pPr>
        <w:ind w:left="1240" w:right="965"/>
        <w:jc w:val="both"/>
        <w:rPr>
          <w:rFonts w:asciiTheme="majorHAnsi" w:hAnsiTheme="majorHAnsi"/>
          <w:sz w:val="24"/>
          <w:szCs w:val="24"/>
        </w:rPr>
      </w:pPr>
      <w:r w:rsidRPr="00B34222">
        <w:rPr>
          <w:rFonts w:asciiTheme="majorHAnsi" w:hAnsiTheme="majorHAnsi"/>
          <w:sz w:val="24"/>
          <w:szCs w:val="24"/>
        </w:rPr>
        <w:t xml:space="preserve">Payment shall be made in </w:t>
      </w:r>
      <w:r w:rsidRPr="00B34222">
        <w:rPr>
          <w:rFonts w:asciiTheme="majorHAnsi" w:hAnsiTheme="majorHAnsi"/>
          <w:b/>
          <w:sz w:val="24"/>
          <w:szCs w:val="24"/>
        </w:rPr>
        <w:t xml:space="preserve">Pak. Rupees </w:t>
      </w:r>
      <w:r w:rsidRPr="00B34222">
        <w:rPr>
          <w:rFonts w:asciiTheme="majorHAnsi" w:hAnsiTheme="majorHAnsi"/>
          <w:sz w:val="24"/>
          <w:szCs w:val="24"/>
        </w:rPr>
        <w:t xml:space="preserve">in accordance </w:t>
      </w:r>
      <w:r w:rsidR="00836FE5" w:rsidRPr="00B34222">
        <w:rPr>
          <w:rFonts w:asciiTheme="majorHAnsi" w:hAnsiTheme="majorHAnsi"/>
          <w:sz w:val="24"/>
          <w:szCs w:val="24"/>
        </w:rPr>
        <w:t>with the relevant G</w:t>
      </w:r>
      <w:r w:rsidRPr="00B34222">
        <w:rPr>
          <w:rFonts w:asciiTheme="majorHAnsi" w:hAnsiTheme="majorHAnsi"/>
          <w:sz w:val="24"/>
          <w:szCs w:val="24"/>
        </w:rPr>
        <w:t>overnment rules, regulations, and procedures.</w:t>
      </w:r>
    </w:p>
    <w:p w:rsidR="00D41499" w:rsidRPr="00B34222" w:rsidRDefault="00D41499" w:rsidP="00886489">
      <w:pPr>
        <w:pStyle w:val="BodyText"/>
        <w:spacing w:before="4"/>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Prices(GCCClause</w:t>
      </w:r>
      <w:r w:rsidRPr="00B34222">
        <w:rPr>
          <w:rFonts w:asciiTheme="majorHAnsi" w:hAnsiTheme="majorHAnsi"/>
          <w:b/>
          <w:spacing w:val="-5"/>
          <w:sz w:val="24"/>
          <w:szCs w:val="24"/>
        </w:rPr>
        <w:t>17)</w:t>
      </w:r>
    </w:p>
    <w:p w:rsidR="00D41499" w:rsidRPr="00B34222" w:rsidRDefault="000D2786" w:rsidP="00886489">
      <w:pPr>
        <w:pStyle w:val="ListParagraph"/>
        <w:numPr>
          <w:ilvl w:val="1"/>
          <w:numId w:val="26"/>
        </w:numPr>
        <w:tabs>
          <w:tab w:val="left" w:pos="1598"/>
          <w:tab w:val="left" w:pos="1600"/>
        </w:tabs>
        <w:spacing w:before="1"/>
        <w:ind w:left="1600" w:right="967" w:hanging="269"/>
        <w:rPr>
          <w:rFonts w:asciiTheme="majorHAnsi" w:hAnsiTheme="majorHAnsi"/>
          <w:sz w:val="24"/>
          <w:szCs w:val="24"/>
        </w:rPr>
      </w:pPr>
      <w:r w:rsidRPr="00B34222">
        <w:rPr>
          <w:rFonts w:asciiTheme="majorHAnsi" w:hAnsiTheme="majorHAnsi"/>
          <w:sz w:val="24"/>
          <w:szCs w:val="24"/>
        </w:rPr>
        <w:t>The bidder shall not quote price/s of any item/s which is/are higher than the prices quoted by the bidder across the country to any entity procuring the quoted item/s through public funding.</w:t>
      </w:r>
    </w:p>
    <w:p w:rsidR="00D41499" w:rsidRPr="00B34222" w:rsidRDefault="000D2786" w:rsidP="00886489">
      <w:pPr>
        <w:pStyle w:val="ListParagraph"/>
        <w:numPr>
          <w:ilvl w:val="1"/>
          <w:numId w:val="26"/>
        </w:numPr>
        <w:tabs>
          <w:tab w:val="left" w:pos="1598"/>
          <w:tab w:val="left" w:pos="1600"/>
        </w:tabs>
        <w:ind w:left="1600" w:right="966" w:hanging="269"/>
        <w:rPr>
          <w:rFonts w:asciiTheme="majorHAnsi" w:hAnsiTheme="majorHAnsi"/>
          <w:sz w:val="24"/>
          <w:szCs w:val="24"/>
        </w:rPr>
      </w:pPr>
      <w:r w:rsidRPr="00B34222">
        <w:rPr>
          <w:rFonts w:asciiTheme="majorHAnsi" w:hAnsiTheme="majorHAnsi"/>
          <w:sz w:val="24"/>
          <w:szCs w:val="24"/>
        </w:rPr>
        <w:t>IncaseofDrugs/Medicinesthebiddershallnotquotethepricemorethanthetradepriceofindividual quoted item/s.</w:t>
      </w:r>
    </w:p>
    <w:p w:rsidR="00D41499" w:rsidRPr="00B34222" w:rsidRDefault="000D2786" w:rsidP="00886489">
      <w:pPr>
        <w:pStyle w:val="ListParagraph"/>
        <w:numPr>
          <w:ilvl w:val="1"/>
          <w:numId w:val="26"/>
        </w:numPr>
        <w:tabs>
          <w:tab w:val="left" w:pos="1596"/>
          <w:tab w:val="left" w:pos="1600"/>
        </w:tabs>
        <w:spacing w:before="2"/>
        <w:ind w:left="1600" w:right="963" w:hanging="269"/>
        <w:rPr>
          <w:rFonts w:asciiTheme="majorHAnsi" w:hAnsiTheme="majorHAnsi"/>
          <w:sz w:val="24"/>
          <w:szCs w:val="24"/>
        </w:rPr>
      </w:pPr>
      <w:r w:rsidRPr="00B34222">
        <w:rPr>
          <w:rFonts w:asciiTheme="majorHAnsi" w:hAnsiTheme="majorHAnsi"/>
          <w:sz w:val="24"/>
          <w:szCs w:val="24"/>
        </w:rPr>
        <w:t>In case of Medical Devices, Surgical Disposables and NDIs, the bidder shall not quote the prices more thanthe prevailing market trade price ofthe quoted item/s for bulk purchases.</w:t>
      </w:r>
    </w:p>
    <w:p w:rsidR="00D41499" w:rsidRPr="00B34222" w:rsidRDefault="000D2786" w:rsidP="00C36898">
      <w:pPr>
        <w:pStyle w:val="ListParagraph"/>
        <w:numPr>
          <w:ilvl w:val="1"/>
          <w:numId w:val="26"/>
        </w:numPr>
        <w:tabs>
          <w:tab w:val="left" w:pos="1598"/>
          <w:tab w:val="left" w:pos="1600"/>
        </w:tabs>
        <w:ind w:left="1600" w:right="971" w:hanging="269"/>
        <w:rPr>
          <w:rFonts w:asciiTheme="majorHAnsi" w:hAnsiTheme="majorHAnsi"/>
          <w:sz w:val="24"/>
          <w:szCs w:val="24"/>
        </w:rPr>
      </w:pPr>
      <w:r w:rsidRPr="00B34222">
        <w:rPr>
          <w:rFonts w:asciiTheme="majorHAnsi" w:hAnsiTheme="majorHAnsi"/>
          <w:sz w:val="24"/>
          <w:szCs w:val="24"/>
        </w:rPr>
        <w:t>The procuring agency may extend the duration for the framework contract to another year, extendable up to a maximum of three years; provided that every extension shall be approved by a committee, notified by the</w:t>
      </w:r>
      <w:r w:rsidR="00C36898" w:rsidRPr="00B34222">
        <w:rPr>
          <w:rFonts w:asciiTheme="majorHAnsi" w:hAnsiTheme="majorHAnsi"/>
          <w:sz w:val="24"/>
          <w:szCs w:val="24"/>
        </w:rPr>
        <w:t xml:space="preserve"> Hospital Director</w:t>
      </w:r>
      <w:r w:rsidRPr="00B34222">
        <w:rPr>
          <w:rFonts w:asciiTheme="majorHAnsi" w:hAnsiTheme="majorHAnsi"/>
          <w:sz w:val="24"/>
          <w:szCs w:val="24"/>
        </w:rPr>
        <w:t>, to determine competitiveness and assess value for money as per the KPPRA Rules (31A) of 2014.</w:t>
      </w:r>
    </w:p>
    <w:p w:rsidR="00D41499" w:rsidRPr="00B34222" w:rsidRDefault="000D2786" w:rsidP="00886489">
      <w:pPr>
        <w:pStyle w:val="ListParagraph"/>
        <w:numPr>
          <w:ilvl w:val="1"/>
          <w:numId w:val="26"/>
        </w:numPr>
        <w:tabs>
          <w:tab w:val="left" w:pos="1598"/>
          <w:tab w:val="left" w:pos="1600"/>
        </w:tabs>
        <w:ind w:left="1600" w:right="967" w:hanging="269"/>
        <w:rPr>
          <w:rFonts w:asciiTheme="majorHAnsi" w:hAnsiTheme="majorHAnsi"/>
          <w:sz w:val="24"/>
          <w:szCs w:val="24"/>
        </w:rPr>
      </w:pPr>
      <w:r w:rsidRPr="00B34222">
        <w:rPr>
          <w:rFonts w:asciiTheme="majorHAnsi" w:hAnsiTheme="majorHAnsi"/>
          <w:sz w:val="24"/>
          <w:szCs w:val="24"/>
        </w:rPr>
        <w:t>Incaseofsinglecomplyingbid,theprocuringentitymayconcludetheprocurementcontractthrough negotiation on quality upgrades, mode and schedule of delivery or cost reduction. In case the bid priceisaboveengineerestimatesormarketanalysisreport,conductedbytheprocuringentity,after due diligence, in such eventuality, the successful bidder shall be asked to match that price in order toprotectpublicinterestandtoensuregeneralprincipleoftimelinesforprocurementasenunciated in section 3 of the Act as per the KPPRA Rules (42A) of 2014.</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pStyle w:val="ListParagraph"/>
        <w:numPr>
          <w:ilvl w:val="0"/>
          <w:numId w:val="26"/>
        </w:numPr>
        <w:tabs>
          <w:tab w:val="left" w:pos="1180"/>
        </w:tabs>
        <w:ind w:left="1180" w:hanging="660"/>
        <w:jc w:val="both"/>
        <w:rPr>
          <w:rFonts w:asciiTheme="majorHAnsi" w:hAnsiTheme="majorHAnsi"/>
          <w:b/>
          <w:sz w:val="24"/>
          <w:szCs w:val="24"/>
        </w:rPr>
      </w:pPr>
      <w:r w:rsidRPr="00B34222">
        <w:rPr>
          <w:rFonts w:asciiTheme="majorHAnsi" w:hAnsiTheme="majorHAnsi"/>
          <w:b/>
          <w:sz w:val="24"/>
          <w:szCs w:val="24"/>
        </w:rPr>
        <w:t>LiquidatedDamages(GCCClause</w:t>
      </w:r>
      <w:r w:rsidRPr="00B34222">
        <w:rPr>
          <w:rFonts w:asciiTheme="majorHAnsi" w:hAnsiTheme="majorHAnsi"/>
          <w:b/>
          <w:spacing w:val="-5"/>
          <w:sz w:val="24"/>
          <w:szCs w:val="24"/>
        </w:rPr>
        <w:t>23)</w:t>
      </w:r>
    </w:p>
    <w:p w:rsidR="00D41499" w:rsidRPr="00B34222" w:rsidRDefault="000D2786" w:rsidP="00886489">
      <w:pPr>
        <w:spacing w:before="5"/>
        <w:ind w:left="1240"/>
        <w:jc w:val="both"/>
        <w:rPr>
          <w:rFonts w:asciiTheme="majorHAnsi" w:hAnsiTheme="majorHAnsi"/>
          <w:sz w:val="24"/>
          <w:szCs w:val="24"/>
        </w:rPr>
      </w:pPr>
      <w:r w:rsidRPr="00B34222">
        <w:rPr>
          <w:rFonts w:asciiTheme="majorHAnsi" w:hAnsiTheme="majorHAnsi"/>
          <w:spacing w:val="-2"/>
          <w:sz w:val="24"/>
          <w:szCs w:val="24"/>
        </w:rPr>
        <w:t>AsinrelevantclausesoftheRateContract Agreement signedbythe Supplier withtheProcuring Agency.</w:t>
      </w:r>
    </w:p>
    <w:p w:rsidR="00D41499" w:rsidRPr="00B34222" w:rsidRDefault="000D2786" w:rsidP="00886489">
      <w:pPr>
        <w:pStyle w:val="ListParagraph"/>
        <w:numPr>
          <w:ilvl w:val="0"/>
          <w:numId w:val="26"/>
        </w:numPr>
        <w:tabs>
          <w:tab w:val="left" w:pos="1240"/>
        </w:tabs>
        <w:spacing w:before="8"/>
        <w:ind w:left="1240" w:hanging="720"/>
        <w:jc w:val="both"/>
        <w:rPr>
          <w:rFonts w:asciiTheme="majorHAnsi" w:hAnsiTheme="majorHAnsi"/>
          <w:b/>
          <w:sz w:val="24"/>
          <w:szCs w:val="24"/>
        </w:rPr>
      </w:pPr>
      <w:r w:rsidRPr="00B34222">
        <w:rPr>
          <w:rFonts w:asciiTheme="majorHAnsi" w:hAnsiTheme="majorHAnsi"/>
          <w:b/>
          <w:sz w:val="24"/>
          <w:szCs w:val="24"/>
        </w:rPr>
        <w:t>DisputesResolution(GCCClause</w:t>
      </w:r>
      <w:r w:rsidRPr="00B34222">
        <w:rPr>
          <w:rFonts w:asciiTheme="majorHAnsi" w:hAnsiTheme="majorHAnsi"/>
          <w:b/>
          <w:spacing w:val="-5"/>
          <w:sz w:val="24"/>
          <w:szCs w:val="24"/>
        </w:rPr>
        <w:t xml:space="preserve"> 28)</w:t>
      </w:r>
    </w:p>
    <w:p w:rsidR="00D41499" w:rsidRPr="00B34222" w:rsidRDefault="000D2786" w:rsidP="007A119D">
      <w:pPr>
        <w:spacing w:before="65"/>
        <w:ind w:left="1240" w:right="811"/>
        <w:jc w:val="both"/>
        <w:rPr>
          <w:rFonts w:asciiTheme="majorHAnsi" w:hAnsiTheme="majorHAnsi"/>
          <w:sz w:val="24"/>
          <w:szCs w:val="24"/>
        </w:rPr>
      </w:pPr>
      <w:r w:rsidRPr="00B34222">
        <w:rPr>
          <w:rFonts w:asciiTheme="majorHAnsi" w:hAnsiTheme="majorHAnsi"/>
          <w:sz w:val="24"/>
          <w:szCs w:val="24"/>
        </w:rPr>
        <w:t>The dispute resolution mechanism to be applied will be pursuant to relevant clauses of Rate ContractAgreement (Bid Form-6) between the Supplier and the Procuring Agency.Ifatallrequired,thejurisdictionofCourtshallbeof</w:t>
      </w:r>
      <w:r w:rsidR="007A119D" w:rsidRPr="00B34222">
        <w:rPr>
          <w:rFonts w:asciiTheme="majorHAnsi" w:hAnsiTheme="majorHAnsi"/>
          <w:sz w:val="24"/>
          <w:szCs w:val="24"/>
        </w:rPr>
        <w:t xml:space="preserve"> Abbottabad</w:t>
      </w:r>
      <w:r w:rsidRPr="00B34222">
        <w:rPr>
          <w:rFonts w:asciiTheme="majorHAnsi" w:hAnsiTheme="majorHAnsi"/>
          <w:spacing w:val="-2"/>
          <w:sz w:val="24"/>
          <w:szCs w:val="24"/>
        </w:rPr>
        <w:t>.</w:t>
      </w:r>
    </w:p>
    <w:p w:rsidR="00D41499" w:rsidRPr="00B34222" w:rsidRDefault="000D2786" w:rsidP="00886489">
      <w:pPr>
        <w:pStyle w:val="ListParagraph"/>
        <w:numPr>
          <w:ilvl w:val="0"/>
          <w:numId w:val="26"/>
        </w:numPr>
        <w:tabs>
          <w:tab w:val="left" w:pos="1240"/>
        </w:tabs>
        <w:spacing w:before="202" w:line="229" w:lineRule="exact"/>
        <w:ind w:left="1240" w:hanging="720"/>
        <w:jc w:val="both"/>
        <w:rPr>
          <w:rFonts w:asciiTheme="majorHAnsi" w:hAnsiTheme="majorHAnsi"/>
          <w:b/>
          <w:sz w:val="24"/>
          <w:szCs w:val="24"/>
        </w:rPr>
      </w:pPr>
      <w:r w:rsidRPr="00B34222">
        <w:rPr>
          <w:rFonts w:asciiTheme="majorHAnsi" w:hAnsiTheme="majorHAnsi"/>
          <w:b/>
          <w:sz w:val="24"/>
          <w:szCs w:val="24"/>
        </w:rPr>
        <w:t>GoverningLanguage(GCCClause</w:t>
      </w:r>
      <w:r w:rsidRPr="00B34222">
        <w:rPr>
          <w:rFonts w:asciiTheme="majorHAnsi" w:hAnsiTheme="majorHAnsi"/>
          <w:b/>
          <w:spacing w:val="-5"/>
          <w:sz w:val="24"/>
          <w:szCs w:val="24"/>
        </w:rPr>
        <w:t>29)</w:t>
      </w:r>
    </w:p>
    <w:p w:rsidR="00D41499" w:rsidRPr="00B34222" w:rsidRDefault="000D2786" w:rsidP="00886489">
      <w:pPr>
        <w:spacing w:line="229" w:lineRule="exact"/>
        <w:ind w:left="1240"/>
        <w:jc w:val="both"/>
        <w:rPr>
          <w:rFonts w:asciiTheme="majorHAnsi" w:hAnsiTheme="majorHAnsi"/>
          <w:b/>
          <w:sz w:val="24"/>
          <w:szCs w:val="24"/>
        </w:rPr>
      </w:pPr>
      <w:r w:rsidRPr="00B34222">
        <w:rPr>
          <w:rFonts w:asciiTheme="majorHAnsi" w:hAnsiTheme="majorHAnsi"/>
          <w:sz w:val="24"/>
          <w:szCs w:val="24"/>
        </w:rPr>
        <w:t>TheGoverningLanguageshallbe:</w:t>
      </w:r>
      <w:r w:rsidRPr="00B34222">
        <w:rPr>
          <w:rFonts w:asciiTheme="majorHAnsi" w:hAnsiTheme="majorHAnsi"/>
          <w:b/>
          <w:spacing w:val="-2"/>
          <w:sz w:val="24"/>
          <w:szCs w:val="24"/>
        </w:rPr>
        <w:t>English.</w:t>
      </w:r>
    </w:p>
    <w:p w:rsidR="00D41499" w:rsidRPr="00B34222" w:rsidRDefault="000D2786" w:rsidP="00FC2674">
      <w:pPr>
        <w:spacing w:before="73"/>
        <w:ind w:left="1240" w:right="811"/>
        <w:jc w:val="both"/>
        <w:rPr>
          <w:rFonts w:asciiTheme="majorHAnsi" w:hAnsiTheme="majorHAnsi"/>
          <w:sz w:val="24"/>
          <w:szCs w:val="24"/>
        </w:rPr>
      </w:pPr>
      <w:r w:rsidRPr="00B34222">
        <w:rPr>
          <w:rFonts w:asciiTheme="majorHAnsi" w:hAnsiTheme="majorHAnsi"/>
          <w:sz w:val="24"/>
          <w:szCs w:val="24"/>
        </w:rPr>
        <w:t>Forvariousitem/srelatedtodrug/medicinecategory,thelanguageofofficialMonographofthequoted drug/medicine item/s, asregistered withthe DRAP, shall be acceptable for the bidding process.</w:t>
      </w:r>
    </w:p>
    <w:p w:rsidR="00D41499" w:rsidRPr="00B34222" w:rsidRDefault="000D2786" w:rsidP="00886489">
      <w:pPr>
        <w:pStyle w:val="ListParagraph"/>
        <w:numPr>
          <w:ilvl w:val="0"/>
          <w:numId w:val="26"/>
        </w:numPr>
        <w:tabs>
          <w:tab w:val="left" w:pos="1240"/>
        </w:tabs>
        <w:spacing w:before="179" w:line="229" w:lineRule="exact"/>
        <w:ind w:left="1240" w:hanging="720"/>
        <w:jc w:val="both"/>
        <w:rPr>
          <w:rFonts w:asciiTheme="majorHAnsi" w:hAnsiTheme="majorHAnsi"/>
          <w:b/>
          <w:sz w:val="24"/>
          <w:szCs w:val="24"/>
        </w:rPr>
      </w:pPr>
      <w:r w:rsidRPr="00B34222">
        <w:rPr>
          <w:rFonts w:asciiTheme="majorHAnsi" w:hAnsiTheme="majorHAnsi"/>
          <w:b/>
          <w:sz w:val="24"/>
          <w:szCs w:val="24"/>
        </w:rPr>
        <w:t>ApplicableLaw(GCCClause</w:t>
      </w:r>
      <w:r w:rsidRPr="00B34222">
        <w:rPr>
          <w:rFonts w:asciiTheme="majorHAnsi" w:hAnsiTheme="majorHAnsi"/>
          <w:b/>
          <w:spacing w:val="-5"/>
          <w:sz w:val="24"/>
          <w:szCs w:val="24"/>
        </w:rPr>
        <w:t>30)</w:t>
      </w:r>
    </w:p>
    <w:p w:rsidR="00D41499" w:rsidRPr="00B34222" w:rsidRDefault="000D2786" w:rsidP="00886489">
      <w:pPr>
        <w:spacing w:before="3" w:line="235" w:lineRule="auto"/>
        <w:ind w:left="1240" w:right="811"/>
        <w:jc w:val="both"/>
        <w:rPr>
          <w:rFonts w:asciiTheme="majorHAnsi" w:hAnsiTheme="majorHAnsi"/>
          <w:sz w:val="24"/>
          <w:szCs w:val="24"/>
        </w:rPr>
      </w:pPr>
      <w:r w:rsidRPr="00B34222">
        <w:rPr>
          <w:rFonts w:asciiTheme="majorHAnsi" w:hAnsiTheme="majorHAnsi"/>
          <w:sz w:val="24"/>
          <w:szCs w:val="24"/>
        </w:rPr>
        <w:t>TheContractshallbeinterpretedinaccordancewithalltherelevantlawsofIslamicRepublicofPakistan which include, but not limited to, the following legislations:</w:t>
      </w:r>
    </w:p>
    <w:p w:rsidR="00D41499" w:rsidRPr="00B34222" w:rsidRDefault="000D2786" w:rsidP="00886489">
      <w:pPr>
        <w:pStyle w:val="ListParagraph"/>
        <w:numPr>
          <w:ilvl w:val="0"/>
          <w:numId w:val="22"/>
        </w:numPr>
        <w:tabs>
          <w:tab w:val="left" w:pos="2051"/>
        </w:tabs>
        <w:spacing w:before="209" w:line="275" w:lineRule="exact"/>
        <w:ind w:hanging="578"/>
        <w:jc w:val="both"/>
        <w:rPr>
          <w:rFonts w:asciiTheme="majorHAnsi" w:hAnsiTheme="majorHAnsi"/>
          <w:sz w:val="24"/>
          <w:szCs w:val="24"/>
        </w:rPr>
      </w:pPr>
      <w:r w:rsidRPr="00B34222">
        <w:rPr>
          <w:rFonts w:asciiTheme="majorHAnsi" w:hAnsiTheme="majorHAnsi"/>
          <w:sz w:val="24"/>
          <w:szCs w:val="24"/>
        </w:rPr>
        <w:lastRenderedPageBreak/>
        <w:t>TheKPPRAAct,</w:t>
      </w:r>
      <w:r w:rsidRPr="00B34222">
        <w:rPr>
          <w:rFonts w:asciiTheme="majorHAnsi" w:hAnsiTheme="majorHAnsi"/>
          <w:spacing w:val="-2"/>
          <w:sz w:val="24"/>
          <w:szCs w:val="24"/>
        </w:rPr>
        <w:t>2012.</w:t>
      </w:r>
    </w:p>
    <w:p w:rsidR="00D41499" w:rsidRPr="00B34222" w:rsidRDefault="000D2786" w:rsidP="00886489">
      <w:pPr>
        <w:pStyle w:val="ListParagraph"/>
        <w:numPr>
          <w:ilvl w:val="0"/>
          <w:numId w:val="22"/>
        </w:numPr>
        <w:tabs>
          <w:tab w:val="left" w:pos="2051"/>
        </w:tabs>
        <w:spacing w:line="275" w:lineRule="exact"/>
        <w:ind w:hanging="643"/>
        <w:jc w:val="both"/>
        <w:rPr>
          <w:rFonts w:asciiTheme="majorHAnsi" w:hAnsiTheme="majorHAnsi"/>
          <w:sz w:val="24"/>
          <w:szCs w:val="24"/>
        </w:rPr>
      </w:pPr>
      <w:r w:rsidRPr="00B34222">
        <w:rPr>
          <w:rFonts w:asciiTheme="majorHAnsi" w:hAnsiTheme="majorHAnsi"/>
          <w:sz w:val="24"/>
          <w:szCs w:val="24"/>
        </w:rPr>
        <w:t>TheKPPRARules,</w:t>
      </w:r>
      <w:r w:rsidRPr="00B34222">
        <w:rPr>
          <w:rFonts w:asciiTheme="majorHAnsi" w:hAnsiTheme="majorHAnsi"/>
          <w:spacing w:val="-2"/>
          <w:sz w:val="24"/>
          <w:szCs w:val="24"/>
        </w:rPr>
        <w:t>2014.</w:t>
      </w:r>
    </w:p>
    <w:p w:rsidR="00D41499" w:rsidRPr="00B34222" w:rsidRDefault="000D2786" w:rsidP="00886489">
      <w:pPr>
        <w:pStyle w:val="ListParagraph"/>
        <w:numPr>
          <w:ilvl w:val="0"/>
          <w:numId w:val="22"/>
        </w:numPr>
        <w:tabs>
          <w:tab w:val="left" w:pos="2051"/>
        </w:tabs>
        <w:spacing w:before="2" w:line="275" w:lineRule="exact"/>
        <w:ind w:hanging="710"/>
        <w:jc w:val="both"/>
        <w:rPr>
          <w:rFonts w:asciiTheme="majorHAnsi" w:hAnsiTheme="majorHAnsi"/>
          <w:sz w:val="24"/>
          <w:szCs w:val="24"/>
        </w:rPr>
      </w:pPr>
      <w:r w:rsidRPr="00B34222">
        <w:rPr>
          <w:rFonts w:asciiTheme="majorHAnsi" w:hAnsiTheme="majorHAnsi"/>
          <w:sz w:val="24"/>
          <w:szCs w:val="24"/>
        </w:rPr>
        <w:t>TheDrugsAct,1976andRulesframed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line="275" w:lineRule="exact"/>
        <w:ind w:hanging="698"/>
        <w:jc w:val="both"/>
        <w:rPr>
          <w:rFonts w:asciiTheme="majorHAnsi" w:hAnsiTheme="majorHAnsi"/>
          <w:sz w:val="24"/>
          <w:szCs w:val="24"/>
        </w:rPr>
      </w:pPr>
      <w:r w:rsidRPr="00B34222">
        <w:rPr>
          <w:rFonts w:asciiTheme="majorHAnsi" w:hAnsiTheme="majorHAnsi"/>
          <w:sz w:val="24"/>
          <w:szCs w:val="24"/>
        </w:rPr>
        <w:t>TheDRAPAct,2012andRulesframed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before="11" w:line="230" w:lineRule="auto"/>
        <w:ind w:right="964" w:hanging="632"/>
        <w:jc w:val="both"/>
        <w:rPr>
          <w:rFonts w:asciiTheme="majorHAnsi" w:hAnsiTheme="majorHAnsi"/>
          <w:sz w:val="24"/>
          <w:szCs w:val="24"/>
        </w:rPr>
      </w:pPr>
      <w:r w:rsidRPr="00B34222">
        <w:rPr>
          <w:rFonts w:asciiTheme="majorHAnsi" w:hAnsiTheme="majorHAnsi"/>
          <w:sz w:val="24"/>
          <w:szCs w:val="24"/>
        </w:rPr>
        <w:t>The General Financial Rules of the Government of Khyber Pakhtunkhwa and alltherelevant laws,rulesandregulationspertainingtobudgetingandfinancial management of public funds.</w:t>
      </w:r>
    </w:p>
    <w:p w:rsidR="00D41499" w:rsidRPr="00B34222" w:rsidRDefault="000D2786" w:rsidP="00886489">
      <w:pPr>
        <w:pStyle w:val="ListParagraph"/>
        <w:numPr>
          <w:ilvl w:val="0"/>
          <w:numId w:val="22"/>
        </w:numPr>
        <w:tabs>
          <w:tab w:val="left" w:pos="2051"/>
        </w:tabs>
        <w:spacing w:before="5" w:line="275" w:lineRule="exact"/>
        <w:ind w:hanging="698"/>
        <w:jc w:val="both"/>
        <w:rPr>
          <w:rFonts w:asciiTheme="majorHAnsi" w:hAnsiTheme="majorHAnsi"/>
          <w:sz w:val="24"/>
          <w:szCs w:val="24"/>
        </w:rPr>
      </w:pPr>
      <w:r w:rsidRPr="00B34222">
        <w:rPr>
          <w:rFonts w:asciiTheme="majorHAnsi" w:hAnsiTheme="majorHAnsi"/>
          <w:sz w:val="24"/>
          <w:szCs w:val="24"/>
        </w:rPr>
        <w:t>TheEmploymentofChildren(ECA)Act,</w:t>
      </w:r>
      <w:r w:rsidRPr="00B34222">
        <w:rPr>
          <w:rFonts w:asciiTheme="majorHAnsi" w:hAnsiTheme="majorHAnsi"/>
          <w:spacing w:val="-2"/>
          <w:sz w:val="24"/>
          <w:szCs w:val="24"/>
        </w:rPr>
        <w:t>1991.</w:t>
      </w:r>
    </w:p>
    <w:p w:rsidR="00D41499" w:rsidRPr="00B34222" w:rsidRDefault="000D2786" w:rsidP="00886489">
      <w:pPr>
        <w:pStyle w:val="ListParagraph"/>
        <w:numPr>
          <w:ilvl w:val="0"/>
          <w:numId w:val="22"/>
        </w:numPr>
        <w:tabs>
          <w:tab w:val="left" w:pos="2051"/>
        </w:tabs>
        <w:spacing w:line="275" w:lineRule="exact"/>
        <w:ind w:hanging="763"/>
        <w:jc w:val="both"/>
        <w:rPr>
          <w:rFonts w:asciiTheme="majorHAnsi" w:hAnsiTheme="majorHAnsi"/>
          <w:sz w:val="24"/>
          <w:szCs w:val="24"/>
        </w:rPr>
      </w:pPr>
      <w:r w:rsidRPr="00B34222">
        <w:rPr>
          <w:rFonts w:asciiTheme="majorHAnsi" w:hAnsiTheme="majorHAnsi"/>
          <w:sz w:val="24"/>
          <w:szCs w:val="24"/>
        </w:rPr>
        <w:t>TheBondedLaborSystem(Abolition)Act,of</w:t>
      </w:r>
      <w:r w:rsidRPr="00B34222">
        <w:rPr>
          <w:rFonts w:asciiTheme="majorHAnsi" w:hAnsiTheme="majorHAnsi"/>
          <w:spacing w:val="-2"/>
          <w:sz w:val="24"/>
          <w:szCs w:val="24"/>
        </w:rPr>
        <w:t>1992.</w:t>
      </w:r>
    </w:p>
    <w:p w:rsidR="00D41499" w:rsidRPr="00B34222" w:rsidRDefault="000D2786" w:rsidP="00886489">
      <w:pPr>
        <w:pStyle w:val="ListParagraph"/>
        <w:numPr>
          <w:ilvl w:val="0"/>
          <w:numId w:val="22"/>
        </w:numPr>
        <w:tabs>
          <w:tab w:val="left" w:pos="2051"/>
        </w:tabs>
        <w:ind w:hanging="830"/>
        <w:jc w:val="both"/>
        <w:rPr>
          <w:rFonts w:asciiTheme="majorHAnsi" w:hAnsiTheme="majorHAnsi"/>
          <w:sz w:val="24"/>
          <w:szCs w:val="24"/>
        </w:rPr>
      </w:pPr>
      <w:r w:rsidRPr="00B34222">
        <w:rPr>
          <w:rFonts w:asciiTheme="majorHAnsi" w:hAnsiTheme="majorHAnsi"/>
          <w:sz w:val="24"/>
          <w:szCs w:val="24"/>
        </w:rPr>
        <w:t>TheFactoriesAct,</w:t>
      </w:r>
      <w:r w:rsidRPr="00B34222">
        <w:rPr>
          <w:rFonts w:asciiTheme="majorHAnsi" w:hAnsiTheme="majorHAnsi"/>
          <w:spacing w:val="-4"/>
          <w:sz w:val="24"/>
          <w:szCs w:val="24"/>
        </w:rPr>
        <w:t>1934</w:t>
      </w:r>
    </w:p>
    <w:p w:rsidR="00D41499" w:rsidRPr="00B34222" w:rsidRDefault="000D2786" w:rsidP="00886489">
      <w:pPr>
        <w:pStyle w:val="ListParagraph"/>
        <w:numPr>
          <w:ilvl w:val="0"/>
          <w:numId w:val="22"/>
        </w:numPr>
        <w:tabs>
          <w:tab w:val="left" w:pos="2051"/>
        </w:tabs>
        <w:ind w:hanging="698"/>
        <w:jc w:val="both"/>
        <w:rPr>
          <w:rFonts w:asciiTheme="majorHAnsi" w:hAnsiTheme="majorHAnsi"/>
          <w:sz w:val="24"/>
          <w:szCs w:val="24"/>
        </w:rPr>
      </w:pPr>
      <w:r w:rsidRPr="00B34222">
        <w:rPr>
          <w:rFonts w:asciiTheme="majorHAnsi" w:hAnsiTheme="majorHAnsi"/>
          <w:sz w:val="24"/>
          <w:szCs w:val="24"/>
        </w:rPr>
        <w:t>TheContractAct,</w:t>
      </w:r>
      <w:r w:rsidRPr="00B34222">
        <w:rPr>
          <w:rFonts w:asciiTheme="majorHAnsi" w:hAnsiTheme="majorHAnsi"/>
          <w:spacing w:val="-4"/>
          <w:sz w:val="24"/>
          <w:szCs w:val="24"/>
        </w:rPr>
        <w:t xml:space="preserve"> 1872</w:t>
      </w:r>
    </w:p>
    <w:p w:rsidR="00D41499" w:rsidRPr="00B34222" w:rsidRDefault="000D2786" w:rsidP="00886489">
      <w:pPr>
        <w:pStyle w:val="ListParagraph"/>
        <w:numPr>
          <w:ilvl w:val="0"/>
          <w:numId w:val="22"/>
        </w:numPr>
        <w:tabs>
          <w:tab w:val="left" w:pos="2051"/>
        </w:tabs>
        <w:spacing w:before="1"/>
        <w:ind w:hanging="631"/>
        <w:jc w:val="both"/>
        <w:rPr>
          <w:rFonts w:asciiTheme="majorHAnsi" w:hAnsiTheme="majorHAnsi"/>
          <w:sz w:val="24"/>
          <w:szCs w:val="24"/>
        </w:rPr>
      </w:pPr>
      <w:r w:rsidRPr="00B34222">
        <w:rPr>
          <w:rFonts w:asciiTheme="majorHAnsi" w:hAnsiTheme="majorHAnsi"/>
          <w:sz w:val="24"/>
          <w:szCs w:val="24"/>
        </w:rPr>
        <w:t>TheCompaniesOrdinance,1984/amendedCompaniesAct,</w:t>
      </w:r>
      <w:r w:rsidRPr="00B34222">
        <w:rPr>
          <w:rFonts w:asciiTheme="majorHAnsi" w:hAnsiTheme="majorHAnsi"/>
          <w:spacing w:val="-4"/>
          <w:sz w:val="24"/>
          <w:szCs w:val="24"/>
        </w:rPr>
        <w:t>2017</w:t>
      </w:r>
    </w:p>
    <w:p w:rsidR="00D41499" w:rsidRPr="00B34222" w:rsidRDefault="000D2786" w:rsidP="00886489">
      <w:pPr>
        <w:pStyle w:val="ListParagraph"/>
        <w:numPr>
          <w:ilvl w:val="0"/>
          <w:numId w:val="26"/>
        </w:numPr>
        <w:tabs>
          <w:tab w:val="left" w:pos="1240"/>
        </w:tabs>
        <w:spacing w:before="3"/>
        <w:ind w:left="1240" w:hanging="720"/>
        <w:jc w:val="both"/>
        <w:rPr>
          <w:rFonts w:asciiTheme="majorHAnsi" w:hAnsiTheme="majorHAnsi"/>
          <w:b/>
          <w:sz w:val="24"/>
          <w:szCs w:val="24"/>
        </w:rPr>
      </w:pPr>
      <w:r w:rsidRPr="00B34222">
        <w:rPr>
          <w:rFonts w:asciiTheme="majorHAnsi" w:hAnsiTheme="majorHAnsi"/>
          <w:b/>
          <w:sz w:val="24"/>
          <w:szCs w:val="24"/>
        </w:rPr>
        <w:t>Notices(GCCClause</w:t>
      </w:r>
      <w:r w:rsidRPr="00B34222">
        <w:rPr>
          <w:rFonts w:asciiTheme="majorHAnsi" w:hAnsiTheme="majorHAnsi"/>
          <w:b/>
          <w:spacing w:val="-5"/>
          <w:sz w:val="24"/>
          <w:szCs w:val="24"/>
        </w:rPr>
        <w:t>31)</w:t>
      </w:r>
    </w:p>
    <w:p w:rsidR="00D41499" w:rsidRPr="00B34222" w:rsidRDefault="000D2786" w:rsidP="00886489">
      <w:pPr>
        <w:spacing w:before="34"/>
        <w:ind w:left="1240"/>
        <w:jc w:val="both"/>
        <w:rPr>
          <w:rFonts w:asciiTheme="majorHAnsi" w:hAnsiTheme="majorHAnsi"/>
          <w:sz w:val="24"/>
          <w:szCs w:val="24"/>
        </w:rPr>
      </w:pPr>
      <w:r w:rsidRPr="00B34222">
        <w:rPr>
          <w:rFonts w:asciiTheme="majorHAnsi" w:hAnsiTheme="majorHAnsi"/>
          <w:sz w:val="24"/>
          <w:szCs w:val="24"/>
        </w:rPr>
        <w:t>GCC31.1—ProcuringAgencyaddressfornotice</w:t>
      </w:r>
      <w:r w:rsidRPr="00B34222">
        <w:rPr>
          <w:rFonts w:asciiTheme="majorHAnsi" w:hAnsiTheme="majorHAnsi"/>
          <w:spacing w:val="-2"/>
          <w:sz w:val="24"/>
          <w:szCs w:val="24"/>
        </w:rPr>
        <w:t>purposes: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BA6A91">
      <w:pPr>
        <w:ind w:left="2681" w:right="1860"/>
        <w:jc w:val="both"/>
        <w:rPr>
          <w:rFonts w:asciiTheme="majorHAnsi" w:hAnsiTheme="majorHAnsi"/>
          <w:sz w:val="24"/>
          <w:szCs w:val="24"/>
        </w:rPr>
      </w:pPr>
      <w:r w:rsidRPr="00B34222">
        <w:rPr>
          <w:rFonts w:asciiTheme="majorHAnsi" w:hAnsiTheme="majorHAnsi"/>
          <w:b/>
          <w:sz w:val="24"/>
          <w:szCs w:val="24"/>
        </w:rPr>
        <w:t>Officeofthe</w:t>
      </w:r>
      <w:r w:rsidR="00FC2674" w:rsidRPr="00B34222">
        <w:rPr>
          <w:rFonts w:asciiTheme="majorHAnsi" w:hAnsiTheme="majorHAnsi"/>
          <w:b/>
          <w:spacing w:val="-4"/>
          <w:sz w:val="24"/>
          <w:szCs w:val="24"/>
        </w:rPr>
        <w:t xml:space="preserve">Hospital Director </w:t>
      </w:r>
      <w:r w:rsidR="00FC2674" w:rsidRPr="00B34222">
        <w:rPr>
          <w:rFonts w:asciiTheme="majorHAnsi" w:hAnsiTheme="majorHAnsi"/>
          <w:bCs/>
          <w:spacing w:val="-4"/>
          <w:sz w:val="24"/>
          <w:szCs w:val="24"/>
        </w:rPr>
        <w:t>Medical Teaching Institution, Ayub Teaching Hospital (MT</w:t>
      </w:r>
      <w:r w:rsidR="00BA6A91">
        <w:rPr>
          <w:rFonts w:asciiTheme="majorHAnsi" w:hAnsiTheme="majorHAnsi"/>
          <w:bCs/>
          <w:spacing w:val="-4"/>
          <w:sz w:val="24"/>
          <w:szCs w:val="24"/>
        </w:rPr>
        <w:t>I</w:t>
      </w:r>
      <w:r w:rsidR="00FC2674" w:rsidRPr="00B34222">
        <w:rPr>
          <w:rFonts w:asciiTheme="majorHAnsi" w:hAnsiTheme="majorHAnsi"/>
          <w:bCs/>
          <w:spacing w:val="-4"/>
          <w:sz w:val="24"/>
          <w:szCs w:val="24"/>
        </w:rPr>
        <w:t xml:space="preserve"> ATH), Main Mansehra Road, </w:t>
      </w:r>
      <w:r w:rsidR="00BA6A91">
        <w:rPr>
          <w:rFonts w:asciiTheme="majorHAnsi" w:hAnsiTheme="majorHAnsi"/>
          <w:bCs/>
          <w:spacing w:val="-4"/>
          <w:sz w:val="24"/>
          <w:szCs w:val="24"/>
        </w:rPr>
        <w:t>Mandian</w:t>
      </w:r>
      <w:r w:rsidR="00FC2674" w:rsidRPr="00B34222">
        <w:rPr>
          <w:rFonts w:asciiTheme="majorHAnsi" w:hAnsiTheme="majorHAnsi"/>
          <w:sz w:val="24"/>
          <w:szCs w:val="24"/>
        </w:rPr>
        <w:t xml:space="preserve">Abbottabad, </w:t>
      </w:r>
      <w:r w:rsidRPr="00B34222">
        <w:rPr>
          <w:rFonts w:asciiTheme="majorHAnsi" w:hAnsiTheme="majorHAnsi"/>
          <w:sz w:val="24"/>
          <w:szCs w:val="24"/>
        </w:rPr>
        <w:t xml:space="preserve">Khyber Pakhtunkhwa, </w:t>
      </w:r>
      <w:r w:rsidR="00FC2674" w:rsidRPr="00B34222">
        <w:rPr>
          <w:rFonts w:asciiTheme="majorHAnsi" w:hAnsiTheme="majorHAnsi"/>
          <w:sz w:val="24"/>
          <w:szCs w:val="24"/>
        </w:rPr>
        <w:t>Pakistan</w:t>
      </w:r>
    </w:p>
    <w:p w:rsidR="003D2877" w:rsidRPr="00B34222" w:rsidRDefault="000D2786" w:rsidP="00886489">
      <w:pPr>
        <w:spacing w:before="39"/>
        <w:ind w:left="2681"/>
        <w:jc w:val="both"/>
        <w:rPr>
          <w:rFonts w:asciiTheme="majorHAnsi" w:hAnsiTheme="majorHAnsi"/>
          <w:b/>
          <w:color w:val="000000" w:themeColor="text1"/>
          <w:spacing w:val="-14"/>
          <w:w w:val="105"/>
          <w:sz w:val="24"/>
          <w:szCs w:val="24"/>
        </w:rPr>
      </w:pPr>
      <w:r w:rsidRPr="00B34222">
        <w:rPr>
          <w:rFonts w:asciiTheme="majorHAnsi" w:hAnsiTheme="majorHAnsi"/>
          <w:sz w:val="24"/>
          <w:szCs w:val="24"/>
        </w:rPr>
        <w:t>Tel:</w:t>
      </w:r>
      <w:r w:rsidR="003D2877" w:rsidRPr="00B34222">
        <w:rPr>
          <w:rFonts w:asciiTheme="majorHAnsi" w:hAnsiTheme="majorHAnsi" w:cs="Helvetica"/>
          <w:color w:val="000000" w:themeColor="text1"/>
          <w:sz w:val="24"/>
          <w:szCs w:val="24"/>
          <w:shd w:val="clear" w:color="auto" w:fill="FFFFFF"/>
        </w:rPr>
        <w:t>0992-9311154</w:t>
      </w:r>
      <w:r w:rsidR="003D2877" w:rsidRPr="00B34222">
        <w:rPr>
          <w:rFonts w:asciiTheme="majorHAnsi" w:hAnsiTheme="majorHAnsi"/>
          <w:b/>
          <w:color w:val="000000" w:themeColor="text1"/>
          <w:w w:val="105"/>
          <w:sz w:val="24"/>
          <w:szCs w:val="24"/>
        </w:rPr>
        <w:t>,</w:t>
      </w:r>
    </w:p>
    <w:p w:rsidR="003D2877" w:rsidRPr="00B34222" w:rsidRDefault="003D2877" w:rsidP="00886489">
      <w:pPr>
        <w:spacing w:before="39"/>
        <w:ind w:left="2681"/>
        <w:jc w:val="both"/>
        <w:rPr>
          <w:rFonts w:asciiTheme="majorHAnsi" w:hAnsiTheme="majorHAnsi" w:cs="Helvetica"/>
          <w:color w:val="000000" w:themeColor="text1"/>
          <w:sz w:val="24"/>
          <w:szCs w:val="24"/>
          <w:shd w:val="clear" w:color="auto" w:fill="FFFFFF"/>
        </w:rPr>
      </w:pPr>
      <w:r w:rsidRPr="00B34222">
        <w:rPr>
          <w:rFonts w:asciiTheme="majorHAnsi" w:hAnsiTheme="majorHAnsi" w:cs="Helvetica"/>
          <w:color w:val="000000" w:themeColor="text1"/>
          <w:sz w:val="24"/>
          <w:szCs w:val="24"/>
          <w:shd w:val="clear" w:color="auto" w:fill="FFFFFF"/>
        </w:rPr>
        <w:t xml:space="preserve">        0992-9311155 </w:t>
      </w:r>
    </w:p>
    <w:p w:rsidR="00D41499" w:rsidRPr="00B34222" w:rsidRDefault="000D2786" w:rsidP="003D2877">
      <w:pPr>
        <w:spacing w:before="46"/>
        <w:ind w:left="2681"/>
        <w:jc w:val="both"/>
        <w:rPr>
          <w:rFonts w:asciiTheme="majorHAnsi" w:hAnsiTheme="majorHAnsi"/>
          <w:b/>
          <w:sz w:val="24"/>
          <w:szCs w:val="24"/>
        </w:rPr>
      </w:pPr>
      <w:r w:rsidRPr="00397963">
        <w:rPr>
          <w:rFonts w:asciiTheme="majorHAnsi" w:hAnsiTheme="majorHAnsi"/>
          <w:sz w:val="24"/>
          <w:szCs w:val="24"/>
        </w:rPr>
        <w:t>Email</w:t>
      </w:r>
      <w:r w:rsidR="00397963">
        <w:rPr>
          <w:rFonts w:asciiTheme="majorHAnsi" w:hAnsiTheme="majorHAnsi"/>
          <w:spacing w:val="-4"/>
          <w:sz w:val="24"/>
          <w:szCs w:val="24"/>
        </w:rPr>
        <w:t xml:space="preserve">: </w:t>
      </w:r>
      <w:hyperlink r:id="rId23" w:history="1">
        <w:r w:rsidR="00397963" w:rsidRPr="001C50CE">
          <w:rPr>
            <w:rStyle w:val="Hyperlink"/>
            <w:rFonts w:asciiTheme="majorHAnsi" w:hAnsiTheme="majorHAnsi"/>
            <w:spacing w:val="-4"/>
            <w:sz w:val="24"/>
            <w:szCs w:val="24"/>
          </w:rPr>
          <w:t>info@ath.gov.pk</w:t>
        </w:r>
      </w:hyperlink>
    </w:p>
    <w:p w:rsidR="00D41499" w:rsidRPr="00B34222" w:rsidRDefault="000D2786" w:rsidP="00886489">
      <w:pPr>
        <w:spacing w:before="8"/>
        <w:ind w:left="1240"/>
        <w:jc w:val="both"/>
        <w:rPr>
          <w:rFonts w:asciiTheme="majorHAnsi" w:hAnsiTheme="majorHAnsi"/>
          <w:sz w:val="24"/>
          <w:szCs w:val="24"/>
        </w:rPr>
      </w:pPr>
      <w:r w:rsidRPr="00B34222">
        <w:rPr>
          <w:rFonts w:asciiTheme="majorHAnsi" w:hAnsiTheme="majorHAnsi"/>
          <w:b/>
          <w:sz w:val="24"/>
          <w:szCs w:val="24"/>
        </w:rPr>
        <w:t xml:space="preserve">Supplier’saddressfornoticepurposes: </w:t>
      </w:r>
      <w:r w:rsidRPr="00B34222">
        <w:rPr>
          <w:rFonts w:asciiTheme="majorHAnsi" w:hAnsiTheme="majorHAnsi"/>
          <w:sz w:val="24"/>
          <w:szCs w:val="24"/>
        </w:rPr>
        <w:t>Asmentionedintheirbidding</w:t>
      </w:r>
      <w:r w:rsidRPr="00B34222">
        <w:rPr>
          <w:rFonts w:asciiTheme="majorHAnsi" w:hAnsiTheme="majorHAnsi"/>
          <w:spacing w:val="-2"/>
          <w:sz w:val="24"/>
          <w:szCs w:val="24"/>
        </w:rPr>
        <w:t>documents</w:t>
      </w:r>
    </w:p>
    <w:p w:rsidR="00D41499" w:rsidRPr="00B34222" w:rsidRDefault="000D2786" w:rsidP="00886489">
      <w:pPr>
        <w:pStyle w:val="ListParagraph"/>
        <w:numPr>
          <w:ilvl w:val="0"/>
          <w:numId w:val="26"/>
        </w:numPr>
        <w:tabs>
          <w:tab w:val="left" w:pos="1240"/>
        </w:tabs>
        <w:spacing w:before="205" w:line="229" w:lineRule="exact"/>
        <w:ind w:left="1240" w:hanging="720"/>
        <w:jc w:val="both"/>
        <w:rPr>
          <w:rFonts w:asciiTheme="majorHAnsi" w:hAnsiTheme="majorHAnsi"/>
          <w:b/>
          <w:sz w:val="24"/>
          <w:szCs w:val="24"/>
        </w:rPr>
      </w:pPr>
      <w:r w:rsidRPr="00B34222">
        <w:rPr>
          <w:rFonts w:asciiTheme="majorHAnsi" w:hAnsiTheme="majorHAnsi"/>
          <w:b/>
          <w:sz w:val="24"/>
          <w:szCs w:val="24"/>
        </w:rPr>
        <w:t>Duties&amp;Taxes(GCCclause</w:t>
      </w:r>
      <w:r w:rsidRPr="00B34222">
        <w:rPr>
          <w:rFonts w:asciiTheme="majorHAnsi" w:hAnsiTheme="majorHAnsi"/>
          <w:b/>
          <w:spacing w:val="-5"/>
          <w:sz w:val="24"/>
          <w:szCs w:val="24"/>
        </w:rPr>
        <w:t>32)</w:t>
      </w:r>
    </w:p>
    <w:p w:rsidR="00D41499" w:rsidRPr="00B34222" w:rsidRDefault="000D2786" w:rsidP="00886489">
      <w:pPr>
        <w:spacing w:line="229" w:lineRule="exact"/>
        <w:ind w:left="1240"/>
        <w:jc w:val="both"/>
        <w:rPr>
          <w:rFonts w:asciiTheme="majorHAnsi" w:hAnsiTheme="majorHAnsi"/>
          <w:sz w:val="24"/>
          <w:szCs w:val="24"/>
        </w:rPr>
      </w:pPr>
      <w:r w:rsidRPr="00B34222">
        <w:rPr>
          <w:rFonts w:asciiTheme="majorHAnsi" w:hAnsiTheme="majorHAnsi"/>
          <w:sz w:val="24"/>
          <w:szCs w:val="24"/>
        </w:rPr>
        <w:t>TheUnitpricequotedbythebiddershallbe:</w:t>
      </w:r>
      <w:r w:rsidRPr="00B34222">
        <w:rPr>
          <w:rFonts w:asciiTheme="majorHAnsi" w:hAnsiTheme="majorHAnsi"/>
          <w:b/>
          <w:sz w:val="24"/>
          <w:szCs w:val="24"/>
        </w:rPr>
        <w:t>inclusive</w:t>
      </w:r>
      <w:r w:rsidRPr="00B34222">
        <w:rPr>
          <w:rFonts w:asciiTheme="majorHAnsi" w:hAnsiTheme="majorHAnsi"/>
          <w:sz w:val="24"/>
          <w:szCs w:val="24"/>
        </w:rPr>
        <w:t>ofallapplicabledutiesand</w:t>
      </w:r>
      <w:r w:rsidRPr="00B34222">
        <w:rPr>
          <w:rFonts w:asciiTheme="majorHAnsi" w:hAnsiTheme="majorHAnsi"/>
          <w:spacing w:val="-2"/>
          <w:sz w:val="24"/>
          <w:szCs w:val="24"/>
        </w:rPr>
        <w:t xml:space="preserve"> taxes</w:t>
      </w:r>
      <w:r w:rsidR="00B37AED">
        <w:rPr>
          <w:rFonts w:asciiTheme="majorHAnsi" w:hAnsiTheme="majorHAnsi"/>
          <w:spacing w:val="-2"/>
          <w:sz w:val="24"/>
          <w:szCs w:val="24"/>
        </w:rPr>
        <w:t xml:space="preserve"> including general sales tax</w:t>
      </w:r>
      <w:r w:rsidRPr="00B34222">
        <w:rPr>
          <w:rFonts w:asciiTheme="majorHAnsi" w:hAnsiTheme="majorHAnsi"/>
          <w:spacing w:val="-2"/>
          <w:sz w:val="24"/>
          <w:szCs w:val="24"/>
        </w:rPr>
        <w:t>.</w:t>
      </w:r>
    </w:p>
    <w:p w:rsidR="00D41499" w:rsidRDefault="00D41499"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D41499" w:rsidRPr="00B95B4F" w:rsidRDefault="00160920" w:rsidP="00B95B4F">
      <w:pPr>
        <w:spacing w:line="229" w:lineRule="exact"/>
        <w:jc w:val="center"/>
        <w:rPr>
          <w:rFonts w:asciiTheme="majorHAnsi" w:hAnsiTheme="majorHAnsi"/>
          <w:b/>
          <w:sz w:val="24"/>
          <w:szCs w:val="24"/>
        </w:rPr>
        <w:sectPr w:rsidR="00D41499" w:rsidRPr="00B95B4F">
          <w:type w:val="continuous"/>
          <w:pgSz w:w="11900" w:h="16850"/>
          <w:pgMar w:top="980" w:right="460" w:bottom="2157" w:left="920" w:header="0" w:footer="1689" w:gutter="0"/>
          <w:cols w:space="720"/>
        </w:sectPr>
      </w:pPr>
      <w:r w:rsidRPr="00B95B4F">
        <w:rPr>
          <w:rFonts w:asciiTheme="majorHAnsi" w:hAnsiTheme="majorHAnsi"/>
          <w:b/>
          <w:sz w:val="24"/>
          <w:szCs w:val="24"/>
          <w:highlight w:val="green"/>
        </w:rPr>
        <w:t>LIST OF REQUIREMENTS (Separate List attached in the bidding documents</w:t>
      </w: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2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160920" w:rsidRDefault="00160920" w:rsidP="00160920">
      <w:pPr>
        <w:tabs>
          <w:tab w:val="left" w:pos="2730"/>
        </w:tabs>
        <w:rPr>
          <w:rFonts w:asciiTheme="majorHAnsi" w:hAnsiTheme="majorHAnsi"/>
          <w:sz w:val="24"/>
          <w:szCs w:val="24"/>
        </w:rPr>
      </w:pPr>
    </w:p>
    <w:p w:rsidR="00D41499" w:rsidRPr="00B34222" w:rsidRDefault="000D2786" w:rsidP="00886489">
      <w:pPr>
        <w:pStyle w:val="Heading3"/>
        <w:spacing w:before="64"/>
        <w:ind w:left="0" w:right="2"/>
        <w:jc w:val="both"/>
        <w:rPr>
          <w:szCs w:val="24"/>
          <w:u w:val="none"/>
        </w:rPr>
      </w:pPr>
      <w:r w:rsidRPr="00B34222">
        <w:rPr>
          <w:szCs w:val="24"/>
        </w:rPr>
        <w:t>SectionV.Technical</w:t>
      </w:r>
      <w:r w:rsidRPr="00B34222">
        <w:rPr>
          <w:spacing w:val="-2"/>
          <w:szCs w:val="24"/>
        </w:rPr>
        <w:t>Specifications</w:t>
      </w:r>
    </w:p>
    <w:p w:rsidR="00D41499" w:rsidRPr="00B34222" w:rsidRDefault="000D2786" w:rsidP="00886489">
      <w:pPr>
        <w:spacing w:before="279"/>
        <w:ind w:left="2092" w:right="811" w:hanging="1251"/>
        <w:jc w:val="both"/>
        <w:rPr>
          <w:rFonts w:asciiTheme="majorHAnsi" w:hAnsiTheme="majorHAnsi"/>
          <w:b/>
          <w:sz w:val="24"/>
          <w:szCs w:val="24"/>
        </w:rPr>
      </w:pPr>
      <w:r w:rsidRPr="00B34222">
        <w:rPr>
          <w:rFonts w:asciiTheme="majorHAnsi" w:hAnsiTheme="majorHAnsi"/>
          <w:b/>
          <w:sz w:val="24"/>
          <w:szCs w:val="24"/>
          <w:u w:val="thick"/>
        </w:rPr>
        <w:t>TechnicalEvaluationCriteria</w:t>
      </w:r>
    </w:p>
    <w:p w:rsidR="00D41499" w:rsidRPr="00B34222" w:rsidRDefault="000D2786" w:rsidP="00886489">
      <w:pPr>
        <w:spacing w:before="314"/>
        <w:ind w:left="683"/>
        <w:jc w:val="both"/>
        <w:rPr>
          <w:rFonts w:asciiTheme="majorHAnsi" w:hAnsiTheme="majorHAnsi"/>
          <w:b/>
          <w:sz w:val="24"/>
          <w:szCs w:val="24"/>
        </w:rPr>
      </w:pPr>
      <w:r w:rsidRPr="00B34222">
        <w:rPr>
          <w:rFonts w:asciiTheme="majorHAnsi" w:hAnsiTheme="majorHAnsi"/>
          <w:b/>
          <w:sz w:val="24"/>
          <w:szCs w:val="24"/>
        </w:rPr>
        <w:t>(MaximumAllocableMarksScoreforTechnicalEvaluation=70</w:t>
      </w:r>
      <w:r w:rsidRPr="00B34222">
        <w:rPr>
          <w:rFonts w:asciiTheme="majorHAnsi" w:hAnsiTheme="majorHAnsi"/>
          <w:b/>
          <w:spacing w:val="-2"/>
          <w:sz w:val="24"/>
          <w:szCs w:val="24"/>
        </w:rPr>
        <w:t>Marks)</w:t>
      </w:r>
    </w:p>
    <w:p w:rsidR="00D41499" w:rsidRPr="00B34222" w:rsidRDefault="000D2786" w:rsidP="00886489">
      <w:pPr>
        <w:spacing w:before="87"/>
        <w:ind w:left="683"/>
        <w:jc w:val="both"/>
        <w:rPr>
          <w:rFonts w:asciiTheme="majorHAnsi" w:hAnsiTheme="majorHAnsi"/>
          <w:b/>
          <w:i/>
          <w:sz w:val="24"/>
          <w:szCs w:val="24"/>
        </w:rPr>
      </w:pPr>
      <w:r w:rsidRPr="00B34222">
        <w:rPr>
          <w:rFonts w:asciiTheme="majorHAnsi" w:hAnsiTheme="majorHAnsi"/>
          <w:b/>
          <w:i/>
          <w:spacing w:val="-2"/>
          <w:sz w:val="24"/>
          <w:szCs w:val="24"/>
        </w:rPr>
        <w:t>NOTE:</w:t>
      </w:r>
    </w:p>
    <w:p w:rsidR="00D41499" w:rsidRPr="00B34222" w:rsidRDefault="000D2786" w:rsidP="00886489">
      <w:pPr>
        <w:spacing w:line="242" w:lineRule="auto"/>
        <w:ind w:left="520" w:right="811" w:firstLine="163"/>
        <w:jc w:val="both"/>
        <w:rPr>
          <w:rFonts w:asciiTheme="majorHAnsi" w:hAnsiTheme="majorHAnsi"/>
          <w:b/>
          <w:i/>
          <w:sz w:val="24"/>
          <w:szCs w:val="24"/>
        </w:rPr>
      </w:pPr>
      <w:r w:rsidRPr="00B34222">
        <w:rPr>
          <w:rFonts w:asciiTheme="majorHAnsi" w:hAnsiTheme="majorHAnsi"/>
          <w:b/>
          <w:i/>
          <w:sz w:val="24"/>
          <w:szCs w:val="24"/>
        </w:rPr>
        <w:t>Forfurtherdetailsofevaluationcriteriaandmarkingscheme,pleaseseerelevant proformas for technical evaluation of these BSDs.</w:t>
      </w:r>
    </w:p>
    <w:p w:rsidR="00D41499" w:rsidRPr="00B34222" w:rsidRDefault="007E234A" w:rsidP="00886489">
      <w:pPr>
        <w:pStyle w:val="ListParagraph"/>
        <w:numPr>
          <w:ilvl w:val="0"/>
          <w:numId w:val="21"/>
        </w:numPr>
        <w:tabs>
          <w:tab w:val="left" w:pos="1240"/>
          <w:tab w:val="left" w:pos="7721"/>
          <w:tab w:val="left" w:pos="8458"/>
        </w:tabs>
        <w:spacing w:before="201" w:line="235" w:lineRule="auto"/>
        <w:ind w:right="612"/>
        <w:rPr>
          <w:rFonts w:asciiTheme="majorHAnsi" w:hAnsiTheme="majorHAnsi"/>
          <w:b/>
          <w:sz w:val="24"/>
          <w:szCs w:val="24"/>
        </w:rPr>
      </w:pPr>
      <w:r w:rsidRPr="007E234A">
        <w:rPr>
          <w:rFonts w:asciiTheme="majorHAnsi" w:hAnsiTheme="majorHAnsi"/>
          <w:noProof/>
          <w:sz w:val="24"/>
          <w:szCs w:val="24"/>
        </w:rPr>
        <w:pict>
          <v:shape id="Graphic 5" o:spid="_x0000_s1026" style="position:absolute;left:0;text-align:left;margin-left:108.1pt;margin-top:22.35pt;width:433.7pt;height:1.3pt;z-index:-251654144;visibility:visible;mso-wrap-style:square;mso-wrap-distance-left:0;mso-wrap-distance-top:0;mso-wrap-distance-right:0;mso-wrap-distance-bottom:0;mso-position-horizontal:absolute;mso-position-horizontal-relative:page;mso-position-vertical:absolute;mso-position-vertical-relative:text;v-text-anchor:top" coordsize="5507990,1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" path="m5507723,r-6083,l5501640,4318,,4318,,16510r5504688,l5504688,15240r3035,l5507723,xe" fillcolor="black" stroked="f">
            <v:path arrowok="t"/>
            <w10:wrap anchorx="page"/>
          </v:shape>
        </w:pict>
      </w:r>
      <w:r w:rsidR="000D2786" w:rsidRPr="00B34222">
        <w:rPr>
          <w:rFonts w:asciiTheme="majorHAnsi" w:hAnsiTheme="majorHAnsi"/>
          <w:b/>
          <w:sz w:val="24"/>
          <w:szCs w:val="24"/>
        </w:rPr>
        <w:t>SYSTEM BREAKING / DISQUALIFICATION POINTS</w:t>
      </w:r>
      <w:r w:rsidR="000D2786" w:rsidRPr="00B34222">
        <w:rPr>
          <w:rFonts w:asciiTheme="majorHAnsi" w:hAnsiTheme="majorHAnsi"/>
          <w:b/>
          <w:sz w:val="24"/>
          <w:szCs w:val="24"/>
        </w:rPr>
        <w:tab/>
      </w:r>
      <w:r w:rsidR="000D2786" w:rsidRPr="00B34222">
        <w:rPr>
          <w:rFonts w:asciiTheme="majorHAnsi" w:hAnsiTheme="majorHAnsi"/>
          <w:b/>
          <w:spacing w:val="-6"/>
          <w:sz w:val="24"/>
          <w:szCs w:val="24"/>
        </w:rPr>
        <w:t>IN</w:t>
      </w:r>
      <w:r w:rsidR="000D2786" w:rsidRPr="00B34222">
        <w:rPr>
          <w:rFonts w:asciiTheme="majorHAnsi" w:hAnsiTheme="majorHAnsi"/>
          <w:b/>
          <w:sz w:val="24"/>
          <w:szCs w:val="24"/>
        </w:rPr>
        <w:tab/>
      </w:r>
      <w:r w:rsidR="000D2786" w:rsidRPr="00B34222">
        <w:rPr>
          <w:rFonts w:asciiTheme="majorHAnsi" w:hAnsiTheme="majorHAnsi"/>
          <w:b/>
          <w:spacing w:val="-2"/>
          <w:sz w:val="24"/>
          <w:szCs w:val="24"/>
        </w:rPr>
        <w:t xml:space="preserve">TECHNICAL </w:t>
      </w:r>
      <w:r w:rsidR="000D2786" w:rsidRPr="00B34222">
        <w:rPr>
          <w:rFonts w:asciiTheme="majorHAnsi" w:hAnsiTheme="majorHAnsi"/>
          <w:b/>
          <w:sz w:val="24"/>
          <w:szCs w:val="24"/>
          <w:u w:val="single"/>
        </w:rPr>
        <w:t>EVALUATION CRITERIA:</w:t>
      </w:r>
    </w:p>
    <w:p w:rsidR="00D41499" w:rsidRPr="00B34222" w:rsidRDefault="007679EA" w:rsidP="00886489">
      <w:pPr>
        <w:pStyle w:val="ListParagraph"/>
        <w:numPr>
          <w:ilvl w:val="1"/>
          <w:numId w:val="21"/>
        </w:numPr>
        <w:tabs>
          <w:tab w:val="left" w:pos="1449"/>
        </w:tabs>
        <w:spacing w:line="276" w:lineRule="auto"/>
        <w:ind w:right="971"/>
        <w:rPr>
          <w:rFonts w:asciiTheme="majorHAnsi" w:hAnsiTheme="majorHAnsi"/>
          <w:sz w:val="24"/>
          <w:szCs w:val="24"/>
        </w:rPr>
      </w:pPr>
      <w:r w:rsidRPr="00B34222">
        <w:rPr>
          <w:rFonts w:asciiTheme="majorHAnsi" w:hAnsiTheme="majorHAnsi"/>
          <w:sz w:val="24"/>
          <w:szCs w:val="24"/>
        </w:rPr>
        <w:t>These system breaking/</w:t>
      </w:r>
      <w:r w:rsidR="000D2786" w:rsidRPr="00B34222">
        <w:rPr>
          <w:rFonts w:asciiTheme="majorHAnsi" w:hAnsiTheme="majorHAnsi"/>
          <w:sz w:val="24"/>
          <w:szCs w:val="24"/>
        </w:rPr>
        <w:t>disqualification points mentioned in this section are in additiontotheprovisionofmandatorydocuments, aselaboratedin BidCoverSheet (</w:t>
      </w:r>
      <w:r w:rsidR="000D2786" w:rsidRPr="00B34222">
        <w:rPr>
          <w:rFonts w:asciiTheme="majorHAnsi" w:hAnsiTheme="majorHAnsi"/>
          <w:b/>
          <w:sz w:val="24"/>
          <w:szCs w:val="24"/>
        </w:rPr>
        <w:t>Bid Form-1</w:t>
      </w:r>
      <w:r w:rsidR="000D2786" w:rsidRPr="00B34222">
        <w:rPr>
          <w:rFonts w:asciiTheme="majorHAnsi" w:hAnsiTheme="majorHAnsi"/>
          <w:sz w:val="24"/>
          <w:szCs w:val="24"/>
        </w:rPr>
        <w:t>).</w:t>
      </w:r>
    </w:p>
    <w:p w:rsidR="00D41499" w:rsidRPr="00B34222" w:rsidRDefault="000D2786" w:rsidP="007679EA">
      <w:pPr>
        <w:pStyle w:val="ListParagraph"/>
        <w:numPr>
          <w:ilvl w:val="1"/>
          <w:numId w:val="21"/>
        </w:numPr>
        <w:tabs>
          <w:tab w:val="left" w:pos="1447"/>
          <w:tab w:val="left" w:pos="1449"/>
        </w:tabs>
        <w:spacing w:line="276" w:lineRule="auto"/>
        <w:ind w:right="962"/>
        <w:rPr>
          <w:rFonts w:asciiTheme="majorHAnsi" w:hAnsiTheme="majorHAnsi"/>
          <w:sz w:val="24"/>
          <w:szCs w:val="24"/>
        </w:rPr>
      </w:pPr>
      <w:r w:rsidRPr="00B34222">
        <w:rPr>
          <w:rFonts w:asciiTheme="majorHAnsi" w:hAnsiTheme="majorHAnsi"/>
          <w:sz w:val="24"/>
          <w:szCs w:val="24"/>
        </w:rPr>
        <w:t xml:space="preserve">Duringtechnical evaluation ofthequoted bids, biddersmaystanddisqualified ifthe </w:t>
      </w:r>
      <w:r w:rsidR="007679EA" w:rsidRPr="00B34222">
        <w:rPr>
          <w:rFonts w:asciiTheme="majorHAnsi" w:hAnsiTheme="majorHAnsi"/>
          <w:sz w:val="24"/>
          <w:szCs w:val="24"/>
        </w:rPr>
        <w:t xml:space="preserve">Technical Evaluation Committee </w:t>
      </w:r>
      <w:r w:rsidRPr="00B34222">
        <w:rPr>
          <w:rFonts w:asciiTheme="majorHAnsi" w:hAnsiTheme="majorHAnsi"/>
          <w:sz w:val="24"/>
          <w:szCs w:val="24"/>
        </w:rPr>
        <w:t xml:space="preserve">for bids evaluation find and declare any of the shortcoming/s related to the documents </w:t>
      </w:r>
      <w:r w:rsidR="007679EA" w:rsidRPr="00B34222">
        <w:rPr>
          <w:rFonts w:asciiTheme="majorHAnsi" w:hAnsiTheme="majorHAnsi"/>
          <w:sz w:val="24"/>
          <w:szCs w:val="24"/>
        </w:rPr>
        <w:t>regardless of completion</w:t>
      </w:r>
      <w:r w:rsidRPr="00B34222">
        <w:rPr>
          <w:rFonts w:asciiTheme="majorHAnsi" w:hAnsiTheme="majorHAnsi"/>
          <w:sz w:val="24"/>
          <w:szCs w:val="24"/>
        </w:rPr>
        <w:t>/ fulfillmentorotherwiseofanytermsandconditions,criteriaand/orcodalformalities.</w:t>
      </w:r>
    </w:p>
    <w:p w:rsidR="00D41499" w:rsidRPr="00B34222" w:rsidRDefault="000D2786" w:rsidP="00886489">
      <w:pPr>
        <w:pStyle w:val="ListParagraph"/>
        <w:numPr>
          <w:ilvl w:val="1"/>
          <w:numId w:val="21"/>
        </w:numPr>
        <w:tabs>
          <w:tab w:val="left" w:pos="1447"/>
          <w:tab w:val="left" w:pos="1449"/>
        </w:tabs>
        <w:spacing w:before="2" w:line="276" w:lineRule="auto"/>
        <w:ind w:right="965"/>
        <w:rPr>
          <w:rFonts w:asciiTheme="majorHAnsi" w:hAnsiTheme="majorHAnsi"/>
          <w:sz w:val="24"/>
          <w:szCs w:val="24"/>
        </w:rPr>
      </w:pPr>
      <w:r w:rsidRPr="00B34222">
        <w:rPr>
          <w:rFonts w:asciiTheme="majorHAnsi" w:hAnsiTheme="majorHAnsi"/>
          <w:sz w:val="24"/>
          <w:szCs w:val="24"/>
        </w:rPr>
        <w:t>Further de</w:t>
      </w:r>
      <w:r w:rsidR="00C02C6D" w:rsidRPr="00B34222">
        <w:rPr>
          <w:rFonts w:asciiTheme="majorHAnsi" w:hAnsiTheme="majorHAnsi"/>
          <w:sz w:val="24"/>
          <w:szCs w:val="24"/>
        </w:rPr>
        <w:t>tails of system breaking points/</w:t>
      </w:r>
      <w:r w:rsidRPr="00B34222">
        <w:rPr>
          <w:rFonts w:asciiTheme="majorHAnsi" w:hAnsiTheme="majorHAnsi"/>
          <w:sz w:val="24"/>
          <w:szCs w:val="24"/>
        </w:rPr>
        <w:t>issues for various categories of items are as follows:</w:t>
      </w:r>
    </w:p>
    <w:p w:rsidR="00D41499" w:rsidRPr="005678CF" w:rsidRDefault="000D2786" w:rsidP="005678CF">
      <w:pPr>
        <w:pStyle w:val="BodyText"/>
        <w:ind w:left="1350"/>
        <w:rPr>
          <w:b/>
          <w:sz w:val="24"/>
        </w:rPr>
      </w:pPr>
      <w:r w:rsidRPr="005678CF">
        <w:rPr>
          <w:b/>
          <w:sz w:val="24"/>
        </w:rPr>
        <w:t xml:space="preserve">Manufacturer/s of Medical Devices, </w:t>
      </w:r>
      <w:r w:rsidR="005678CF" w:rsidRPr="005678CF">
        <w:rPr>
          <w:b/>
          <w:sz w:val="24"/>
        </w:rPr>
        <w:t>S</w:t>
      </w:r>
      <w:r w:rsidRPr="005678CF">
        <w:rPr>
          <w:b/>
          <w:sz w:val="24"/>
        </w:rPr>
        <w:t>urgical Dis</w:t>
      </w:r>
      <w:r w:rsidR="00493729" w:rsidRPr="005678CF">
        <w:rPr>
          <w:b/>
          <w:sz w:val="24"/>
        </w:rPr>
        <w:t xml:space="preserve">posables and Sutures (excluding </w:t>
      </w:r>
      <w:r w:rsidRPr="005678CF">
        <w:rPr>
          <w:b/>
          <w:sz w:val="24"/>
        </w:rPr>
        <w:t>Cardiac Stents):</w:t>
      </w:r>
    </w:p>
    <w:p w:rsidR="00D41499" w:rsidRPr="005678CF" w:rsidRDefault="000D2786" w:rsidP="005678CF">
      <w:pPr>
        <w:pStyle w:val="ListParagraph"/>
        <w:numPr>
          <w:ilvl w:val="3"/>
          <w:numId w:val="21"/>
        </w:numPr>
        <w:tabs>
          <w:tab w:val="left" w:pos="2679"/>
        </w:tabs>
        <w:spacing w:before="20"/>
        <w:rPr>
          <w:rFonts w:asciiTheme="majorHAnsi" w:hAnsiTheme="majorHAnsi"/>
          <w:sz w:val="24"/>
          <w:szCs w:val="24"/>
        </w:rPr>
      </w:pPr>
      <w:r w:rsidRPr="005678CF">
        <w:rPr>
          <w:rFonts w:asciiTheme="majorHAnsi" w:hAnsiTheme="majorHAnsi"/>
          <w:sz w:val="24"/>
          <w:szCs w:val="24"/>
        </w:rPr>
        <w:t>ValidcGMP certificateissued by</w:t>
      </w:r>
      <w:r w:rsidRPr="005678CF">
        <w:rPr>
          <w:rFonts w:asciiTheme="majorHAnsi" w:hAnsiTheme="majorHAnsi"/>
          <w:spacing w:val="-2"/>
          <w:sz w:val="24"/>
          <w:szCs w:val="24"/>
        </w:rPr>
        <w:t>DRAP.</w:t>
      </w:r>
    </w:p>
    <w:p w:rsidR="00D41499" w:rsidRPr="00B34222" w:rsidRDefault="009A402F" w:rsidP="00A829E5">
      <w:pPr>
        <w:pStyle w:val="ListParagraph"/>
        <w:numPr>
          <w:ilvl w:val="3"/>
          <w:numId w:val="21"/>
        </w:numPr>
        <w:tabs>
          <w:tab w:val="left" w:pos="2679"/>
          <w:tab w:val="left" w:pos="2681"/>
        </w:tabs>
        <w:spacing w:before="24"/>
        <w:ind w:right="963"/>
        <w:rPr>
          <w:rFonts w:asciiTheme="majorHAnsi" w:hAnsiTheme="majorHAnsi"/>
          <w:sz w:val="24"/>
          <w:szCs w:val="24"/>
        </w:rPr>
      </w:pPr>
      <w:r w:rsidRPr="00B34222">
        <w:rPr>
          <w:rFonts w:asciiTheme="majorHAnsi" w:hAnsiTheme="majorHAnsi"/>
          <w:sz w:val="24"/>
          <w:szCs w:val="24"/>
        </w:rPr>
        <w:t xml:space="preserve">Documentary proof (as per Technical Evaluation Proforma) of </w:t>
      </w:r>
      <w:r w:rsidR="000D2786" w:rsidRPr="00B34222">
        <w:rPr>
          <w:rFonts w:asciiTheme="majorHAnsi" w:hAnsiTheme="majorHAnsi"/>
          <w:sz w:val="24"/>
          <w:szCs w:val="24"/>
        </w:rPr>
        <w:t xml:space="preserve">Adherence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 xml:space="preserve"> material, </w:t>
      </w:r>
      <w:r w:rsidR="00107E45" w:rsidRPr="00B34222">
        <w:rPr>
          <w:rFonts w:asciiTheme="majorHAnsi" w:hAnsiTheme="majorHAnsi"/>
          <w:sz w:val="24"/>
          <w:szCs w:val="24"/>
        </w:rPr>
        <w:t>in</w:t>
      </w:r>
      <w:r w:rsidR="000D2786" w:rsidRPr="00B34222">
        <w:rPr>
          <w:rFonts w:asciiTheme="majorHAnsi" w:hAnsiTheme="majorHAnsi"/>
          <w:sz w:val="24"/>
          <w:szCs w:val="24"/>
        </w:rPr>
        <w:t>- process and Finished Goods.Non</w:t>
      </w:r>
      <w:r w:rsidRPr="00B34222">
        <w:rPr>
          <w:rFonts w:asciiTheme="majorHAnsi" w:hAnsiTheme="majorHAnsi"/>
          <w:sz w:val="24"/>
          <w:szCs w:val="24"/>
        </w:rPr>
        <w:t xml:space="preserve">-provision of the documentary proof </w:t>
      </w:r>
      <w:r w:rsidR="00A829E5" w:rsidRPr="00B34222">
        <w:rPr>
          <w:rFonts w:asciiTheme="majorHAnsi" w:hAnsiTheme="majorHAnsi"/>
          <w:sz w:val="24"/>
          <w:szCs w:val="24"/>
        </w:rPr>
        <w:t xml:space="preserve">of </w:t>
      </w:r>
      <w:r w:rsidR="000D2786" w:rsidRPr="00B34222">
        <w:rPr>
          <w:rFonts w:asciiTheme="majorHAnsi" w:hAnsiTheme="majorHAnsi"/>
          <w:sz w:val="24"/>
          <w:szCs w:val="24"/>
        </w:rPr>
        <w:t>adherenceto</w:t>
      </w:r>
      <w:r w:rsidRPr="00B34222">
        <w:rPr>
          <w:rFonts w:asciiTheme="majorHAnsi" w:hAnsiTheme="majorHAnsi"/>
          <w:sz w:val="24"/>
          <w:szCs w:val="24"/>
        </w:rPr>
        <w:t>/</w:t>
      </w:r>
      <w:r w:rsidR="000D2786" w:rsidRPr="00B34222">
        <w:rPr>
          <w:rFonts w:asciiTheme="majorHAnsi" w:hAnsiTheme="majorHAnsi"/>
          <w:sz w:val="24"/>
          <w:szCs w:val="24"/>
        </w:rPr>
        <w:t>GSP</w:t>
      </w:r>
      <w:r w:rsidR="00A829E5" w:rsidRPr="00B34222">
        <w:rPr>
          <w:rFonts w:asciiTheme="majorHAnsi" w:hAnsiTheme="majorHAnsi"/>
          <w:sz w:val="24"/>
          <w:szCs w:val="24"/>
        </w:rPr>
        <w:t>may</w:t>
      </w:r>
      <w:r w:rsidR="000D2786" w:rsidRPr="00B34222">
        <w:rPr>
          <w:rFonts w:asciiTheme="majorHAnsi" w:hAnsiTheme="majorHAnsi"/>
          <w:sz w:val="24"/>
          <w:szCs w:val="24"/>
        </w:rPr>
        <w:t>leadtodisqualificationofthefirm.</w:t>
      </w:r>
    </w:p>
    <w:p w:rsidR="00D41499" w:rsidRPr="00B34222" w:rsidRDefault="000D2786" w:rsidP="00307B8D">
      <w:pPr>
        <w:pStyle w:val="ListParagraph"/>
        <w:numPr>
          <w:ilvl w:val="3"/>
          <w:numId w:val="21"/>
        </w:numPr>
        <w:tabs>
          <w:tab w:val="left" w:pos="2681"/>
        </w:tabs>
        <w:spacing w:before="20"/>
        <w:ind w:right="963"/>
        <w:rPr>
          <w:rFonts w:asciiTheme="majorHAnsi" w:hAnsiTheme="majorHAnsi"/>
          <w:sz w:val="24"/>
          <w:szCs w:val="24"/>
        </w:rPr>
      </w:pPr>
      <w:r w:rsidRPr="00B34222">
        <w:rPr>
          <w:rFonts w:asciiTheme="majorHAnsi" w:hAnsiTheme="majorHAnsi"/>
          <w:sz w:val="24"/>
          <w:szCs w:val="24"/>
        </w:rPr>
        <w:t>Adherence to Current Good Manufacturing Practices (cGMP) in line withtheDRAPregulations.(</w:t>
      </w:r>
      <w:r w:rsidR="00307B8D" w:rsidRPr="00B34222">
        <w:rPr>
          <w:rFonts w:asciiTheme="majorHAnsi" w:hAnsiTheme="majorHAnsi"/>
          <w:sz w:val="24"/>
          <w:szCs w:val="24"/>
        </w:rPr>
        <w:t xml:space="preserve">Documentary proof </w:t>
      </w:r>
      <w:r w:rsidRPr="00B34222">
        <w:rPr>
          <w:rFonts w:asciiTheme="majorHAnsi" w:hAnsiTheme="majorHAnsi"/>
          <w:sz w:val="24"/>
          <w:szCs w:val="24"/>
        </w:rPr>
        <w:t>tobe</w:t>
      </w:r>
      <w:r w:rsidR="00307B8D" w:rsidRPr="00B34222">
        <w:rPr>
          <w:rFonts w:asciiTheme="majorHAnsi" w:hAnsiTheme="majorHAnsi"/>
          <w:spacing w:val="-14"/>
          <w:sz w:val="24"/>
          <w:szCs w:val="24"/>
        </w:rPr>
        <w:t xml:space="preserve">submitted with the bidding documents </w:t>
      </w:r>
      <w:r w:rsidR="00307B8D" w:rsidRPr="00B34222">
        <w:rPr>
          <w:rFonts w:asciiTheme="majorHAnsi" w:hAnsiTheme="majorHAnsi"/>
          <w:sz w:val="24"/>
          <w:szCs w:val="24"/>
        </w:rPr>
        <w:t>for evaluation</w:t>
      </w:r>
      <w:r w:rsidRPr="00B34222">
        <w:rPr>
          <w:rFonts w:asciiTheme="majorHAnsi" w:hAnsiTheme="majorHAnsi"/>
          <w:sz w:val="24"/>
          <w:szCs w:val="24"/>
        </w:rPr>
        <w:t>bythe</w:t>
      </w:r>
      <w:r w:rsidR="00307B8D" w:rsidRPr="00B34222">
        <w:rPr>
          <w:rFonts w:asciiTheme="majorHAnsi" w:hAnsiTheme="majorHAnsi"/>
          <w:spacing w:val="-14"/>
          <w:sz w:val="24"/>
          <w:szCs w:val="24"/>
        </w:rPr>
        <w:t xml:space="preserve">TEC MTI ATH. </w:t>
      </w:r>
      <w:r w:rsidR="00307B8D" w:rsidRPr="00B34222">
        <w:rPr>
          <w:rFonts w:asciiTheme="majorHAnsi" w:hAnsiTheme="majorHAnsi"/>
          <w:sz w:val="24"/>
          <w:szCs w:val="24"/>
        </w:rPr>
        <w:t>Non-provision</w:t>
      </w:r>
      <w:r w:rsidR="00E9261B" w:rsidRPr="00B34222">
        <w:rPr>
          <w:rFonts w:asciiTheme="majorHAnsi" w:hAnsiTheme="majorHAnsi"/>
          <w:sz w:val="24"/>
          <w:szCs w:val="24"/>
        </w:rPr>
        <w:t xml:space="preserve">of documentary proof for adherence to the </w:t>
      </w:r>
      <w:r w:rsidRPr="00B34222">
        <w:rPr>
          <w:rFonts w:asciiTheme="majorHAnsi" w:hAnsiTheme="majorHAnsi"/>
          <w:sz w:val="24"/>
          <w:szCs w:val="24"/>
        </w:rPr>
        <w:t xml:space="preserve">cGMP </w:t>
      </w:r>
      <w:r w:rsidR="00307B8D" w:rsidRPr="00B34222">
        <w:rPr>
          <w:rFonts w:asciiTheme="majorHAnsi" w:hAnsiTheme="majorHAnsi"/>
          <w:sz w:val="24"/>
          <w:szCs w:val="24"/>
        </w:rPr>
        <w:t xml:space="preserve">maylead to disqualification of the </w:t>
      </w:r>
      <w:r w:rsidRPr="00B34222">
        <w:rPr>
          <w:rFonts w:asciiTheme="majorHAnsi" w:hAnsiTheme="majorHAnsi"/>
          <w:sz w:val="24"/>
          <w:szCs w:val="24"/>
        </w:rPr>
        <w:t>firm)</w:t>
      </w:r>
    </w:p>
    <w:p w:rsidR="00D41499" w:rsidRPr="00B34222" w:rsidRDefault="00073D96" w:rsidP="0017102B">
      <w:pPr>
        <w:pStyle w:val="ListParagraph"/>
        <w:numPr>
          <w:ilvl w:val="3"/>
          <w:numId w:val="21"/>
        </w:numPr>
        <w:tabs>
          <w:tab w:val="left" w:pos="2681"/>
        </w:tabs>
        <w:spacing w:before="23"/>
        <w:ind w:right="958"/>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 of, Functional and validated HVAC, with all relevant equipment,testing,and</w:t>
      </w:r>
      <w:r w:rsidRPr="00B34222">
        <w:rPr>
          <w:rFonts w:asciiTheme="majorHAnsi" w:hAnsiTheme="majorHAnsi"/>
          <w:sz w:val="24"/>
          <w:szCs w:val="24"/>
        </w:rPr>
        <w:t>logs</w:t>
      </w:r>
      <w:r w:rsidRPr="00B34222">
        <w:rPr>
          <w:rFonts w:asciiTheme="majorHAnsi" w:hAnsiTheme="majorHAnsi"/>
          <w:spacing w:val="-8"/>
          <w:sz w:val="24"/>
          <w:szCs w:val="24"/>
        </w:rPr>
        <w:t xml:space="preserve">. </w:t>
      </w:r>
      <w:r w:rsidRPr="00B34222">
        <w:rPr>
          <w:rFonts w:asciiTheme="majorHAnsi" w:hAnsiTheme="majorHAnsi"/>
          <w:sz w:val="24"/>
          <w:szCs w:val="24"/>
        </w:rPr>
        <w:t>Non-provision of attested documentary proofmay</w:t>
      </w:r>
      <w:r w:rsidR="000D2786" w:rsidRPr="00B34222">
        <w:rPr>
          <w:rFonts w:asciiTheme="majorHAnsi" w:hAnsiTheme="majorHAnsi"/>
          <w:sz w:val="24"/>
          <w:szCs w:val="24"/>
        </w:rPr>
        <w:t xml:space="preserve"> lead to Disqualific</w:t>
      </w:r>
      <w:r w:rsidRPr="00B34222">
        <w:rPr>
          <w:rFonts w:asciiTheme="majorHAnsi" w:hAnsiTheme="majorHAnsi"/>
          <w:sz w:val="24"/>
          <w:szCs w:val="24"/>
        </w:rPr>
        <w:t xml:space="preserve">ation of the relevant </w:t>
      </w:r>
      <w:r w:rsidR="000D2786" w:rsidRPr="00B34222">
        <w:rPr>
          <w:rFonts w:asciiTheme="majorHAnsi" w:hAnsiTheme="majorHAnsi"/>
          <w:spacing w:val="-2"/>
          <w:sz w:val="24"/>
          <w:szCs w:val="24"/>
        </w:rPr>
        <w:t>firm.</w:t>
      </w:r>
    </w:p>
    <w:p w:rsidR="00D41499" w:rsidRPr="00B34222" w:rsidRDefault="000D2786" w:rsidP="00960026">
      <w:pPr>
        <w:pStyle w:val="ListParagraph"/>
        <w:numPr>
          <w:ilvl w:val="3"/>
          <w:numId w:val="21"/>
        </w:numPr>
        <w:tabs>
          <w:tab w:val="left" w:pos="2681"/>
        </w:tabs>
        <w:spacing w:before="21"/>
        <w:ind w:right="961"/>
        <w:rPr>
          <w:rFonts w:asciiTheme="majorHAnsi" w:hAnsiTheme="majorHAnsi"/>
          <w:sz w:val="24"/>
          <w:szCs w:val="24"/>
        </w:rPr>
      </w:pPr>
      <w:r w:rsidRPr="00B34222">
        <w:rPr>
          <w:rFonts w:asciiTheme="majorHAnsi" w:hAnsiTheme="majorHAnsi"/>
          <w:sz w:val="24"/>
          <w:szCs w:val="24"/>
        </w:rPr>
        <w:t>Adequate availability of qualified &amp; relevant Human Resource as per therequirementslaiddowninDRAPregulations. (</w:t>
      </w:r>
      <w:r w:rsidR="00960026" w:rsidRPr="00B34222">
        <w:rPr>
          <w:rFonts w:asciiTheme="majorHAnsi" w:hAnsiTheme="majorHAnsi"/>
          <w:sz w:val="24"/>
          <w:szCs w:val="24"/>
        </w:rPr>
        <w:t xml:space="preserve">Documentary proof to be </w:t>
      </w:r>
      <w:r w:rsidRPr="00B34222">
        <w:rPr>
          <w:rFonts w:asciiTheme="majorHAnsi" w:hAnsiTheme="majorHAnsi"/>
          <w:sz w:val="24"/>
          <w:szCs w:val="24"/>
        </w:rPr>
        <w:t>Certified</w:t>
      </w:r>
      <w:r w:rsidR="00960026" w:rsidRPr="00B34222">
        <w:rPr>
          <w:rFonts w:asciiTheme="majorHAnsi" w:hAnsiTheme="majorHAnsi"/>
          <w:sz w:val="24"/>
          <w:szCs w:val="24"/>
        </w:rPr>
        <w:t>/attested</w:t>
      </w:r>
      <w:r w:rsidRPr="00B34222">
        <w:rPr>
          <w:rFonts w:asciiTheme="majorHAnsi" w:hAnsiTheme="majorHAnsi"/>
          <w:sz w:val="24"/>
          <w:szCs w:val="24"/>
        </w:rPr>
        <w:t>bythe</w:t>
      </w:r>
      <w:r w:rsidR="00960026" w:rsidRPr="00B34222">
        <w:rPr>
          <w:rFonts w:asciiTheme="majorHAnsi" w:hAnsiTheme="majorHAnsi"/>
          <w:sz w:val="24"/>
          <w:szCs w:val="24"/>
        </w:rPr>
        <w:t>Senior E</w:t>
      </w:r>
      <w:r w:rsidRPr="00B34222">
        <w:rPr>
          <w:rFonts w:asciiTheme="majorHAnsi" w:hAnsiTheme="majorHAnsi"/>
          <w:sz w:val="24"/>
          <w:szCs w:val="24"/>
        </w:rPr>
        <w:t>xecutive of the firm &amp;</w:t>
      </w:r>
      <w:r w:rsidR="00960026" w:rsidRPr="00B34222">
        <w:rPr>
          <w:rFonts w:asciiTheme="majorHAnsi" w:hAnsiTheme="majorHAnsi"/>
          <w:sz w:val="24"/>
          <w:szCs w:val="24"/>
        </w:rPr>
        <w:t xml:space="preserve"> the</w:t>
      </w:r>
      <w:r w:rsidRPr="00B34222">
        <w:rPr>
          <w:rFonts w:asciiTheme="majorHAnsi" w:hAnsiTheme="majorHAnsi"/>
          <w:sz w:val="24"/>
          <w:szCs w:val="24"/>
        </w:rPr>
        <w:t xml:space="preserve"> evaluated by</w:t>
      </w:r>
      <w:r w:rsidR="00960026" w:rsidRPr="00B34222">
        <w:rPr>
          <w:rFonts w:asciiTheme="majorHAnsi" w:hAnsiTheme="majorHAnsi"/>
          <w:sz w:val="24"/>
          <w:szCs w:val="24"/>
        </w:rPr>
        <w:t xml:space="preserve"> TEC MTI ATH. Failure to provide documentary evidence may</w:t>
      </w:r>
      <w:r w:rsidRPr="00B34222">
        <w:rPr>
          <w:rFonts w:asciiTheme="majorHAnsi" w:hAnsiTheme="majorHAnsi"/>
          <w:sz w:val="24"/>
          <w:szCs w:val="24"/>
        </w:rPr>
        <w:t xml:space="preserve"> lead to disqualification of the firm).</w:t>
      </w:r>
    </w:p>
    <w:p w:rsidR="00D41499" w:rsidRDefault="000D2786" w:rsidP="00BC4C69">
      <w:pPr>
        <w:pStyle w:val="ListParagraph"/>
        <w:numPr>
          <w:ilvl w:val="3"/>
          <w:numId w:val="21"/>
        </w:numPr>
        <w:tabs>
          <w:tab w:val="left" w:pos="2679"/>
          <w:tab w:val="left" w:pos="2681"/>
        </w:tabs>
        <w:spacing w:before="1" w:line="259" w:lineRule="auto"/>
        <w:ind w:right="959"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C4C69" w:rsidRPr="00B34222">
        <w:rPr>
          <w:rFonts w:asciiTheme="majorHAnsi" w:hAnsiTheme="majorHAnsi"/>
          <w:sz w:val="24"/>
          <w:szCs w:val="24"/>
        </w:rPr>
        <w:t>notified Committee of Experts/End User/s/ and/</w:t>
      </w:r>
      <w:r w:rsidR="00B10FEB" w:rsidRPr="00B34222">
        <w:rPr>
          <w:rFonts w:asciiTheme="majorHAnsi" w:hAnsiTheme="majorHAnsi"/>
          <w:sz w:val="24"/>
          <w:szCs w:val="24"/>
        </w:rPr>
        <w:t xml:space="preserve">or </w:t>
      </w:r>
      <w:r w:rsidRPr="00B34222">
        <w:rPr>
          <w:rFonts w:asciiTheme="majorHAnsi" w:hAnsiTheme="majorHAnsi"/>
          <w:sz w:val="24"/>
          <w:szCs w:val="24"/>
        </w:rPr>
        <w:t>Drugs Testing Laboratory and the quoteditem/smaybedisqualifiedforfurthercompetitiononthereport/s of these entities.</w:t>
      </w:r>
    </w:p>
    <w:p w:rsidR="005678CF" w:rsidRPr="00B34222" w:rsidRDefault="005678CF" w:rsidP="005678CF">
      <w:pPr>
        <w:pStyle w:val="ListParagraph"/>
        <w:tabs>
          <w:tab w:val="left" w:pos="2679"/>
          <w:tab w:val="left" w:pos="2681"/>
        </w:tabs>
        <w:spacing w:before="1" w:line="259" w:lineRule="auto"/>
        <w:ind w:left="1928" w:right="959" w:firstLine="0"/>
        <w:rPr>
          <w:rFonts w:asciiTheme="majorHAnsi" w:hAnsiTheme="majorHAnsi"/>
          <w:sz w:val="24"/>
          <w:szCs w:val="24"/>
        </w:rPr>
      </w:pPr>
    </w:p>
    <w:p w:rsidR="00D41499" w:rsidRPr="005678CF" w:rsidRDefault="000D2786" w:rsidP="00100AD8">
      <w:pPr>
        <w:pStyle w:val="BodyText"/>
        <w:ind w:left="1260"/>
        <w:rPr>
          <w:rFonts w:asciiTheme="majorHAnsi" w:hAnsiTheme="majorHAnsi"/>
          <w:b/>
          <w:sz w:val="24"/>
        </w:rPr>
      </w:pPr>
      <w:r w:rsidRPr="005678CF">
        <w:rPr>
          <w:rFonts w:asciiTheme="majorHAnsi" w:hAnsiTheme="majorHAnsi"/>
          <w:b/>
          <w:sz w:val="24"/>
        </w:rPr>
        <w:t>Importer/s of Medical Devices, Surgical Disposables and Sutures (excluding Cardiac Stents):</w:t>
      </w:r>
    </w:p>
    <w:p w:rsidR="005678CF" w:rsidRDefault="000D2786" w:rsidP="00100AD8">
      <w:pPr>
        <w:pStyle w:val="ListParagraph"/>
        <w:numPr>
          <w:ilvl w:val="0"/>
          <w:numId w:val="40"/>
        </w:numPr>
        <w:tabs>
          <w:tab w:val="left" w:pos="2679"/>
          <w:tab w:val="left" w:pos="2681"/>
        </w:tabs>
        <w:spacing w:line="259" w:lineRule="auto"/>
        <w:ind w:left="1260" w:right="963" w:hanging="180"/>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w:t>
      </w:r>
      <w:r w:rsidR="00B10FEB" w:rsidRPr="00B34222">
        <w:rPr>
          <w:rFonts w:asciiTheme="majorHAnsi" w:hAnsiTheme="majorHAnsi"/>
          <w:sz w:val="24"/>
          <w:szCs w:val="24"/>
        </w:rPr>
        <w:t xml:space="preserve">n of the quoted imported good/s. </w:t>
      </w:r>
      <w:r w:rsidRPr="00B34222">
        <w:rPr>
          <w:rFonts w:asciiTheme="majorHAnsi" w:hAnsiTheme="majorHAnsi"/>
          <w:sz w:val="24"/>
          <w:szCs w:val="24"/>
        </w:rPr>
        <w:t>Nonprovision</w:t>
      </w:r>
      <w:r w:rsidR="0091535A" w:rsidRPr="00B34222">
        <w:rPr>
          <w:rFonts w:asciiTheme="majorHAnsi" w:hAnsiTheme="majorHAnsi"/>
          <w:sz w:val="24"/>
          <w:szCs w:val="24"/>
        </w:rPr>
        <w:t>of the certificate may</w:t>
      </w:r>
      <w:r w:rsidRPr="00B34222">
        <w:rPr>
          <w:rFonts w:asciiTheme="majorHAnsi" w:hAnsiTheme="majorHAnsi"/>
          <w:sz w:val="24"/>
          <w:szCs w:val="24"/>
        </w:rPr>
        <w:t xml:space="preserve"> lead to disqualification of the firm.</w:t>
      </w:r>
      <w:r w:rsidRPr="005678CF">
        <w:rPr>
          <w:rFonts w:asciiTheme="majorHAnsi" w:hAnsiTheme="majorHAnsi"/>
          <w:sz w:val="24"/>
          <w:szCs w:val="24"/>
        </w:rPr>
        <w:t>(In case of non-applicability of the above-mentioned certificates for Adhesive Tape (Non Sterile) only, provision of EC-Declaration of conformityfromtheprincipalmanufacturerof the countryoforigininPakistanis mandatory).</w:t>
      </w:r>
    </w:p>
    <w:p w:rsidR="005678CF" w:rsidRDefault="005678CF" w:rsidP="00100AD8">
      <w:pPr>
        <w:pStyle w:val="ListParagraph"/>
        <w:tabs>
          <w:tab w:val="left" w:pos="2679"/>
          <w:tab w:val="left" w:pos="2681"/>
        </w:tabs>
        <w:spacing w:line="259" w:lineRule="auto"/>
        <w:ind w:left="1260" w:right="963" w:firstLine="0"/>
        <w:rPr>
          <w:rFonts w:asciiTheme="majorHAnsi" w:hAnsiTheme="majorHAnsi"/>
          <w:sz w:val="24"/>
          <w:szCs w:val="24"/>
        </w:rPr>
      </w:pPr>
      <w:r w:rsidRPr="005678CF">
        <w:rPr>
          <w:rFonts w:asciiTheme="majorHAnsi" w:hAnsiTheme="majorHAnsi"/>
          <w:b/>
          <w:sz w:val="24"/>
          <w:szCs w:val="24"/>
        </w:rPr>
        <w:t>ii.</w:t>
      </w:r>
      <w:r w:rsidR="0093358F" w:rsidRPr="005678CF">
        <w:rPr>
          <w:rFonts w:asciiTheme="majorHAnsi" w:hAnsiTheme="majorHAnsi"/>
          <w:sz w:val="24"/>
          <w:szCs w:val="24"/>
        </w:rPr>
        <w:t>Documentary proof of a</w:t>
      </w:r>
      <w:r w:rsidR="000D2786" w:rsidRPr="005678CF">
        <w:rPr>
          <w:rFonts w:asciiTheme="majorHAnsi" w:hAnsiTheme="majorHAnsi"/>
          <w:sz w:val="24"/>
          <w:szCs w:val="24"/>
        </w:rPr>
        <w:t>vailabilityofminimuminventory</w:t>
      </w:r>
      <w:r w:rsidR="0093358F" w:rsidRPr="005678CF">
        <w:rPr>
          <w:rFonts w:asciiTheme="majorHAnsi" w:hAnsiTheme="majorHAnsi"/>
          <w:spacing w:val="-15"/>
          <w:sz w:val="24"/>
          <w:szCs w:val="24"/>
        </w:rPr>
        <w:t>as specified in Technical evaluation proforma</w:t>
      </w:r>
      <w:r w:rsidR="000D2786" w:rsidRPr="005678CF">
        <w:rPr>
          <w:rFonts w:asciiTheme="majorHAnsi" w:hAnsiTheme="majorHAnsi"/>
          <w:sz w:val="24"/>
          <w:szCs w:val="24"/>
        </w:rPr>
        <w:t>ofthetotalimportofthequoted item/s during last one year (certificate to</w:t>
      </w:r>
      <w:r w:rsidR="0093358F" w:rsidRPr="005678CF">
        <w:rPr>
          <w:rFonts w:asciiTheme="majorHAnsi" w:hAnsiTheme="majorHAnsi"/>
          <w:sz w:val="24"/>
          <w:szCs w:val="24"/>
        </w:rPr>
        <w:t xml:space="preserve"> the effect duly signed by the Senior E</w:t>
      </w:r>
      <w:r w:rsidR="000D2786" w:rsidRPr="005678CF">
        <w:rPr>
          <w:rFonts w:asciiTheme="majorHAnsi" w:hAnsiTheme="majorHAnsi"/>
          <w:sz w:val="24"/>
          <w:szCs w:val="24"/>
        </w:rPr>
        <w:t xml:space="preserve">xecutive of the firm &amp; evaluated by the </w:t>
      </w:r>
      <w:r w:rsidR="0093358F" w:rsidRPr="005678CF">
        <w:rPr>
          <w:rFonts w:asciiTheme="majorHAnsi" w:hAnsiTheme="majorHAnsi"/>
          <w:sz w:val="24"/>
          <w:szCs w:val="24"/>
        </w:rPr>
        <w:t>TEC MTI ATH</w:t>
      </w:r>
      <w:r w:rsidR="000D2786" w:rsidRPr="005678CF">
        <w:rPr>
          <w:rFonts w:asciiTheme="majorHAnsi" w:hAnsiTheme="majorHAnsi"/>
          <w:sz w:val="24"/>
          <w:szCs w:val="24"/>
        </w:rPr>
        <w:t xml:space="preserve">). Non availability of the </w:t>
      </w:r>
      <w:r w:rsidR="0093358F" w:rsidRPr="005678CF">
        <w:rPr>
          <w:rFonts w:asciiTheme="majorHAnsi" w:hAnsiTheme="majorHAnsi"/>
          <w:sz w:val="24"/>
          <w:szCs w:val="24"/>
        </w:rPr>
        <w:t>minimum</w:t>
      </w:r>
      <w:r w:rsidR="000D2786" w:rsidRPr="005678CF">
        <w:rPr>
          <w:rFonts w:asciiTheme="majorHAnsi" w:hAnsiTheme="majorHAnsi"/>
          <w:sz w:val="24"/>
          <w:szCs w:val="24"/>
        </w:rPr>
        <w:t xml:space="preserve"> stock </w:t>
      </w:r>
      <w:r w:rsidR="0093358F" w:rsidRPr="005678CF">
        <w:rPr>
          <w:rFonts w:asciiTheme="majorHAnsi" w:hAnsiTheme="majorHAnsi"/>
          <w:sz w:val="24"/>
          <w:szCs w:val="24"/>
        </w:rPr>
        <w:t>(as per submitted documents) by</w:t>
      </w:r>
      <w:r w:rsidR="000D2786" w:rsidRPr="005678CF">
        <w:rPr>
          <w:rFonts w:asciiTheme="majorHAnsi" w:hAnsiTheme="majorHAnsi"/>
          <w:sz w:val="24"/>
          <w:szCs w:val="24"/>
        </w:rPr>
        <w:t xml:space="preserve"> the importer </w:t>
      </w:r>
      <w:r w:rsidR="0093358F" w:rsidRPr="005678CF">
        <w:rPr>
          <w:rFonts w:asciiTheme="majorHAnsi" w:hAnsiTheme="majorHAnsi"/>
          <w:sz w:val="24"/>
          <w:szCs w:val="24"/>
        </w:rPr>
        <w:t>may</w:t>
      </w:r>
      <w:r w:rsidR="000D2786" w:rsidRPr="005678CF">
        <w:rPr>
          <w:rFonts w:asciiTheme="majorHAnsi" w:hAnsiTheme="majorHAnsi"/>
          <w:sz w:val="24"/>
          <w:szCs w:val="24"/>
        </w:rPr>
        <w:t xml:space="preserve"> lead to disqua</w:t>
      </w:r>
      <w:r w:rsidR="0093358F" w:rsidRPr="005678CF">
        <w:rPr>
          <w:rFonts w:asciiTheme="majorHAnsi" w:hAnsiTheme="majorHAnsi"/>
          <w:sz w:val="24"/>
          <w:szCs w:val="24"/>
        </w:rPr>
        <w:t>lification of the quoted item/s</w:t>
      </w:r>
      <w:r w:rsidR="000D2786" w:rsidRPr="005678CF">
        <w:rPr>
          <w:rFonts w:asciiTheme="majorHAnsi" w:hAnsiTheme="majorHAnsi"/>
          <w:sz w:val="24"/>
          <w:szCs w:val="24"/>
        </w:rPr>
        <w:t>/ firm)</w:t>
      </w:r>
      <w:r w:rsidR="0093358F" w:rsidRPr="005678CF">
        <w:rPr>
          <w:rFonts w:asciiTheme="majorHAnsi" w:hAnsiTheme="majorHAnsi"/>
          <w:sz w:val="24"/>
          <w:szCs w:val="24"/>
        </w:rPr>
        <w:t>.</w:t>
      </w:r>
    </w:p>
    <w:p w:rsidR="00D41499" w:rsidRPr="005678CF" w:rsidRDefault="0059295E" w:rsidP="00100AD8">
      <w:pPr>
        <w:pStyle w:val="ListParagraph"/>
        <w:numPr>
          <w:ilvl w:val="0"/>
          <w:numId w:val="23"/>
        </w:numPr>
        <w:tabs>
          <w:tab w:val="left" w:pos="2679"/>
          <w:tab w:val="left" w:pos="2681"/>
        </w:tabs>
        <w:spacing w:line="259" w:lineRule="auto"/>
        <w:ind w:left="1260" w:right="963"/>
        <w:rPr>
          <w:rFonts w:asciiTheme="majorHAnsi" w:hAnsiTheme="majorHAnsi"/>
          <w:sz w:val="24"/>
          <w:szCs w:val="24"/>
        </w:rPr>
      </w:pPr>
      <w:r w:rsidRPr="005678CF">
        <w:rPr>
          <w:rFonts w:asciiTheme="majorHAnsi" w:hAnsiTheme="majorHAnsi"/>
          <w:sz w:val="24"/>
          <w:szCs w:val="24"/>
        </w:rPr>
        <w:t>Documentary proof (as specified in technical evaluation proforma) of a</w:t>
      </w:r>
      <w:r w:rsidR="000D2786" w:rsidRPr="005678CF">
        <w:rPr>
          <w:rFonts w:asciiTheme="majorHAnsi" w:hAnsiTheme="majorHAnsi"/>
          <w:sz w:val="24"/>
          <w:szCs w:val="24"/>
        </w:rPr>
        <w:t xml:space="preserve">dherence to Good StoragePractices (GSP) for finished goods storage of the quoted item/s. </w:t>
      </w:r>
      <w:r w:rsidRPr="005678CF">
        <w:rPr>
          <w:rFonts w:asciiTheme="majorHAnsi" w:hAnsiTheme="majorHAnsi"/>
          <w:sz w:val="24"/>
          <w:szCs w:val="24"/>
        </w:rPr>
        <w:t xml:space="preserve">Non-provision of documentary proof may </w:t>
      </w:r>
      <w:r w:rsidR="000D2786" w:rsidRPr="005678CF">
        <w:rPr>
          <w:rFonts w:asciiTheme="majorHAnsi" w:hAnsiTheme="majorHAnsi"/>
          <w:sz w:val="24"/>
          <w:szCs w:val="24"/>
        </w:rPr>
        <w:t xml:space="preserve">lead to </w:t>
      </w:r>
      <w:r w:rsidRPr="005678CF">
        <w:rPr>
          <w:rFonts w:asciiTheme="majorHAnsi" w:hAnsiTheme="majorHAnsi"/>
          <w:sz w:val="24"/>
          <w:szCs w:val="24"/>
        </w:rPr>
        <w:t>d</w:t>
      </w:r>
      <w:r w:rsidR="000D2786" w:rsidRPr="005678CF">
        <w:rPr>
          <w:rFonts w:asciiTheme="majorHAnsi" w:hAnsiTheme="majorHAnsi"/>
          <w:sz w:val="24"/>
          <w:szCs w:val="24"/>
        </w:rPr>
        <w:t>isqualification of the firm</w:t>
      </w:r>
      <w:r w:rsidRPr="005678CF">
        <w:rPr>
          <w:rFonts w:asciiTheme="majorHAnsi" w:hAnsiTheme="majorHAnsi"/>
          <w:sz w:val="24"/>
          <w:szCs w:val="24"/>
        </w:rPr>
        <w:t>.</w:t>
      </w:r>
    </w:p>
    <w:p w:rsidR="00D41499" w:rsidRPr="00B34222" w:rsidRDefault="0059295E" w:rsidP="00100AD8">
      <w:pPr>
        <w:pStyle w:val="ListParagraph"/>
        <w:numPr>
          <w:ilvl w:val="3"/>
          <w:numId w:val="50"/>
        </w:numPr>
        <w:tabs>
          <w:tab w:val="left" w:pos="2681"/>
        </w:tabs>
        <w:spacing w:line="259" w:lineRule="auto"/>
        <w:ind w:left="1260" w:right="962"/>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w:t>
      </w:r>
      <w:r w:rsidRPr="00B34222">
        <w:rPr>
          <w:rFonts w:asciiTheme="majorHAnsi" w:hAnsiTheme="majorHAnsi"/>
          <w:sz w:val="24"/>
          <w:szCs w:val="24"/>
        </w:rPr>
        <w:t xml:space="preserve"> (as per specification in the Technical evaluation proforma</w:t>
      </w:r>
      <w:r w:rsidR="006433EB" w:rsidRPr="00B34222">
        <w:rPr>
          <w:rFonts w:asciiTheme="majorHAnsi" w:hAnsiTheme="majorHAnsi"/>
          <w:sz w:val="24"/>
          <w:szCs w:val="24"/>
        </w:rPr>
        <w:t>) staff</w:t>
      </w:r>
      <w:r w:rsidR="000D2786" w:rsidRPr="00B34222">
        <w:rPr>
          <w:rFonts w:asciiTheme="majorHAnsi" w:hAnsiTheme="majorHAnsi"/>
          <w:sz w:val="24"/>
          <w:szCs w:val="24"/>
        </w:rPr>
        <w:t xml:space="preserve">(Presence of Category-A Pharmacist/sis/aremandatory),&amp;relevantHumanResource(Certified by the </w:t>
      </w:r>
      <w:r w:rsidR="001D1AAD" w:rsidRPr="00B34222">
        <w:rPr>
          <w:rFonts w:asciiTheme="majorHAnsi" w:hAnsiTheme="majorHAnsi"/>
          <w:sz w:val="24"/>
          <w:szCs w:val="24"/>
        </w:rPr>
        <w:t>senior</w:t>
      </w:r>
      <w:r w:rsidR="000D2786" w:rsidRPr="00B34222">
        <w:rPr>
          <w:rFonts w:asciiTheme="majorHAnsi" w:hAnsiTheme="majorHAnsi"/>
          <w:sz w:val="24"/>
          <w:szCs w:val="24"/>
        </w:rPr>
        <w:t xml:space="preserve"> executive of the firm &amp; evaluated </w:t>
      </w:r>
      <w:r w:rsidR="006433EB" w:rsidRPr="00B34222">
        <w:rPr>
          <w:rFonts w:asciiTheme="majorHAnsi" w:hAnsiTheme="majorHAnsi"/>
          <w:sz w:val="24"/>
          <w:szCs w:val="24"/>
        </w:rPr>
        <w:t>by TEC MTI ATH. N</w:t>
      </w:r>
      <w:r w:rsidR="000D2786" w:rsidRPr="00B34222">
        <w:rPr>
          <w:rFonts w:asciiTheme="majorHAnsi" w:hAnsiTheme="majorHAnsi"/>
          <w:sz w:val="24"/>
          <w:szCs w:val="24"/>
        </w:rPr>
        <w:t xml:space="preserve">on-compliance to this parameter </w:t>
      </w:r>
      <w:r w:rsidR="006433EB" w:rsidRPr="00B34222">
        <w:rPr>
          <w:rFonts w:asciiTheme="majorHAnsi" w:hAnsiTheme="majorHAnsi"/>
          <w:sz w:val="24"/>
          <w:szCs w:val="24"/>
        </w:rPr>
        <w:t xml:space="preserve">may </w:t>
      </w:r>
      <w:r w:rsidR="000D2786" w:rsidRPr="00B34222">
        <w:rPr>
          <w:rFonts w:asciiTheme="majorHAnsi" w:hAnsiTheme="majorHAnsi"/>
          <w:sz w:val="24"/>
          <w:szCs w:val="24"/>
        </w:rPr>
        <w:t>lead to disqualification of the firm).</w:t>
      </w:r>
    </w:p>
    <w:p w:rsidR="00D41499" w:rsidRPr="00B34222" w:rsidRDefault="000D2786" w:rsidP="00100AD8">
      <w:pPr>
        <w:pStyle w:val="ListParagraph"/>
        <w:numPr>
          <w:ilvl w:val="3"/>
          <w:numId w:val="50"/>
        </w:numPr>
        <w:tabs>
          <w:tab w:val="left" w:pos="2681"/>
        </w:tabs>
        <w:spacing w:line="259" w:lineRule="auto"/>
        <w:ind w:left="1260" w:right="959"/>
        <w:rPr>
          <w:rFonts w:asciiTheme="majorHAnsi" w:hAnsiTheme="majorHAnsi"/>
          <w:sz w:val="24"/>
          <w:szCs w:val="24"/>
        </w:rPr>
      </w:pPr>
      <w:r w:rsidRPr="00B34222">
        <w:rPr>
          <w:rFonts w:asciiTheme="majorHAnsi" w:hAnsiTheme="majorHAnsi"/>
          <w:sz w:val="24"/>
          <w:szCs w:val="24"/>
        </w:rPr>
        <w:t>ValidFreeSaleCertificateforthequoteditem/sasissuedbyrelevantauthority of the country of origin of the quoted imported good/s in the country</w:t>
      </w:r>
      <w:r w:rsidR="00B10FEB" w:rsidRPr="00B34222">
        <w:rPr>
          <w:rFonts w:asciiTheme="majorHAnsi" w:hAnsiTheme="majorHAnsi"/>
          <w:sz w:val="24"/>
          <w:szCs w:val="24"/>
        </w:rPr>
        <w:t xml:space="preserve"> of origin of the quoted good/s</w:t>
      </w:r>
      <w:r w:rsidRPr="00B34222">
        <w:rPr>
          <w:rFonts w:asciiTheme="majorHAnsi" w:hAnsiTheme="majorHAnsi"/>
          <w:sz w:val="24"/>
          <w:szCs w:val="24"/>
        </w:rPr>
        <w:t>. Non provision</w:t>
      </w:r>
      <w:r w:rsidR="00B10FEB" w:rsidRPr="00B34222">
        <w:rPr>
          <w:rFonts w:asciiTheme="majorHAnsi" w:hAnsiTheme="majorHAnsi"/>
          <w:sz w:val="24"/>
          <w:szCs w:val="24"/>
        </w:rPr>
        <w:t xml:space="preserve"> of this document may</w:t>
      </w:r>
      <w:r w:rsidRPr="00B34222">
        <w:rPr>
          <w:rFonts w:asciiTheme="majorHAnsi" w:hAnsiTheme="majorHAnsi"/>
          <w:sz w:val="24"/>
          <w:szCs w:val="24"/>
        </w:rPr>
        <w:t xml:space="preserve"> lead to disqualification of the firm.</w:t>
      </w:r>
    </w:p>
    <w:p w:rsidR="00D41499" w:rsidRPr="00B34222" w:rsidRDefault="000D2786" w:rsidP="00100AD8">
      <w:pPr>
        <w:pStyle w:val="ListParagraph"/>
        <w:numPr>
          <w:ilvl w:val="3"/>
          <w:numId w:val="50"/>
        </w:numPr>
        <w:tabs>
          <w:tab w:val="left" w:pos="2679"/>
          <w:tab w:val="left" w:pos="2681"/>
        </w:tabs>
        <w:spacing w:before="57" w:line="259" w:lineRule="auto"/>
        <w:ind w:left="1260" w:right="966"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10FEB" w:rsidRPr="00B34222">
        <w:rPr>
          <w:rFonts w:asciiTheme="majorHAnsi" w:hAnsiTheme="majorHAnsi"/>
          <w:sz w:val="24"/>
          <w:szCs w:val="24"/>
        </w:rPr>
        <w:t xml:space="preserve">notified committee of Experts/End user/s/ and/or </w:t>
      </w:r>
      <w:r w:rsidRPr="00B34222">
        <w:rPr>
          <w:rFonts w:asciiTheme="majorHAnsi" w:hAnsiTheme="majorHAnsi"/>
          <w:sz w:val="24"/>
          <w:szCs w:val="24"/>
        </w:rPr>
        <w:t xml:space="preserve">Drugs Testing Laboratory </w:t>
      </w:r>
      <w:r w:rsidR="00B10FEB" w:rsidRPr="00B34222">
        <w:rPr>
          <w:rFonts w:asciiTheme="majorHAnsi" w:hAnsiTheme="majorHAnsi"/>
          <w:sz w:val="24"/>
          <w:szCs w:val="24"/>
        </w:rPr>
        <w:t>and</w:t>
      </w:r>
      <w:r w:rsidRPr="00B34222">
        <w:rPr>
          <w:rFonts w:asciiTheme="majorHAnsi" w:hAnsiTheme="majorHAnsi"/>
          <w:sz w:val="24"/>
          <w:szCs w:val="24"/>
        </w:rPr>
        <w:t xml:space="preserve"> the quoted item/s may be disqualified for further competition on the report/s of these entities.</w:t>
      </w:r>
    </w:p>
    <w:p w:rsidR="00D41499" w:rsidRPr="00100AD8" w:rsidRDefault="00AD35F2" w:rsidP="00100AD8">
      <w:pPr>
        <w:pStyle w:val="ListParagraph"/>
        <w:numPr>
          <w:ilvl w:val="3"/>
          <w:numId w:val="50"/>
        </w:numPr>
        <w:tabs>
          <w:tab w:val="left" w:pos="2681"/>
        </w:tabs>
        <w:spacing w:before="3" w:line="259" w:lineRule="auto"/>
        <w:ind w:left="1260" w:right="962" w:hanging="428"/>
        <w:rPr>
          <w:rFonts w:asciiTheme="majorHAnsi" w:hAnsiTheme="majorHAnsi"/>
          <w:sz w:val="24"/>
          <w:szCs w:val="24"/>
        </w:rPr>
      </w:pPr>
      <w:r w:rsidRPr="00B34222">
        <w:rPr>
          <w:rFonts w:asciiTheme="majorHAnsi" w:hAnsiTheme="majorHAnsi"/>
          <w:sz w:val="24"/>
          <w:szCs w:val="24"/>
        </w:rPr>
        <w:t>Documentary proof of Valid cGMP/Quality Control</w:t>
      </w:r>
      <w:r w:rsidR="000D2786" w:rsidRPr="00B34222">
        <w:rPr>
          <w:rFonts w:asciiTheme="majorHAnsi" w:hAnsiTheme="majorHAnsi"/>
          <w:sz w:val="24"/>
          <w:szCs w:val="24"/>
        </w:rPr>
        <w:t>/Quality Assurance Certificate (attested from the embassy of the country of origin in Pakistan or Pakistani embassy in the country of origin) and Valid Free sale certificate for the quoted item/s duly attested by the Pakistani embassy in the country of origin of quoted item/s or embassy of the country of origininPakistanshallbeprovided</w:t>
      </w:r>
      <w:r w:rsidRPr="00B34222">
        <w:rPr>
          <w:rFonts w:asciiTheme="majorHAnsi" w:hAnsiTheme="majorHAnsi"/>
          <w:spacing w:val="-9"/>
          <w:sz w:val="24"/>
          <w:szCs w:val="24"/>
        </w:rPr>
        <w:t xml:space="preserve">with the </w:t>
      </w:r>
      <w:r w:rsidR="00187148" w:rsidRPr="00B34222">
        <w:rPr>
          <w:rFonts w:asciiTheme="majorHAnsi" w:hAnsiTheme="majorHAnsi"/>
          <w:spacing w:val="-9"/>
          <w:sz w:val="24"/>
          <w:szCs w:val="24"/>
        </w:rPr>
        <w:t>bidding documents.</w:t>
      </w:r>
    </w:p>
    <w:p w:rsidR="00100AD8" w:rsidRPr="00B34222" w:rsidRDefault="00100AD8" w:rsidP="00100AD8">
      <w:pPr>
        <w:pStyle w:val="ListParagraph"/>
        <w:tabs>
          <w:tab w:val="left" w:pos="2681"/>
        </w:tabs>
        <w:spacing w:before="3" w:line="259" w:lineRule="auto"/>
        <w:ind w:left="1260" w:right="962" w:firstLine="0"/>
        <w:rPr>
          <w:rFonts w:asciiTheme="majorHAnsi" w:hAnsiTheme="majorHAnsi"/>
          <w:sz w:val="24"/>
          <w:szCs w:val="24"/>
        </w:rPr>
      </w:pPr>
    </w:p>
    <w:p w:rsidR="00D41499" w:rsidRPr="00B34222" w:rsidRDefault="000D2786" w:rsidP="00100AD8">
      <w:pPr>
        <w:pStyle w:val="Heading6"/>
        <w:ind w:left="1350"/>
      </w:pPr>
      <w:r w:rsidRPr="00B34222">
        <w:t>Importer/sof MedicalDevices(Cardiac</w:t>
      </w:r>
      <w:r w:rsidR="00735CFD">
        <w:rPr>
          <w:spacing w:val="-2"/>
        </w:rPr>
        <w:t>Ste</w:t>
      </w:r>
      <w:r w:rsidRPr="00B34222">
        <w:rPr>
          <w:spacing w:val="-2"/>
        </w:rPr>
        <w:t>nts)</w:t>
      </w:r>
    </w:p>
    <w:p w:rsidR="00D41499" w:rsidRPr="00B34222" w:rsidRDefault="00D41499" w:rsidP="00100AD8">
      <w:pPr>
        <w:pStyle w:val="BodyText"/>
        <w:spacing w:before="20"/>
        <w:ind w:left="1350"/>
        <w:jc w:val="both"/>
        <w:rPr>
          <w:rFonts w:asciiTheme="majorHAnsi" w:hAnsiTheme="majorHAnsi"/>
          <w:b/>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3"/>
        <w:jc w:val="both"/>
        <w:rPr>
          <w:rFonts w:asciiTheme="majorHAnsi" w:hAnsiTheme="majorHAnsi"/>
          <w:sz w:val="24"/>
          <w:szCs w:val="24"/>
        </w:rPr>
      </w:pPr>
      <w:r w:rsidRPr="00B34222">
        <w:rPr>
          <w:rFonts w:asciiTheme="majorHAnsi" w:hAnsiTheme="majorHAnsi"/>
          <w:sz w:val="24"/>
          <w:szCs w:val="24"/>
        </w:rPr>
        <w:t xml:space="preserve">ValidcGMP/CertificateofPharmaceuticalProduct(COPP)/Certificate of Medicinal Product (COMP) of the Principal Manufacturer for the quoteditem/s as issuedbyrelevant authorityofthecountryoforigin of the quoted imported good/s, in case of CE Mark / Quality assurance certificate/Quality Control Certificate </w:t>
      </w:r>
      <w:r w:rsidRPr="00B34222">
        <w:rPr>
          <w:rFonts w:asciiTheme="majorHAnsi" w:hAnsiTheme="majorHAnsi"/>
          <w:sz w:val="24"/>
          <w:szCs w:val="24"/>
        </w:rPr>
        <w:lastRenderedPageBreak/>
        <w:t>ofthePrincipalManufacturer for the quoted item/s, shall be issued by conformity assessment bodies enlistedinNANDOdatabaseundertherelevantEuropeanDirectivefor medical devices of European Union (duly attested from the Embassy / High Commission / Consulate (as the case may be) of the country of origin/orcertificateissuingcountry,inPakistanorPakistaniEmbassy/ High Commission / Consulate (as the case may be) in the country of origin / or certificate issuing country of the quoted good/s). Certificate oncompany'sownletterheadshallnotbeacceptable.Nonprovisionof the certificate shall lead to disqualification of the firm.</w:t>
      </w:r>
    </w:p>
    <w:p w:rsidR="00D41499" w:rsidRPr="00B34222" w:rsidRDefault="00D41499" w:rsidP="00100AD8">
      <w:pPr>
        <w:pStyle w:val="BodyText"/>
        <w:spacing w:before="18"/>
        <w:ind w:left="1350"/>
        <w:jc w:val="both"/>
        <w:rPr>
          <w:rFonts w:asciiTheme="majorHAnsi" w:hAnsiTheme="majorHAnsi"/>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1"/>
        <w:jc w:val="both"/>
        <w:rPr>
          <w:rFonts w:asciiTheme="majorHAnsi" w:hAnsiTheme="majorHAnsi"/>
          <w:sz w:val="24"/>
          <w:szCs w:val="24"/>
        </w:rPr>
      </w:pPr>
      <w:r w:rsidRPr="00B34222">
        <w:rPr>
          <w:rFonts w:asciiTheme="majorHAnsi" w:hAnsiTheme="majorHAnsi"/>
          <w:sz w:val="24"/>
          <w:szCs w:val="24"/>
        </w:rPr>
        <w:t>Valid certification of US Food and Drug Administration (US FDA) of quoted item/s &amp;Valid permission for sale/import of the quoted item/s in the US market (duly attested by senior executive of the firm).Non-provision of any of these certificates shall lead to disqualification of the quoted item/s.</w:t>
      </w:r>
    </w:p>
    <w:p w:rsidR="00D41499" w:rsidRPr="00B34222" w:rsidRDefault="00A11D3F" w:rsidP="00100AD8">
      <w:pPr>
        <w:pStyle w:val="ListParagraph"/>
        <w:numPr>
          <w:ilvl w:val="1"/>
          <w:numId w:val="20"/>
        </w:numPr>
        <w:tabs>
          <w:tab w:val="left" w:pos="2681"/>
        </w:tabs>
        <w:spacing w:before="252" w:line="259" w:lineRule="auto"/>
        <w:ind w:left="1350" w:right="961"/>
        <w:jc w:val="both"/>
        <w:rPr>
          <w:rFonts w:asciiTheme="majorHAnsi" w:hAnsiTheme="majorHAnsi"/>
          <w:sz w:val="24"/>
          <w:szCs w:val="24"/>
        </w:rPr>
      </w:pPr>
      <w:r w:rsidRPr="00B34222">
        <w:rPr>
          <w:rFonts w:asciiTheme="majorHAnsi" w:hAnsiTheme="majorHAnsi"/>
          <w:sz w:val="24"/>
          <w:szCs w:val="24"/>
        </w:rPr>
        <w:t xml:space="preserve">Documentary proof </w:t>
      </w:r>
      <w:r w:rsidR="00273285" w:rsidRPr="00B34222">
        <w:rPr>
          <w:rFonts w:asciiTheme="majorHAnsi" w:hAnsiTheme="majorHAnsi"/>
          <w:sz w:val="24"/>
          <w:szCs w:val="24"/>
        </w:rPr>
        <w:t xml:space="preserve">of </w:t>
      </w:r>
      <w:r w:rsidRPr="00B34222">
        <w:rPr>
          <w:rFonts w:asciiTheme="majorHAnsi" w:hAnsiTheme="majorHAnsi"/>
          <w:sz w:val="24"/>
          <w:szCs w:val="24"/>
        </w:rPr>
        <w:t>a</w:t>
      </w:r>
      <w:r w:rsidR="000D2786" w:rsidRPr="00B34222">
        <w:rPr>
          <w:rFonts w:asciiTheme="majorHAnsi" w:hAnsiTheme="majorHAnsi"/>
          <w:sz w:val="24"/>
          <w:szCs w:val="24"/>
        </w:rPr>
        <w:t>vailabilityof</w:t>
      </w:r>
      <w:r w:rsidRPr="00B34222">
        <w:rPr>
          <w:rFonts w:asciiTheme="majorHAnsi" w:hAnsiTheme="majorHAnsi"/>
          <w:sz w:val="24"/>
          <w:szCs w:val="24"/>
        </w:rPr>
        <w:t>required</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per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w:t>
      </w:r>
      <w:r w:rsidRPr="00B34222">
        <w:rPr>
          <w:rFonts w:asciiTheme="majorHAnsi" w:hAnsiTheme="majorHAnsi"/>
          <w:sz w:val="24"/>
          <w:szCs w:val="24"/>
        </w:rPr>
        <w:t xml:space="preserve"> the TEC MTI ATH</w:t>
      </w:r>
      <w:r w:rsidR="000D2786" w:rsidRPr="00B34222">
        <w:rPr>
          <w:rFonts w:asciiTheme="majorHAnsi" w:hAnsiTheme="majorHAnsi"/>
          <w:sz w:val="24"/>
          <w:szCs w:val="24"/>
        </w:rPr>
        <w:t>). Non</w:t>
      </w:r>
      <w:r w:rsidR="00273285" w:rsidRPr="00B34222">
        <w:rPr>
          <w:rFonts w:asciiTheme="majorHAnsi" w:hAnsiTheme="majorHAnsi"/>
          <w:sz w:val="24"/>
          <w:szCs w:val="24"/>
        </w:rPr>
        <w:t>-provision of</w:t>
      </w:r>
      <w:r w:rsidRPr="00B34222">
        <w:rPr>
          <w:rFonts w:asciiTheme="majorHAnsi" w:hAnsiTheme="majorHAnsi"/>
          <w:sz w:val="24"/>
          <w:szCs w:val="24"/>
        </w:rPr>
        <w:t xml:space="preserve"> documentary proof </w:t>
      </w:r>
      <w:r w:rsidR="00273285" w:rsidRPr="00B34222">
        <w:rPr>
          <w:rFonts w:asciiTheme="majorHAnsi" w:hAnsiTheme="majorHAnsi"/>
          <w:sz w:val="24"/>
          <w:szCs w:val="24"/>
        </w:rPr>
        <w:t xml:space="preserve">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 xml:space="preserve">required inventory </w:t>
      </w:r>
      <w:r w:rsidR="000D2786" w:rsidRPr="00B34222">
        <w:rPr>
          <w:rFonts w:asciiTheme="majorHAnsi" w:hAnsiTheme="majorHAnsi"/>
          <w:sz w:val="24"/>
          <w:szCs w:val="24"/>
        </w:rPr>
        <w:t xml:space="preserve">at the warehouse at the time of </w:t>
      </w:r>
      <w:r w:rsidR="00273285" w:rsidRPr="00B34222">
        <w:rPr>
          <w:rFonts w:asciiTheme="majorHAnsi" w:hAnsiTheme="majorHAnsi"/>
          <w:sz w:val="24"/>
          <w:szCs w:val="24"/>
        </w:rPr>
        <w:t>bid submission</w:t>
      </w:r>
      <w:r w:rsidR="000D2786" w:rsidRPr="00B34222">
        <w:rPr>
          <w:rFonts w:asciiTheme="majorHAnsi" w:hAnsiTheme="majorHAnsi"/>
          <w:sz w:val="24"/>
          <w:szCs w:val="24"/>
        </w:rPr>
        <w:t xml:space="preserve"> of the</w:t>
      </w:r>
      <w:r w:rsidR="00273285" w:rsidRPr="00B34222">
        <w:rPr>
          <w:rFonts w:asciiTheme="majorHAnsi" w:hAnsiTheme="majorHAnsi"/>
          <w:sz w:val="24"/>
          <w:szCs w:val="24"/>
        </w:rPr>
        <w:t xml:space="preserve"> importer may</w:t>
      </w:r>
      <w:r w:rsidR="000D2786" w:rsidRPr="00B34222">
        <w:rPr>
          <w:rFonts w:asciiTheme="majorHAnsi" w:hAnsiTheme="majorHAnsi"/>
          <w:sz w:val="24"/>
          <w:szCs w:val="24"/>
        </w:rPr>
        <w:t xml:space="preserve"> lead to</w:t>
      </w:r>
      <w:r w:rsidR="00273285" w:rsidRPr="00B34222">
        <w:rPr>
          <w:rFonts w:asciiTheme="majorHAnsi" w:hAnsiTheme="majorHAnsi"/>
          <w:sz w:val="24"/>
          <w:szCs w:val="24"/>
        </w:rPr>
        <w:t xml:space="preserve"> the</w:t>
      </w:r>
      <w:r w:rsidR="000D2786" w:rsidRPr="00B34222">
        <w:rPr>
          <w:rFonts w:asciiTheme="majorHAnsi" w:hAnsiTheme="majorHAnsi"/>
          <w:sz w:val="24"/>
          <w:szCs w:val="24"/>
        </w:rPr>
        <w:t xml:space="preserve"> disqua</w:t>
      </w:r>
      <w:r w:rsidR="00273285" w:rsidRPr="00B34222">
        <w:rPr>
          <w:rFonts w:asciiTheme="majorHAnsi" w:hAnsiTheme="majorHAnsi"/>
          <w:sz w:val="24"/>
          <w:szCs w:val="24"/>
        </w:rPr>
        <w:t>lification of the quoted item/s/ firm</w:t>
      </w:r>
      <w:r w:rsidR="000D2786" w:rsidRPr="00B34222">
        <w:rPr>
          <w:rFonts w:asciiTheme="majorHAnsi" w:hAnsiTheme="majorHAnsi"/>
          <w:sz w:val="24"/>
          <w:szCs w:val="24"/>
        </w:rPr>
        <w:t>.</w:t>
      </w:r>
    </w:p>
    <w:p w:rsidR="00D41499" w:rsidRPr="00B34222" w:rsidRDefault="00273285" w:rsidP="00100AD8">
      <w:pPr>
        <w:pStyle w:val="ListParagraph"/>
        <w:numPr>
          <w:ilvl w:val="1"/>
          <w:numId w:val="20"/>
        </w:numPr>
        <w:tabs>
          <w:tab w:val="left" w:pos="2681"/>
        </w:tabs>
        <w:spacing w:before="252" w:line="259" w:lineRule="auto"/>
        <w:ind w:left="1350" w:right="962"/>
        <w:jc w:val="both"/>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w:t>
      </w:r>
      <w:r w:rsidRPr="00B34222">
        <w:rPr>
          <w:rFonts w:asciiTheme="majorHAnsi" w:hAnsiTheme="majorHAnsi"/>
          <w:sz w:val="24"/>
          <w:szCs w:val="24"/>
        </w:rPr>
        <w:t xml:space="preserve">(as per specification of the Technical evaluation proforma) </w:t>
      </w:r>
      <w:r w:rsidR="000D2786" w:rsidRPr="00B34222">
        <w:rPr>
          <w:rFonts w:asciiTheme="majorHAnsi" w:hAnsiTheme="majorHAnsi"/>
          <w:sz w:val="24"/>
          <w:szCs w:val="24"/>
        </w:rPr>
        <w:t xml:space="preserve">to </w:t>
      </w:r>
      <w:r w:rsidRPr="00B34222">
        <w:rPr>
          <w:rFonts w:asciiTheme="majorHAnsi" w:hAnsiTheme="majorHAnsi"/>
          <w:sz w:val="24"/>
          <w:szCs w:val="24"/>
        </w:rPr>
        <w:t xml:space="preserve">the </w:t>
      </w:r>
      <w:r w:rsidR="000D2786" w:rsidRPr="00B34222">
        <w:rPr>
          <w:rFonts w:asciiTheme="majorHAnsi" w:hAnsiTheme="majorHAnsi"/>
          <w:sz w:val="24"/>
          <w:szCs w:val="24"/>
        </w:rPr>
        <w:t>Good StoragePractices (GSP) for finished goods storage of the quoted item/s. Non</w:t>
      </w:r>
      <w:r w:rsidRPr="00B34222">
        <w:rPr>
          <w:rFonts w:asciiTheme="majorHAnsi" w:hAnsiTheme="majorHAnsi"/>
          <w:sz w:val="24"/>
          <w:szCs w:val="24"/>
        </w:rPr>
        <w:t xml:space="preserve">-provision of the documentary proof of </w:t>
      </w:r>
      <w:r w:rsidR="000D2786" w:rsidRPr="00B34222">
        <w:rPr>
          <w:rFonts w:asciiTheme="majorHAnsi" w:hAnsiTheme="majorHAnsi"/>
          <w:sz w:val="24"/>
          <w:szCs w:val="24"/>
        </w:rPr>
        <w:t xml:space="preserve">adherence to 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 may</w:t>
      </w:r>
      <w:r w:rsidR="000D2786" w:rsidRPr="00B34222">
        <w:rPr>
          <w:rFonts w:asciiTheme="majorHAnsi" w:hAnsiTheme="majorHAnsi"/>
          <w:sz w:val="24"/>
          <w:szCs w:val="24"/>
        </w:rPr>
        <w:t xml:space="preserve"> lead to Disqualification of the firm.</w:t>
      </w:r>
    </w:p>
    <w:p w:rsidR="00D41499" w:rsidRPr="00B34222" w:rsidRDefault="00D41499" w:rsidP="00100AD8">
      <w:pPr>
        <w:pStyle w:val="BodyText"/>
        <w:ind w:left="1350"/>
        <w:jc w:val="both"/>
        <w:rPr>
          <w:rFonts w:asciiTheme="majorHAnsi" w:hAnsiTheme="majorHAnsi"/>
          <w:sz w:val="24"/>
          <w:szCs w:val="24"/>
        </w:rPr>
      </w:pPr>
    </w:p>
    <w:p w:rsidR="00D41499" w:rsidRPr="00B34222" w:rsidRDefault="00273285" w:rsidP="00100AD8">
      <w:pPr>
        <w:pStyle w:val="ListParagraph"/>
        <w:numPr>
          <w:ilvl w:val="1"/>
          <w:numId w:val="20"/>
        </w:numPr>
        <w:tabs>
          <w:tab w:val="left" w:pos="2681"/>
        </w:tabs>
        <w:spacing w:before="1" w:line="259" w:lineRule="auto"/>
        <w:ind w:left="1350" w:right="962"/>
        <w:jc w:val="both"/>
        <w:rPr>
          <w:rFonts w:asciiTheme="majorHAnsi" w:hAnsiTheme="majorHAnsi"/>
          <w:sz w:val="24"/>
          <w:szCs w:val="24"/>
        </w:rPr>
      </w:pPr>
      <w:r w:rsidRPr="00B34222">
        <w:rPr>
          <w:rFonts w:asciiTheme="majorHAnsi" w:hAnsiTheme="majorHAnsi"/>
          <w:sz w:val="24"/>
          <w:szCs w:val="24"/>
        </w:rPr>
        <w:t>Documentary proof (as per specification of the Technical evaluation proforma) of a</w:t>
      </w:r>
      <w:r w:rsidR="000D2786" w:rsidRPr="00B34222">
        <w:rPr>
          <w:rFonts w:asciiTheme="majorHAnsi" w:hAnsiTheme="majorHAnsi"/>
          <w:sz w:val="24"/>
          <w:szCs w:val="24"/>
        </w:rPr>
        <w:t>dequate availability of qualified, (Presence of Category-A Pharmacist/s is/are mandatory), &amp; relevant Human Resource</w:t>
      </w:r>
      <w:r w:rsidRPr="00B34222">
        <w:rPr>
          <w:rFonts w:asciiTheme="majorHAnsi" w:hAnsiTheme="majorHAnsi"/>
          <w:sz w:val="24"/>
          <w:szCs w:val="24"/>
        </w:rPr>
        <w:t>.</w:t>
      </w:r>
      <w:r w:rsidR="000D2786" w:rsidRPr="00B34222">
        <w:rPr>
          <w:rFonts w:asciiTheme="majorHAnsi" w:hAnsiTheme="majorHAnsi"/>
          <w:sz w:val="24"/>
          <w:szCs w:val="24"/>
        </w:rPr>
        <w:t xml:space="preserve">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 the firm &amp; evaluated by </w:t>
      </w:r>
      <w:r w:rsidRPr="00B34222">
        <w:rPr>
          <w:rFonts w:asciiTheme="majorHAnsi" w:hAnsiTheme="majorHAnsi"/>
          <w:sz w:val="24"/>
          <w:szCs w:val="24"/>
        </w:rPr>
        <w:t xml:space="preserve">the 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6F558A" w:rsidRPr="00B34222">
        <w:rPr>
          <w:rFonts w:asciiTheme="majorHAnsi" w:hAnsiTheme="majorHAnsi"/>
          <w:sz w:val="24"/>
          <w:szCs w:val="24"/>
        </w:rPr>
        <w:t>)</w:t>
      </w:r>
      <w:r w:rsidRPr="00B34222">
        <w:rPr>
          <w:rFonts w:asciiTheme="majorHAnsi" w:hAnsiTheme="majorHAnsi"/>
          <w:sz w:val="24"/>
          <w:szCs w:val="24"/>
        </w:rPr>
        <w:t xml:space="preserve">. </w:t>
      </w:r>
      <w:r w:rsidR="00455C75" w:rsidRPr="00B34222">
        <w:rPr>
          <w:rFonts w:asciiTheme="majorHAnsi" w:hAnsiTheme="majorHAnsi"/>
          <w:sz w:val="24"/>
          <w:szCs w:val="24"/>
        </w:rPr>
        <w:t>N</w:t>
      </w:r>
      <w:r w:rsidR="000D2786" w:rsidRPr="00B34222">
        <w:rPr>
          <w:rFonts w:asciiTheme="majorHAnsi" w:hAnsiTheme="majorHAnsi"/>
          <w:sz w:val="24"/>
          <w:szCs w:val="24"/>
        </w:rPr>
        <w:t>on-</w:t>
      </w:r>
      <w:r w:rsidR="00455C75"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w:t>
      </w:r>
      <w:r w:rsidR="00455C75" w:rsidRPr="00B34222">
        <w:rPr>
          <w:rFonts w:asciiTheme="majorHAnsi" w:hAnsiTheme="majorHAnsi"/>
          <w:sz w:val="24"/>
          <w:szCs w:val="24"/>
        </w:rPr>
        <w:t>to disqualification of the firm</w:t>
      </w:r>
      <w:r w:rsidR="000D2786" w:rsidRPr="00B34222">
        <w:rPr>
          <w:rFonts w:asciiTheme="majorHAnsi" w:hAnsiTheme="majorHAnsi"/>
          <w:sz w:val="24"/>
          <w:szCs w:val="24"/>
        </w:rPr>
        <w:t>.</w:t>
      </w:r>
    </w:p>
    <w:p w:rsidR="00D41499" w:rsidRPr="00B34222" w:rsidRDefault="000D2786" w:rsidP="00100AD8">
      <w:pPr>
        <w:pStyle w:val="ListParagraph"/>
        <w:numPr>
          <w:ilvl w:val="1"/>
          <w:numId w:val="20"/>
        </w:numPr>
        <w:tabs>
          <w:tab w:val="left" w:pos="2681"/>
        </w:tabs>
        <w:spacing w:before="250" w:line="259" w:lineRule="auto"/>
        <w:ind w:left="1350" w:right="963" w:hanging="428"/>
        <w:jc w:val="both"/>
        <w:rPr>
          <w:rFonts w:asciiTheme="majorHAnsi" w:hAnsiTheme="majorHAnsi"/>
          <w:sz w:val="24"/>
          <w:szCs w:val="24"/>
        </w:rPr>
      </w:pPr>
      <w:r w:rsidRPr="00B34222">
        <w:rPr>
          <w:rFonts w:asciiTheme="majorHAnsi" w:hAnsiTheme="majorHAnsi"/>
          <w:sz w:val="24"/>
          <w:szCs w:val="24"/>
        </w:rPr>
        <w:t>Valid Free Sale Certificate for the quoted item/s as issued by relevant authority of the country of origin of the quoted imported good/s (duly attested from the Embassy / High Commission / Consulate (as the case maybe)ofthecountryoforigininPakistanorPakistaniEmbassy/High Commission/Consulate(asthecasemaybe)inthecountryoforiginof thequotedgood/s).Nonprovisionofthisdocumentshallleadto</w:t>
      </w:r>
      <w:r w:rsidR="001D64AF" w:rsidRPr="00B34222">
        <w:rPr>
          <w:rFonts w:asciiTheme="majorHAnsi" w:hAnsiTheme="majorHAnsi"/>
          <w:sz w:val="24"/>
          <w:szCs w:val="24"/>
        </w:rPr>
        <w:t xml:space="preserve"> d</w:t>
      </w:r>
      <w:r w:rsidRPr="00B34222">
        <w:rPr>
          <w:rFonts w:asciiTheme="majorHAnsi" w:hAnsiTheme="majorHAnsi"/>
          <w:sz w:val="24"/>
          <w:szCs w:val="24"/>
        </w:rPr>
        <w:t>isqualificationofthe</w:t>
      </w:r>
      <w:r w:rsidRPr="00B34222">
        <w:rPr>
          <w:rFonts w:asciiTheme="majorHAnsi" w:hAnsiTheme="majorHAnsi"/>
          <w:spacing w:val="-4"/>
          <w:sz w:val="24"/>
          <w:szCs w:val="24"/>
        </w:rPr>
        <w:t>firm.</w:t>
      </w:r>
    </w:p>
    <w:p w:rsidR="00D41499" w:rsidRPr="00B34222" w:rsidRDefault="000D2786" w:rsidP="00100AD8">
      <w:pPr>
        <w:pStyle w:val="ListParagraph"/>
        <w:numPr>
          <w:ilvl w:val="1"/>
          <w:numId w:val="20"/>
        </w:numPr>
        <w:tabs>
          <w:tab w:val="left" w:pos="2681"/>
        </w:tabs>
        <w:spacing w:before="22" w:line="259" w:lineRule="auto"/>
        <w:ind w:left="1350" w:right="966" w:hanging="493"/>
        <w:jc w:val="both"/>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791FC9" w:rsidRPr="00B34222">
        <w:rPr>
          <w:rFonts w:asciiTheme="majorHAnsi" w:hAnsiTheme="majorHAnsi"/>
          <w:sz w:val="24"/>
          <w:szCs w:val="24"/>
        </w:rPr>
        <w:t xml:space="preserve">notified committee of </w:t>
      </w:r>
      <w:r w:rsidR="00B95B4F" w:rsidRPr="00B34222">
        <w:rPr>
          <w:rFonts w:asciiTheme="majorHAnsi" w:hAnsiTheme="majorHAnsi"/>
          <w:sz w:val="24"/>
          <w:szCs w:val="24"/>
        </w:rPr>
        <w:t>expert’s</w:t>
      </w:r>
      <w:r w:rsidR="00791FC9" w:rsidRPr="00B34222">
        <w:rPr>
          <w:rFonts w:asciiTheme="majorHAnsi" w:hAnsiTheme="majorHAnsi"/>
          <w:sz w:val="24"/>
          <w:szCs w:val="24"/>
        </w:rPr>
        <w:t xml:space="preserve">/end user/s and/or the </w:t>
      </w:r>
      <w:r w:rsidRPr="00B34222">
        <w:rPr>
          <w:rFonts w:asciiTheme="majorHAnsi" w:hAnsiTheme="majorHAnsi"/>
          <w:sz w:val="24"/>
          <w:szCs w:val="24"/>
        </w:rPr>
        <w:t xml:space="preserve">Drugs Testing Laboratory and the quoted item/s may be disqualified for further competition on the report/s of these </w:t>
      </w:r>
      <w:r w:rsidRPr="00B34222">
        <w:rPr>
          <w:rFonts w:asciiTheme="majorHAnsi" w:hAnsiTheme="majorHAnsi"/>
          <w:sz w:val="24"/>
          <w:szCs w:val="24"/>
        </w:rPr>
        <w:lastRenderedPageBreak/>
        <w:t>entities.</w:t>
      </w:r>
    </w:p>
    <w:p w:rsidR="00D41499" w:rsidRPr="00B34222" w:rsidRDefault="000D2786" w:rsidP="00100AD8">
      <w:pPr>
        <w:pStyle w:val="ListParagraph"/>
        <w:numPr>
          <w:ilvl w:val="1"/>
          <w:numId w:val="20"/>
        </w:numPr>
        <w:tabs>
          <w:tab w:val="left" w:pos="2681"/>
        </w:tabs>
        <w:spacing w:before="68" w:line="259" w:lineRule="auto"/>
        <w:ind w:left="1350" w:right="961" w:hanging="560"/>
        <w:jc w:val="both"/>
        <w:rPr>
          <w:rFonts w:asciiTheme="majorHAnsi" w:hAnsiTheme="majorHAnsi"/>
          <w:sz w:val="24"/>
          <w:szCs w:val="24"/>
        </w:rPr>
      </w:pPr>
      <w:r w:rsidRPr="00B34222">
        <w:rPr>
          <w:rFonts w:asciiTheme="majorHAnsi" w:hAnsiTheme="majorHAnsi"/>
          <w:sz w:val="24"/>
          <w:szCs w:val="24"/>
        </w:rPr>
        <w:t>ValidcGMP/CEMark/QualityControl/QualityAssuranceCertificate ofthePrincipalManufacturerforthequoteditem/sasissuedbyrelevant authority of the country of origin of the quoted imported good/s (d</w:t>
      </w:r>
      <w:r w:rsidR="00F171C4" w:rsidRPr="00B34222">
        <w:rPr>
          <w:rFonts w:asciiTheme="majorHAnsi" w:hAnsiTheme="majorHAnsi"/>
          <w:sz w:val="24"/>
          <w:szCs w:val="24"/>
        </w:rPr>
        <w:t>uly attested from the Embassy/</w:t>
      </w:r>
      <w:r w:rsidRPr="00B34222">
        <w:rPr>
          <w:rFonts w:asciiTheme="majorHAnsi" w:hAnsiTheme="majorHAnsi"/>
          <w:sz w:val="24"/>
          <w:szCs w:val="24"/>
        </w:rPr>
        <w:t>High Commissio</w:t>
      </w:r>
      <w:r w:rsidR="00F171C4" w:rsidRPr="00B34222">
        <w:rPr>
          <w:rFonts w:asciiTheme="majorHAnsi" w:hAnsiTheme="majorHAnsi"/>
          <w:sz w:val="24"/>
          <w:szCs w:val="24"/>
        </w:rPr>
        <w:t xml:space="preserve">n/ </w:t>
      </w:r>
      <w:r w:rsidRPr="00B34222">
        <w:rPr>
          <w:rFonts w:asciiTheme="majorHAnsi" w:hAnsiTheme="majorHAnsi"/>
          <w:sz w:val="24"/>
          <w:szCs w:val="24"/>
        </w:rPr>
        <w:t>Consulate (as the case maybe)ofthecountryoforigininPakistanorPakistaniEmbassy/High Commission/Consulate(asthecasemaybe)inthecountryoforigin</w:t>
      </w:r>
      <w:r w:rsidR="008232D5" w:rsidRPr="00B34222">
        <w:rPr>
          <w:rFonts w:asciiTheme="majorHAnsi" w:hAnsiTheme="majorHAnsi"/>
          <w:sz w:val="24"/>
          <w:szCs w:val="24"/>
        </w:rPr>
        <w:t xml:space="preserve">of the quoted good/s). </w:t>
      </w:r>
      <w:r w:rsidRPr="00B34222">
        <w:rPr>
          <w:rFonts w:asciiTheme="majorHAnsi" w:hAnsiTheme="majorHAnsi"/>
          <w:sz w:val="24"/>
          <w:szCs w:val="24"/>
        </w:rPr>
        <w:t>Valid Free sale certificate for the quoted item/s duly attested by the Pakistani embassy in the country of origin of quoted item/s or embassy of the country of origin in</w:t>
      </w:r>
      <w:r w:rsidR="008232D5" w:rsidRPr="00B34222">
        <w:rPr>
          <w:rFonts w:asciiTheme="majorHAnsi" w:hAnsiTheme="majorHAnsi"/>
          <w:sz w:val="24"/>
          <w:szCs w:val="24"/>
        </w:rPr>
        <w:t xml:space="preserve">Pakistan, </w:t>
      </w:r>
      <w:r w:rsidRPr="00B34222">
        <w:rPr>
          <w:rFonts w:asciiTheme="majorHAnsi" w:hAnsiTheme="majorHAnsi"/>
          <w:sz w:val="24"/>
          <w:szCs w:val="24"/>
        </w:rPr>
        <w:t xml:space="preserve">and </w:t>
      </w:r>
      <w:r w:rsidR="008232D5" w:rsidRPr="00B34222">
        <w:rPr>
          <w:rFonts w:asciiTheme="majorHAnsi" w:hAnsiTheme="majorHAnsi"/>
          <w:sz w:val="24"/>
          <w:szCs w:val="24"/>
        </w:rPr>
        <w:t xml:space="preserve">attested </w:t>
      </w:r>
      <w:r w:rsidRPr="00B34222">
        <w:rPr>
          <w:rFonts w:asciiTheme="majorHAnsi" w:hAnsiTheme="majorHAnsi"/>
          <w:sz w:val="24"/>
          <w:szCs w:val="24"/>
        </w:rPr>
        <w:t xml:space="preserve">Valid permission ofsaleorimport ofquoteditem/s for </w:t>
      </w:r>
      <w:r w:rsidRPr="00B34222">
        <w:rPr>
          <w:rFonts w:asciiTheme="majorHAnsi" w:hAnsiTheme="majorHAnsi"/>
          <w:spacing w:val="-2"/>
          <w:sz w:val="24"/>
          <w:szCs w:val="24"/>
        </w:rPr>
        <w:t>saleintheUSopenmarketshallbe</w:t>
      </w:r>
      <w:r w:rsidR="00F171C4" w:rsidRPr="00B34222">
        <w:rPr>
          <w:rFonts w:asciiTheme="majorHAnsi" w:hAnsiTheme="majorHAnsi"/>
          <w:spacing w:val="-13"/>
          <w:sz w:val="24"/>
          <w:szCs w:val="24"/>
        </w:rPr>
        <w:t>submitted in the bidding documents at</w:t>
      </w:r>
      <w:r w:rsidRPr="00B34222">
        <w:rPr>
          <w:rFonts w:asciiTheme="majorHAnsi" w:hAnsiTheme="majorHAnsi"/>
          <w:sz w:val="24"/>
          <w:szCs w:val="24"/>
        </w:rPr>
        <w:t xml:space="preserve"> the time of </w:t>
      </w:r>
      <w:r w:rsidR="00F171C4" w:rsidRPr="00B34222">
        <w:rPr>
          <w:rFonts w:asciiTheme="majorHAnsi" w:hAnsiTheme="majorHAnsi"/>
          <w:sz w:val="24"/>
          <w:szCs w:val="24"/>
        </w:rPr>
        <w:t>bid submission</w:t>
      </w:r>
      <w:r w:rsidRPr="00B34222">
        <w:rPr>
          <w:rFonts w:asciiTheme="majorHAnsi" w:hAnsiTheme="majorHAnsi"/>
          <w:sz w:val="24"/>
          <w:szCs w:val="24"/>
        </w:rPr>
        <w:t>.</w:t>
      </w:r>
    </w:p>
    <w:p w:rsidR="00D41499" w:rsidRPr="00B34222" w:rsidRDefault="00D41499" w:rsidP="00886489">
      <w:pPr>
        <w:spacing w:line="259" w:lineRule="auto"/>
        <w:jc w:val="both"/>
        <w:rPr>
          <w:rFonts w:asciiTheme="majorHAnsi" w:hAnsiTheme="majorHAnsi"/>
          <w:sz w:val="24"/>
          <w:szCs w:val="24"/>
        </w:rPr>
        <w:sectPr w:rsidR="00D41499" w:rsidRPr="00B34222">
          <w:pgSz w:w="11900" w:h="16850"/>
          <w:pgMar w:top="840" w:right="460" w:bottom="1960" w:left="920" w:header="0" w:footer="1689" w:gutter="0"/>
          <w:cols w:space="720"/>
        </w:sectPr>
      </w:pPr>
    </w:p>
    <w:p w:rsidR="00D41499" w:rsidRPr="00B34222" w:rsidRDefault="000D2786" w:rsidP="00886489">
      <w:pPr>
        <w:spacing w:before="69" w:line="242" w:lineRule="auto"/>
        <w:ind w:left="1929" w:right="1922" w:hanging="11"/>
        <w:jc w:val="both"/>
        <w:rPr>
          <w:rFonts w:asciiTheme="majorHAnsi" w:hAnsiTheme="majorHAnsi"/>
          <w:b/>
          <w:sz w:val="24"/>
          <w:szCs w:val="24"/>
        </w:rPr>
      </w:pPr>
      <w:r w:rsidRPr="00B34222">
        <w:rPr>
          <w:rFonts w:asciiTheme="majorHAnsi" w:hAnsiTheme="majorHAnsi"/>
          <w:b/>
          <w:bCs/>
          <w:sz w:val="24"/>
          <w:szCs w:val="24"/>
          <w:u w:val="single"/>
        </w:rPr>
        <w:lastRenderedPageBreak/>
        <w:t>Section V. Technical Specifications (Continued)</w:t>
      </w:r>
      <w:r w:rsidRPr="00B34222">
        <w:rPr>
          <w:rFonts w:asciiTheme="majorHAnsi" w:hAnsiTheme="majorHAnsi"/>
          <w:b/>
          <w:sz w:val="24"/>
          <w:szCs w:val="24"/>
          <w:u w:val="single"/>
        </w:rPr>
        <w:t>FinancialEvaluationandScoringSystemforBids</w:t>
      </w:r>
      <w:r w:rsidRPr="00B34222">
        <w:rPr>
          <w:rFonts w:asciiTheme="majorHAnsi" w:hAnsiTheme="majorHAnsi"/>
          <w:b/>
          <w:sz w:val="24"/>
          <w:szCs w:val="24"/>
        </w:rPr>
        <w:t xml:space="preserve"> (Maximum Allocable Marks Score = 30 marks)</w:t>
      </w:r>
    </w:p>
    <w:p w:rsidR="00D41499" w:rsidRPr="00B34222" w:rsidRDefault="000D2786" w:rsidP="00886489">
      <w:pPr>
        <w:spacing w:before="273"/>
        <w:ind w:left="520" w:right="963"/>
        <w:jc w:val="both"/>
        <w:rPr>
          <w:rFonts w:asciiTheme="majorHAnsi" w:hAnsiTheme="majorHAnsi"/>
          <w:sz w:val="24"/>
          <w:szCs w:val="24"/>
        </w:rPr>
      </w:pPr>
      <w:r w:rsidRPr="00B34222">
        <w:rPr>
          <w:rFonts w:asciiTheme="majorHAnsi" w:hAnsiTheme="majorHAnsi"/>
          <w:sz w:val="24"/>
          <w:szCs w:val="24"/>
        </w:rPr>
        <w:t>The financial bids of technically qualified bidders will be opened publicly at the time to be announced by the Procuring Agency and the financial bids found technically non-responsive shall be returned un-opened to the respective Bidders.</w:t>
      </w:r>
    </w:p>
    <w:p w:rsidR="00D41499" w:rsidRPr="00B34222" w:rsidRDefault="00D41499" w:rsidP="00886489">
      <w:pPr>
        <w:pStyle w:val="BodyText"/>
        <w:spacing w:before="7"/>
        <w:jc w:val="both"/>
        <w:rPr>
          <w:rFonts w:asciiTheme="majorHAnsi" w:hAnsiTheme="majorHAnsi"/>
          <w:sz w:val="24"/>
          <w:szCs w:val="24"/>
        </w:rPr>
      </w:pPr>
    </w:p>
    <w:p w:rsidR="00F3458B" w:rsidRPr="00A50B8F" w:rsidRDefault="00F3458B" w:rsidP="00F3458B">
      <w:pPr>
        <w:pStyle w:val="Heading2"/>
        <w:spacing w:after="147"/>
        <w:ind w:left="-5"/>
        <w:rPr>
          <w:szCs w:val="24"/>
        </w:rPr>
      </w:pPr>
      <w:r w:rsidRPr="00A50B8F">
        <w:rPr>
          <w:szCs w:val="24"/>
        </w:rPr>
        <w:t xml:space="preserve">(Maximum Allocable Marks = 70 marks) </w:t>
      </w:r>
    </w:p>
    <w:p w:rsidR="00F3458B" w:rsidRDefault="00F3458B" w:rsidP="00F3458B">
      <w:pPr>
        <w:rPr>
          <w:rFonts w:asciiTheme="majorHAnsi" w:hAnsiTheme="majorHAnsi"/>
          <w:b/>
          <w:sz w:val="24"/>
          <w:szCs w:val="24"/>
        </w:rPr>
      </w:pPr>
      <w:r w:rsidRPr="00A50B8F">
        <w:rPr>
          <w:rFonts w:asciiTheme="majorHAnsi" w:hAnsiTheme="majorHAnsi"/>
          <w:b/>
          <w:sz w:val="24"/>
          <w:szCs w:val="24"/>
          <w:u w:val="single" w:color="000000"/>
        </w:rPr>
        <w:t>NOTE:</w:t>
      </w:r>
    </w:p>
    <w:p w:rsidR="00F3458B" w:rsidRDefault="00F3458B" w:rsidP="00F3458B">
      <w:pPr>
        <w:jc w:val="both"/>
        <w:rPr>
          <w:rFonts w:asciiTheme="majorHAnsi" w:hAnsiTheme="majorHAnsi"/>
          <w:sz w:val="24"/>
          <w:szCs w:val="24"/>
        </w:rPr>
      </w:pPr>
      <w:r>
        <w:rPr>
          <w:rFonts w:asciiTheme="majorHAnsi" w:hAnsiTheme="majorHAnsi"/>
          <w:sz w:val="24"/>
          <w:szCs w:val="24"/>
        </w:rPr>
        <w:t>Minimum qualifying scor</w:t>
      </w:r>
      <w:r w:rsidR="00B4601C">
        <w:rPr>
          <w:rFonts w:asciiTheme="majorHAnsi" w:hAnsiTheme="majorHAnsi"/>
          <w:sz w:val="24"/>
          <w:szCs w:val="24"/>
        </w:rPr>
        <w:t>e for technical evaluation is 70% i.e. 49</w:t>
      </w:r>
      <w:r>
        <w:rPr>
          <w:rFonts w:asciiTheme="majorHAnsi" w:hAnsiTheme="majorHAnsi"/>
          <w:sz w:val="24"/>
          <w:szCs w:val="24"/>
        </w:rPr>
        <w:t xml:space="preserve"> Marks in technical proposal </w:t>
      </w:r>
    </w:p>
    <w:p w:rsidR="00F3458B" w:rsidRPr="00B34222" w:rsidRDefault="00F3458B" w:rsidP="00F3458B">
      <w:pPr>
        <w:spacing w:before="1"/>
        <w:ind w:right="4230"/>
        <w:jc w:val="both"/>
        <w:rPr>
          <w:rFonts w:asciiTheme="majorHAnsi" w:hAnsiTheme="majorHAnsi"/>
          <w:sz w:val="24"/>
          <w:szCs w:val="24"/>
        </w:rPr>
      </w:pPr>
      <w:r>
        <w:rPr>
          <w:rFonts w:asciiTheme="majorHAnsi" w:hAnsiTheme="majorHAnsi"/>
          <w:sz w:val="24"/>
          <w:szCs w:val="24"/>
        </w:rPr>
        <w:t xml:space="preserve">Total Allocable Marks in Financial Proposal = </w:t>
      </w:r>
      <w:r w:rsidRPr="00B34222">
        <w:rPr>
          <w:rFonts w:asciiTheme="majorHAnsi" w:hAnsiTheme="majorHAnsi"/>
          <w:sz w:val="24"/>
          <w:szCs w:val="24"/>
        </w:rPr>
        <w:t>30</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TotalCombinedAllocableScoreforindividualbids=MarksobtainedinTechnical</w:t>
      </w:r>
      <w:r w:rsidRPr="00B34222">
        <w:rPr>
          <w:rFonts w:asciiTheme="majorHAnsi" w:hAnsiTheme="majorHAnsi"/>
          <w:spacing w:val="-2"/>
          <w:sz w:val="24"/>
          <w:szCs w:val="24"/>
        </w:rPr>
        <w:t>Evaluation</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+MarksobtainedinFinancialEvaluation=</w:t>
      </w:r>
      <w:r w:rsidRPr="00B34222">
        <w:rPr>
          <w:rFonts w:asciiTheme="majorHAnsi" w:hAnsiTheme="majorHAnsi"/>
          <w:spacing w:val="-5"/>
          <w:sz w:val="24"/>
          <w:szCs w:val="24"/>
        </w:rPr>
        <w:t>100</w:t>
      </w:r>
    </w:p>
    <w:p w:rsidR="00F3458B" w:rsidRPr="00A50B8F" w:rsidRDefault="00F3458B" w:rsidP="00F3458B">
      <w:pPr>
        <w:rPr>
          <w:rFonts w:asciiTheme="majorHAnsi" w:hAnsiTheme="majorHAnsi"/>
          <w:b/>
          <w:sz w:val="24"/>
          <w:szCs w:val="24"/>
        </w:rPr>
      </w:pPr>
    </w:p>
    <w:p w:rsidR="00F3458B" w:rsidRPr="00A50B8F" w:rsidRDefault="00F3458B" w:rsidP="00F3458B">
      <w:pPr>
        <w:spacing w:line="251" w:lineRule="auto"/>
        <w:rPr>
          <w:rFonts w:asciiTheme="majorHAnsi" w:hAnsiTheme="majorHAnsi"/>
          <w:sz w:val="24"/>
          <w:szCs w:val="24"/>
        </w:rPr>
      </w:pPr>
      <w:r w:rsidRPr="00A50B8F">
        <w:rPr>
          <w:rFonts w:asciiTheme="majorHAnsi" w:hAnsiTheme="majorHAnsi"/>
          <w:sz w:val="24"/>
          <w:szCs w:val="24"/>
        </w:rPr>
        <w:t>Please note that;</w:t>
      </w:r>
      <w:bookmarkStart w:id="0" w:name="_GoBack"/>
      <w:bookmarkEnd w:id="0"/>
    </w:p>
    <w:p w:rsidR="00F3458B" w:rsidRPr="00A50B8F" w:rsidRDefault="00F3458B" w:rsidP="00F3458B">
      <w:pPr>
        <w:widowControl/>
        <w:numPr>
          <w:ilvl w:val="0"/>
          <w:numId w:val="52"/>
        </w:numPr>
        <w:autoSpaceDE/>
        <w:autoSpaceDN/>
        <w:spacing w:line="260" w:lineRule="auto"/>
        <w:ind w:hanging="338"/>
        <w:rPr>
          <w:rFonts w:asciiTheme="majorHAnsi" w:hAnsiTheme="majorHAnsi"/>
          <w:sz w:val="24"/>
          <w:szCs w:val="24"/>
        </w:rPr>
      </w:pPr>
      <w:r w:rsidRPr="00A50B8F">
        <w:rPr>
          <w:rFonts w:asciiTheme="majorHAnsi" w:hAnsiTheme="majorHAnsi"/>
          <w:sz w:val="24"/>
          <w:szCs w:val="24"/>
        </w:rPr>
        <w:t xml:space="preserve">Any bidding firm submitting any false/bogus/fake/forged document and/or previously involved in submitting any false/bogus/fake/forged document shall be disqualified. </w:t>
      </w:r>
    </w:p>
    <w:p w:rsidR="00D41499" w:rsidRPr="00B34222" w:rsidRDefault="000D2786" w:rsidP="00886489">
      <w:pPr>
        <w:pStyle w:val="Heading8"/>
        <w:spacing w:before="216"/>
        <w:ind w:left="520"/>
        <w:jc w:val="both"/>
        <w:rPr>
          <w:rFonts w:asciiTheme="majorHAnsi" w:hAnsiTheme="majorHAnsi"/>
          <w:sz w:val="24"/>
          <w:szCs w:val="24"/>
        </w:rPr>
      </w:pPr>
      <w:r w:rsidRPr="00B34222">
        <w:rPr>
          <w:rFonts w:asciiTheme="majorHAnsi" w:hAnsiTheme="majorHAnsi"/>
          <w:w w:val="105"/>
          <w:sz w:val="24"/>
          <w:szCs w:val="24"/>
        </w:rPr>
        <w:t>Scoring</w:t>
      </w:r>
      <w:r w:rsidRPr="00B34222">
        <w:rPr>
          <w:rFonts w:asciiTheme="majorHAnsi" w:hAnsiTheme="majorHAnsi"/>
          <w:spacing w:val="-2"/>
          <w:w w:val="105"/>
          <w:sz w:val="24"/>
          <w:szCs w:val="24"/>
        </w:rPr>
        <w:t>Methodology:</w:t>
      </w:r>
    </w:p>
    <w:p w:rsidR="00D41499" w:rsidRPr="00B34222" w:rsidRDefault="000D2786" w:rsidP="00886489">
      <w:pPr>
        <w:pStyle w:val="BodyText"/>
        <w:spacing w:before="204" w:line="249" w:lineRule="auto"/>
        <w:ind w:left="520" w:right="600"/>
        <w:jc w:val="both"/>
        <w:rPr>
          <w:rFonts w:asciiTheme="majorHAnsi" w:hAnsiTheme="majorHAnsi"/>
          <w:sz w:val="24"/>
          <w:szCs w:val="24"/>
        </w:rPr>
      </w:pPr>
      <w:r w:rsidRPr="00B34222">
        <w:rPr>
          <w:rFonts w:asciiTheme="majorHAnsi" w:hAnsiTheme="majorHAnsi"/>
          <w:w w:val="105"/>
          <w:sz w:val="24"/>
          <w:szCs w:val="24"/>
        </w:rPr>
        <w:t>Contract will be awarded to the best evaluated firm whose product ranks highest in the Combined EvaluationscoringcalculatedthroughtheMarksawardedtoTechnicalProposalandFinancialProposal</w:t>
      </w:r>
      <w:r w:rsidRPr="00B34222">
        <w:rPr>
          <w:rFonts w:asciiTheme="majorHAnsi" w:hAnsiTheme="majorHAnsi"/>
          <w:spacing w:val="13"/>
          <w:w w:val="105"/>
          <w:sz w:val="24"/>
          <w:szCs w:val="24"/>
        </w:rPr>
        <w:t xml:space="preserve">as </w:t>
      </w:r>
      <w:r w:rsidRPr="00B34222">
        <w:rPr>
          <w:rFonts w:asciiTheme="majorHAnsi" w:hAnsiTheme="majorHAnsi"/>
          <w:w w:val="105"/>
          <w:sz w:val="24"/>
          <w:szCs w:val="24"/>
        </w:rPr>
        <w:t>stated in the Bid Data Sheet of these BSDs.</w:t>
      </w:r>
    </w:p>
    <w:p w:rsidR="00D41499" w:rsidRPr="00B34222" w:rsidRDefault="000D2786" w:rsidP="00886489">
      <w:pPr>
        <w:pStyle w:val="BodyText"/>
        <w:spacing w:before="205" w:line="249" w:lineRule="auto"/>
        <w:ind w:left="520" w:right="601"/>
        <w:jc w:val="both"/>
        <w:rPr>
          <w:rFonts w:asciiTheme="majorHAnsi" w:hAnsiTheme="majorHAnsi"/>
          <w:sz w:val="24"/>
          <w:szCs w:val="24"/>
        </w:rPr>
      </w:pPr>
      <w:r w:rsidRPr="00B34222">
        <w:rPr>
          <w:rFonts w:asciiTheme="majorHAnsi" w:hAnsiTheme="majorHAnsi"/>
          <w:w w:val="105"/>
          <w:sz w:val="24"/>
          <w:szCs w:val="24"/>
        </w:rPr>
        <w:t xml:space="preserve">The EvaluationMethodologyis acombinationof non-pricefactors (in Technical Criteria) andpricefactor (in Financial Criteria); and each having points as elaborated in the evaluation proformas provided in these </w:t>
      </w:r>
      <w:r w:rsidRPr="00B34222">
        <w:rPr>
          <w:rFonts w:asciiTheme="majorHAnsi" w:hAnsiTheme="majorHAnsi"/>
          <w:spacing w:val="-2"/>
          <w:w w:val="105"/>
          <w:sz w:val="24"/>
          <w:szCs w:val="24"/>
        </w:rPr>
        <w:t>BSDs.</w:t>
      </w:r>
    </w:p>
    <w:p w:rsidR="00D41499" w:rsidRPr="00B34222" w:rsidRDefault="000D2786" w:rsidP="00886489">
      <w:pPr>
        <w:pStyle w:val="BodyText"/>
        <w:spacing w:before="206" w:line="252" w:lineRule="auto"/>
        <w:ind w:left="520" w:right="601"/>
        <w:jc w:val="both"/>
        <w:rPr>
          <w:rFonts w:asciiTheme="majorHAnsi" w:hAnsiTheme="majorHAnsi"/>
          <w:sz w:val="24"/>
          <w:szCs w:val="24"/>
        </w:rPr>
      </w:pPr>
      <w:r w:rsidRPr="00B34222">
        <w:rPr>
          <w:rFonts w:asciiTheme="majorHAnsi" w:hAnsiTheme="majorHAnsi"/>
          <w:w w:val="105"/>
          <w:sz w:val="24"/>
          <w:szCs w:val="24"/>
        </w:rPr>
        <w:t xml:space="preserve">As evident from allocable score above and because of the importance and complexities/sensitivities in the field of procurement and use of Drugs and other products related to human lives and health, this Methodology puts greater emphasis on non-price factors like high quality of the product derived from excellent-grade raw material, stringent product certifications, international best pharmaceutical quality </w:t>
      </w:r>
      <w:r w:rsidRPr="00B34222">
        <w:rPr>
          <w:rFonts w:asciiTheme="majorHAnsi" w:hAnsiTheme="majorHAnsi"/>
          <w:sz w:val="24"/>
          <w:szCs w:val="24"/>
        </w:rPr>
        <w:t>control practices in laboratories, Pharmaco-vigilance systems for Drug safety reporting and monitoring; and</w:t>
      </w:r>
      <w:r w:rsidRPr="00B34222">
        <w:rPr>
          <w:rFonts w:asciiTheme="majorHAnsi" w:hAnsiTheme="majorHAnsi"/>
          <w:w w:val="105"/>
          <w:sz w:val="24"/>
          <w:szCs w:val="24"/>
        </w:rPr>
        <w:t>the most efficient industrial processes in the manufacturing premises.</w:t>
      </w:r>
    </w:p>
    <w:p w:rsidR="00D41499" w:rsidRPr="00B34222" w:rsidRDefault="000D2786" w:rsidP="00886489">
      <w:pPr>
        <w:pStyle w:val="BodyText"/>
        <w:spacing w:before="195" w:line="249" w:lineRule="auto"/>
        <w:ind w:left="520" w:right="606"/>
        <w:jc w:val="both"/>
        <w:rPr>
          <w:rFonts w:asciiTheme="majorHAnsi" w:hAnsiTheme="majorHAnsi"/>
          <w:sz w:val="24"/>
          <w:szCs w:val="24"/>
        </w:rPr>
      </w:pPr>
      <w:r w:rsidRPr="00B34222">
        <w:rPr>
          <w:rFonts w:asciiTheme="majorHAnsi" w:hAnsiTheme="majorHAnsi"/>
          <w:b/>
          <w:w w:val="105"/>
          <w:sz w:val="24"/>
          <w:szCs w:val="24"/>
        </w:rPr>
        <w:t xml:space="preserve">Procedure for the Marks Scoring: </w:t>
      </w:r>
      <w:r w:rsidRPr="00B34222">
        <w:rPr>
          <w:rFonts w:asciiTheme="majorHAnsi" w:hAnsiTheme="majorHAnsi"/>
          <w:w w:val="105"/>
          <w:sz w:val="24"/>
          <w:szCs w:val="24"/>
        </w:rPr>
        <w:t>Marks will be awarded or otherwise for various technical parameters toeachquotedproductbasedontheprescribedTechnicalandFinancialcriteria.Thetotalcombinedmarks will determine the highest-ranking product in each product category for contract award.</w:t>
      </w:r>
    </w:p>
    <w:p w:rsidR="00D41499" w:rsidRPr="00B34222" w:rsidRDefault="000D2786" w:rsidP="00886489">
      <w:pPr>
        <w:pStyle w:val="Heading8"/>
        <w:spacing w:before="207" w:line="249" w:lineRule="auto"/>
        <w:ind w:left="520" w:right="811"/>
        <w:jc w:val="both"/>
        <w:rPr>
          <w:rFonts w:asciiTheme="majorHAnsi" w:hAnsiTheme="majorHAnsi"/>
          <w:sz w:val="24"/>
          <w:szCs w:val="24"/>
        </w:rPr>
      </w:pPr>
      <w:r w:rsidRPr="00B34222">
        <w:rPr>
          <w:rFonts w:asciiTheme="majorHAnsi" w:hAnsiTheme="majorHAnsi"/>
          <w:w w:val="105"/>
          <w:sz w:val="24"/>
          <w:szCs w:val="24"/>
        </w:rPr>
        <w:t xml:space="preserve">Theformulatocalculatethemarksforthepricebythebiddersotherthanlowestbidderisgiven </w:t>
      </w:r>
      <w:r w:rsidRPr="00B34222">
        <w:rPr>
          <w:rFonts w:asciiTheme="majorHAnsi" w:hAnsiTheme="majorHAnsi"/>
          <w:spacing w:val="-2"/>
          <w:w w:val="105"/>
          <w:sz w:val="24"/>
          <w:szCs w:val="24"/>
        </w:rPr>
        <w:t>below:</w:t>
      </w:r>
    </w:p>
    <w:p w:rsidR="00D41499" w:rsidRPr="00B34222" w:rsidRDefault="000D2786" w:rsidP="00886489">
      <w:pPr>
        <w:pStyle w:val="BodyText"/>
        <w:spacing w:before="198"/>
        <w:ind w:left="520"/>
        <w:jc w:val="both"/>
        <w:rPr>
          <w:rFonts w:asciiTheme="majorHAnsi" w:hAnsiTheme="majorHAnsi"/>
          <w:sz w:val="24"/>
          <w:szCs w:val="24"/>
        </w:rPr>
      </w:pPr>
      <w:r w:rsidRPr="00B34222">
        <w:rPr>
          <w:rFonts w:asciiTheme="majorHAnsi" w:hAnsiTheme="majorHAnsi"/>
          <w:w w:val="105"/>
          <w:sz w:val="24"/>
          <w:szCs w:val="24"/>
        </w:rPr>
        <w:t>FinancialEvaluationScoreofindividualquoted</w:t>
      </w:r>
      <w:r w:rsidRPr="00B34222">
        <w:rPr>
          <w:rFonts w:asciiTheme="majorHAnsi" w:hAnsiTheme="majorHAnsi"/>
          <w:spacing w:val="-2"/>
          <w:w w:val="105"/>
          <w:sz w:val="24"/>
          <w:szCs w:val="24"/>
        </w:rPr>
        <w:t>Product:</w:t>
      </w:r>
    </w:p>
    <w:p w:rsidR="00D41499" w:rsidRPr="00B34222" w:rsidRDefault="000D2786" w:rsidP="00886489">
      <w:pPr>
        <w:pStyle w:val="BodyText"/>
        <w:spacing w:before="216" w:line="237" w:lineRule="auto"/>
        <w:ind w:left="520" w:right="811"/>
        <w:jc w:val="both"/>
        <w:rPr>
          <w:rFonts w:asciiTheme="majorHAnsi" w:hAnsiTheme="majorHAnsi"/>
          <w:sz w:val="24"/>
          <w:szCs w:val="24"/>
        </w:rPr>
      </w:pPr>
      <w:r w:rsidRPr="00B34222">
        <w:rPr>
          <w:rFonts w:asciiTheme="majorHAnsi" w:hAnsiTheme="majorHAnsi"/>
          <w:w w:val="105"/>
          <w:sz w:val="24"/>
          <w:szCs w:val="24"/>
        </w:rPr>
        <w:lastRenderedPageBreak/>
        <w:t xml:space="preserve">=[LowestquotedPriceoftheitem </w:t>
      </w:r>
      <w:r w:rsidRPr="00B34222">
        <w:rPr>
          <w:rFonts w:asciiTheme="majorHAnsi" w:hAnsiTheme="majorHAnsi"/>
          <w:b/>
          <w:w w:val="105"/>
          <w:sz w:val="24"/>
          <w:szCs w:val="24"/>
        </w:rPr>
        <w:t>÷</w:t>
      </w:r>
      <w:r w:rsidRPr="00B34222">
        <w:rPr>
          <w:rFonts w:asciiTheme="majorHAnsi" w:hAnsiTheme="majorHAnsi"/>
          <w:w w:val="105"/>
          <w:sz w:val="24"/>
          <w:szCs w:val="24"/>
        </w:rPr>
        <w:t xml:space="preserve">NexthigherproposedPriceofthecompetingitem] </w:t>
      </w:r>
      <w:r w:rsidRPr="00B34222">
        <w:rPr>
          <w:rFonts w:asciiTheme="majorHAnsi" w:hAnsiTheme="majorHAnsi"/>
          <w:b/>
          <w:w w:val="105"/>
          <w:sz w:val="24"/>
          <w:szCs w:val="24"/>
        </w:rPr>
        <w:t>x</w:t>
      </w:r>
      <w:r w:rsidRPr="00B34222">
        <w:rPr>
          <w:rFonts w:asciiTheme="majorHAnsi" w:hAnsiTheme="majorHAnsi"/>
          <w:w w:val="105"/>
          <w:sz w:val="24"/>
          <w:szCs w:val="24"/>
        </w:rPr>
        <w:t>Total allocable financial score</w:t>
      </w:r>
    </w:p>
    <w:p w:rsidR="00D41499" w:rsidRPr="00B34222" w:rsidRDefault="000D2786" w:rsidP="00886489">
      <w:pPr>
        <w:spacing w:before="213"/>
        <w:ind w:left="520"/>
        <w:jc w:val="both"/>
        <w:rPr>
          <w:rFonts w:asciiTheme="majorHAnsi" w:hAnsiTheme="majorHAnsi"/>
          <w:b/>
          <w:i/>
          <w:sz w:val="24"/>
          <w:szCs w:val="24"/>
        </w:rPr>
      </w:pPr>
      <w:r w:rsidRPr="00B34222">
        <w:rPr>
          <w:rFonts w:asciiTheme="majorHAnsi" w:hAnsiTheme="majorHAnsi"/>
          <w:b/>
          <w:i/>
          <w:w w:val="105"/>
          <w:sz w:val="24"/>
          <w:szCs w:val="24"/>
          <w:u w:val="single"/>
        </w:rPr>
        <w:t>SolvedExampleofFinancial</w:t>
      </w:r>
      <w:r w:rsidRPr="00B34222">
        <w:rPr>
          <w:rFonts w:asciiTheme="majorHAnsi" w:hAnsiTheme="majorHAnsi"/>
          <w:b/>
          <w:i/>
          <w:spacing w:val="-2"/>
          <w:w w:val="105"/>
          <w:sz w:val="24"/>
          <w:szCs w:val="24"/>
          <w:u w:val="single"/>
        </w:rPr>
        <w:t>Scoring:</w:t>
      </w:r>
    </w:p>
    <w:p w:rsidR="00D41499" w:rsidRPr="00B34222" w:rsidRDefault="000D2786" w:rsidP="00886489">
      <w:pPr>
        <w:pStyle w:val="ListParagraph"/>
        <w:numPr>
          <w:ilvl w:val="0"/>
          <w:numId w:val="19"/>
        </w:numPr>
        <w:tabs>
          <w:tab w:val="left" w:pos="1240"/>
        </w:tabs>
        <w:spacing w:before="212" w:line="247" w:lineRule="auto"/>
        <w:ind w:right="1268"/>
        <w:rPr>
          <w:rFonts w:asciiTheme="majorHAnsi" w:hAnsiTheme="majorHAnsi"/>
          <w:sz w:val="24"/>
          <w:szCs w:val="24"/>
        </w:rPr>
      </w:pPr>
      <w:r w:rsidRPr="00B34222">
        <w:rPr>
          <w:rFonts w:asciiTheme="majorHAnsi" w:hAnsiTheme="majorHAnsi"/>
          <w:w w:val="105"/>
          <w:sz w:val="24"/>
          <w:szCs w:val="24"/>
        </w:rPr>
        <w:t>IfthelowestquotedpriceofanitemisRs.</w:t>
      </w:r>
      <w:r w:rsidR="00670FCA" w:rsidRPr="00B34222">
        <w:rPr>
          <w:rFonts w:asciiTheme="majorHAnsi" w:hAnsiTheme="majorHAnsi"/>
          <w:w w:val="105"/>
          <w:sz w:val="24"/>
          <w:szCs w:val="24"/>
        </w:rPr>
        <w:t>72</w:t>
      </w:r>
      <w:r w:rsidRPr="00B34222">
        <w:rPr>
          <w:rFonts w:asciiTheme="majorHAnsi" w:hAnsiTheme="majorHAnsi"/>
          <w:w w:val="105"/>
          <w:sz w:val="24"/>
          <w:szCs w:val="24"/>
        </w:rPr>
        <w:t xml:space="preserve">/-,thesamelowestbidderwillobtainscoreas </w:t>
      </w:r>
      <w:r w:rsidRPr="00B34222">
        <w:rPr>
          <w:rFonts w:asciiTheme="majorHAnsi" w:hAnsiTheme="majorHAnsi"/>
          <w:spacing w:val="-2"/>
          <w:w w:val="105"/>
          <w:sz w:val="24"/>
          <w:szCs w:val="24"/>
        </w:rPr>
        <w:t>below:</w:t>
      </w:r>
    </w:p>
    <w:p w:rsidR="00D41499" w:rsidRPr="00B34222" w:rsidRDefault="000D2786" w:rsidP="00886489">
      <w:pPr>
        <w:pStyle w:val="BodyText"/>
        <w:spacing w:before="1"/>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w:t>
      </w:r>
      <w:r w:rsidRPr="00B34222">
        <w:rPr>
          <w:rFonts w:asciiTheme="majorHAnsi" w:hAnsiTheme="majorHAnsi"/>
          <w:b/>
          <w:sz w:val="24"/>
          <w:szCs w:val="24"/>
        </w:rPr>
        <w:t>÷</w:t>
      </w:r>
      <w:r w:rsidR="00670FCA" w:rsidRPr="00B34222">
        <w:rPr>
          <w:rFonts w:asciiTheme="majorHAnsi" w:hAnsiTheme="majorHAnsi"/>
          <w:sz w:val="24"/>
          <w:szCs w:val="24"/>
        </w:rPr>
        <w:t>72</w:t>
      </w:r>
      <w:r w:rsidRPr="00B34222">
        <w:rPr>
          <w:rFonts w:asciiTheme="majorHAnsi" w:hAnsiTheme="majorHAnsi"/>
          <w:sz w:val="24"/>
          <w:szCs w:val="24"/>
        </w:rPr>
        <w:t>]x</w:t>
      </w:r>
      <w:r w:rsidRPr="00B34222">
        <w:rPr>
          <w:rFonts w:asciiTheme="majorHAnsi" w:hAnsiTheme="majorHAnsi"/>
          <w:spacing w:val="-5"/>
          <w:sz w:val="24"/>
          <w:szCs w:val="24"/>
        </w:rPr>
        <w:t>30</w:t>
      </w:r>
    </w:p>
    <w:p w:rsidR="00D41499" w:rsidRPr="00B34222" w:rsidRDefault="000D2786" w:rsidP="00886489">
      <w:pPr>
        <w:pStyle w:val="BodyText"/>
        <w:spacing w:before="5"/>
        <w:ind w:left="1240"/>
        <w:jc w:val="both"/>
        <w:rPr>
          <w:rFonts w:asciiTheme="majorHAnsi" w:hAnsiTheme="majorHAnsi"/>
          <w:sz w:val="24"/>
          <w:szCs w:val="24"/>
        </w:rPr>
      </w:pPr>
      <w:r w:rsidRPr="00B34222">
        <w:rPr>
          <w:rFonts w:asciiTheme="majorHAnsi" w:hAnsiTheme="majorHAnsi"/>
          <w:w w:val="105"/>
          <w:sz w:val="24"/>
          <w:szCs w:val="24"/>
        </w:rPr>
        <w:t>=30marks,beingthelowestbidderforthequoted</w:t>
      </w:r>
      <w:r w:rsidRPr="00B34222">
        <w:rPr>
          <w:rFonts w:asciiTheme="majorHAnsi" w:hAnsiTheme="majorHAnsi"/>
          <w:spacing w:val="-2"/>
          <w:w w:val="105"/>
          <w:sz w:val="24"/>
          <w:szCs w:val="24"/>
        </w:rPr>
        <w:t>item.</w:t>
      </w:r>
    </w:p>
    <w:p w:rsidR="00D41499" w:rsidRPr="00B34222" w:rsidRDefault="000D2786" w:rsidP="00886489">
      <w:pPr>
        <w:pStyle w:val="ListParagraph"/>
        <w:numPr>
          <w:ilvl w:val="0"/>
          <w:numId w:val="19"/>
        </w:numPr>
        <w:tabs>
          <w:tab w:val="left" w:pos="1240"/>
        </w:tabs>
        <w:spacing w:before="13"/>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100</w:t>
      </w:r>
      <w:r w:rsidRPr="00B34222">
        <w:rPr>
          <w:rFonts w:asciiTheme="majorHAnsi" w:hAnsiTheme="majorHAnsi"/>
          <w:w w:val="105"/>
          <w:sz w:val="24"/>
          <w:szCs w:val="24"/>
        </w:rPr>
        <w:t>/-,themarksobtainedwill</w:t>
      </w:r>
      <w:r w:rsidRPr="00B34222">
        <w:rPr>
          <w:rFonts w:asciiTheme="majorHAnsi" w:hAnsiTheme="majorHAnsi"/>
          <w:spacing w:val="-5"/>
          <w:w w:val="105"/>
          <w:sz w:val="24"/>
          <w:szCs w:val="24"/>
        </w:rPr>
        <w:t>be:</w:t>
      </w:r>
    </w:p>
    <w:p w:rsidR="00D41499" w:rsidRPr="00B34222" w:rsidRDefault="000D2786" w:rsidP="00886489">
      <w:pPr>
        <w:spacing w:before="4"/>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 ÷ 100</w:t>
      </w:r>
      <w:r w:rsidRPr="00B34222">
        <w:rPr>
          <w:rFonts w:asciiTheme="majorHAnsi" w:hAnsiTheme="majorHAnsi"/>
          <w:sz w:val="24"/>
          <w:szCs w:val="24"/>
        </w:rPr>
        <w:t>]x30 =</w:t>
      </w:r>
      <w:r w:rsidR="00670FCA" w:rsidRPr="00B34222">
        <w:rPr>
          <w:rFonts w:asciiTheme="majorHAnsi" w:hAnsiTheme="majorHAnsi"/>
          <w:sz w:val="24"/>
          <w:szCs w:val="24"/>
        </w:rPr>
        <w:t>21.60</w:t>
      </w:r>
      <w:r w:rsidRPr="00B34222">
        <w:rPr>
          <w:rFonts w:asciiTheme="majorHAnsi" w:hAnsiTheme="majorHAnsi"/>
          <w:spacing w:val="-2"/>
          <w:sz w:val="24"/>
          <w:szCs w:val="24"/>
        </w:rPr>
        <w:t>Marks</w:t>
      </w:r>
    </w:p>
    <w:p w:rsidR="00D41499" w:rsidRPr="00B34222" w:rsidRDefault="000D2786" w:rsidP="00886489">
      <w:pPr>
        <w:pStyle w:val="ListParagraph"/>
        <w:numPr>
          <w:ilvl w:val="0"/>
          <w:numId w:val="19"/>
        </w:numPr>
        <w:tabs>
          <w:tab w:val="left" w:pos="1240"/>
        </w:tabs>
        <w:spacing w:before="88"/>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11</w:t>
      </w:r>
      <w:r w:rsidRPr="00B34222">
        <w:rPr>
          <w:rFonts w:asciiTheme="majorHAnsi" w:hAnsiTheme="majorHAnsi"/>
          <w:w w:val="105"/>
          <w:sz w:val="24"/>
          <w:szCs w:val="24"/>
        </w:rPr>
        <w:t>0/-,themarksobtainedwill</w:t>
      </w:r>
      <w:r w:rsidRPr="00B34222">
        <w:rPr>
          <w:rFonts w:asciiTheme="majorHAnsi" w:hAnsiTheme="majorHAnsi"/>
          <w:spacing w:val="-5"/>
          <w:w w:val="105"/>
          <w:sz w:val="24"/>
          <w:szCs w:val="24"/>
        </w:rPr>
        <w:t>be:</w:t>
      </w:r>
    </w:p>
    <w:p w:rsidR="00D41499" w:rsidRPr="00B34222" w:rsidRDefault="000D2786" w:rsidP="00886489">
      <w:pPr>
        <w:tabs>
          <w:tab w:val="left" w:pos="1240"/>
        </w:tabs>
        <w:spacing w:before="90"/>
        <w:ind w:left="520"/>
        <w:jc w:val="both"/>
        <w:rPr>
          <w:rFonts w:asciiTheme="majorHAnsi" w:hAnsiTheme="majorHAnsi"/>
          <w:sz w:val="24"/>
          <w:szCs w:val="24"/>
        </w:rPr>
      </w:pPr>
      <w:r w:rsidRPr="00B34222">
        <w:rPr>
          <w:rFonts w:asciiTheme="majorHAnsi" w:hAnsiTheme="majorHAnsi"/>
          <w:spacing w:val="-10"/>
          <w:sz w:val="24"/>
          <w:szCs w:val="24"/>
        </w:rPr>
        <w:t>-</w:t>
      </w:r>
      <w:r w:rsidRPr="00B34222">
        <w:rPr>
          <w:rFonts w:asciiTheme="majorHAnsi" w:hAnsiTheme="majorHAnsi"/>
          <w:sz w:val="24"/>
          <w:szCs w:val="24"/>
        </w:rPr>
        <w:tab/>
        <w:t>=</w:t>
      </w:r>
      <w:r w:rsidR="00670FCA" w:rsidRPr="00B34222">
        <w:rPr>
          <w:rFonts w:asciiTheme="majorHAnsi" w:hAnsiTheme="majorHAnsi"/>
          <w:sz w:val="24"/>
          <w:szCs w:val="24"/>
        </w:rPr>
        <w:t>[72÷ 11</w:t>
      </w:r>
      <w:r w:rsidRPr="00B34222">
        <w:rPr>
          <w:rFonts w:asciiTheme="majorHAnsi" w:hAnsiTheme="majorHAnsi"/>
          <w:sz w:val="24"/>
          <w:szCs w:val="24"/>
        </w:rPr>
        <w:t>0]x30=</w:t>
      </w:r>
      <w:r w:rsidR="00670FCA" w:rsidRPr="00B34222">
        <w:rPr>
          <w:rFonts w:asciiTheme="majorHAnsi" w:hAnsiTheme="majorHAnsi"/>
          <w:sz w:val="24"/>
          <w:szCs w:val="24"/>
        </w:rPr>
        <w:t>19.36</w:t>
      </w:r>
      <w:r w:rsidRPr="00B34222">
        <w:rPr>
          <w:rFonts w:asciiTheme="majorHAnsi" w:hAnsiTheme="majorHAnsi"/>
          <w:sz w:val="24"/>
          <w:szCs w:val="24"/>
        </w:rPr>
        <w:t>Marksandso</w:t>
      </w:r>
      <w:r w:rsidRPr="00B34222">
        <w:rPr>
          <w:rFonts w:asciiTheme="majorHAnsi" w:hAnsiTheme="majorHAnsi"/>
          <w:spacing w:val="-5"/>
          <w:sz w:val="24"/>
          <w:szCs w:val="24"/>
        </w:rPr>
        <w:t>on.</w:t>
      </w:r>
    </w:p>
    <w:p w:rsidR="00D41499" w:rsidRPr="00B34222" w:rsidRDefault="00D41499" w:rsidP="00886489">
      <w:pPr>
        <w:jc w:val="both"/>
        <w:rPr>
          <w:rFonts w:asciiTheme="majorHAnsi" w:hAnsiTheme="majorHAnsi"/>
          <w:sz w:val="24"/>
          <w:szCs w:val="24"/>
        </w:rPr>
      </w:pPr>
    </w:p>
    <w:p w:rsidR="00F26343" w:rsidRPr="00B34222" w:rsidRDefault="00F26343" w:rsidP="00886489">
      <w:pPr>
        <w:jc w:val="both"/>
        <w:rPr>
          <w:rFonts w:asciiTheme="majorHAnsi" w:hAnsiTheme="majorHAnsi"/>
          <w:sz w:val="24"/>
          <w:szCs w:val="24"/>
        </w:rPr>
      </w:pPr>
    </w:p>
    <w:p w:rsidR="00670FCA" w:rsidRPr="00B34222" w:rsidRDefault="00670FCA" w:rsidP="00670FCA">
      <w:pPr>
        <w:spacing w:before="74"/>
        <w:ind w:left="1440"/>
        <w:jc w:val="both"/>
        <w:rPr>
          <w:rFonts w:asciiTheme="majorHAnsi" w:hAnsiTheme="majorHAnsi"/>
          <w:b/>
          <w:sz w:val="24"/>
          <w:szCs w:val="24"/>
        </w:rPr>
      </w:pPr>
    </w:p>
    <w:p w:rsidR="00F26343" w:rsidRPr="00B34222" w:rsidRDefault="00F26343" w:rsidP="000E1AB9">
      <w:pPr>
        <w:spacing w:before="74"/>
        <w:ind w:left="1440"/>
        <w:jc w:val="both"/>
        <w:rPr>
          <w:rFonts w:asciiTheme="majorHAnsi" w:hAnsiTheme="majorHAnsi"/>
          <w:b/>
          <w:sz w:val="24"/>
          <w:szCs w:val="24"/>
        </w:rPr>
      </w:pPr>
      <w:r w:rsidRPr="00B34222">
        <w:rPr>
          <w:rFonts w:asciiTheme="majorHAnsi" w:hAnsiTheme="majorHAnsi"/>
          <w:b/>
          <w:sz w:val="24"/>
          <w:szCs w:val="24"/>
        </w:rPr>
        <w:t>ALLTECHNICALEVALAUTIONPROFORMASAREAVAILABLEON</w:t>
      </w:r>
      <w:r w:rsidR="000B1EE7" w:rsidRPr="00B34222">
        <w:rPr>
          <w:rFonts w:asciiTheme="majorHAnsi" w:hAnsiTheme="majorHAnsi"/>
          <w:b/>
          <w:spacing w:val="68"/>
          <w:sz w:val="24"/>
          <w:szCs w:val="24"/>
        </w:rPr>
        <w:t xml:space="preserve">THE </w:t>
      </w:r>
      <w:r w:rsidRPr="00B34222">
        <w:rPr>
          <w:rFonts w:asciiTheme="majorHAnsi" w:hAnsiTheme="majorHAnsi"/>
          <w:b/>
          <w:spacing w:val="-2"/>
          <w:sz w:val="24"/>
          <w:szCs w:val="24"/>
        </w:rPr>
        <w:t>OFFICAL</w:t>
      </w:r>
      <w:r w:rsidRPr="00B34222">
        <w:rPr>
          <w:rFonts w:asciiTheme="majorHAnsi" w:hAnsiTheme="majorHAnsi"/>
          <w:b/>
          <w:w w:val="105"/>
          <w:sz w:val="24"/>
          <w:szCs w:val="24"/>
        </w:rPr>
        <w:t>WEBSITE</w:t>
      </w:r>
      <w:r w:rsidR="000B1EE7" w:rsidRPr="00B34222">
        <w:rPr>
          <w:rFonts w:asciiTheme="majorHAnsi" w:hAnsiTheme="majorHAnsi"/>
          <w:b/>
          <w:w w:val="105"/>
          <w:sz w:val="24"/>
          <w:szCs w:val="24"/>
        </w:rPr>
        <w:t>S</w:t>
      </w:r>
      <w:r w:rsidRPr="00B34222">
        <w:rPr>
          <w:rFonts w:asciiTheme="majorHAnsi" w:hAnsiTheme="majorHAnsi"/>
          <w:b/>
          <w:w w:val="105"/>
          <w:sz w:val="24"/>
          <w:szCs w:val="24"/>
        </w:rPr>
        <w:t>OFKPPRA(</w:t>
      </w:r>
      <w:hyperlink r:id="rId24" w:history="1">
        <w:r w:rsidR="00B66A95" w:rsidRPr="00B34222">
          <w:rPr>
            <w:rStyle w:val="Hyperlink"/>
            <w:rFonts w:asciiTheme="majorHAnsi" w:hAnsiTheme="majorHAnsi"/>
            <w:b/>
            <w:w w:val="105"/>
            <w:sz w:val="24"/>
            <w:szCs w:val="24"/>
          </w:rPr>
          <w:t>www.kppra.gov.pk</w:t>
        </w:r>
      </w:hyperlink>
      <w:r w:rsidRPr="00B34222">
        <w:rPr>
          <w:rFonts w:asciiTheme="majorHAnsi" w:hAnsiTheme="majorHAnsi"/>
          <w:b/>
          <w:w w:val="105"/>
          <w:sz w:val="24"/>
          <w:szCs w:val="24"/>
        </w:rPr>
        <w:t>)</w:t>
      </w:r>
      <w:r w:rsidR="000B1EE7" w:rsidRPr="00B34222">
        <w:rPr>
          <w:rFonts w:asciiTheme="majorHAnsi" w:hAnsiTheme="majorHAnsi"/>
          <w:b/>
          <w:w w:val="105"/>
          <w:sz w:val="24"/>
          <w:szCs w:val="24"/>
        </w:rPr>
        <w:t>AND</w:t>
      </w:r>
      <w:r w:rsidR="00670FCA" w:rsidRPr="00B34222">
        <w:rPr>
          <w:rFonts w:asciiTheme="majorHAnsi" w:hAnsiTheme="majorHAnsi"/>
          <w:b/>
          <w:spacing w:val="-6"/>
          <w:w w:val="105"/>
          <w:sz w:val="24"/>
          <w:szCs w:val="24"/>
        </w:rPr>
        <w:t>MTI ATH ABBO</w:t>
      </w:r>
      <w:r w:rsidR="000B1EE7" w:rsidRPr="00B34222">
        <w:rPr>
          <w:rFonts w:asciiTheme="majorHAnsi" w:hAnsiTheme="majorHAnsi"/>
          <w:b/>
          <w:spacing w:val="-6"/>
          <w:w w:val="105"/>
          <w:sz w:val="24"/>
          <w:szCs w:val="24"/>
        </w:rPr>
        <w:t>TT</w:t>
      </w:r>
      <w:r w:rsidR="00670FCA" w:rsidRPr="00B34222">
        <w:rPr>
          <w:rFonts w:asciiTheme="majorHAnsi" w:hAnsiTheme="majorHAnsi"/>
          <w:b/>
          <w:spacing w:val="-6"/>
          <w:w w:val="105"/>
          <w:sz w:val="24"/>
          <w:szCs w:val="24"/>
        </w:rPr>
        <w:t xml:space="preserve">ABAD </w:t>
      </w:r>
      <w:hyperlink r:id="rId25" w:history="1">
        <w:r w:rsidR="00670FCA" w:rsidRPr="00B34222">
          <w:rPr>
            <w:rStyle w:val="Hyperlink"/>
            <w:rFonts w:asciiTheme="majorHAnsi" w:hAnsiTheme="majorHAnsi"/>
            <w:b/>
            <w:spacing w:val="-6"/>
            <w:w w:val="105"/>
            <w:sz w:val="24"/>
            <w:szCs w:val="24"/>
          </w:rPr>
          <w:t>https://ath.gov.pk/</w:t>
        </w:r>
      </w:hyperlink>
    </w:p>
    <w:p w:rsidR="00F26343" w:rsidRPr="00B34222" w:rsidRDefault="00F26343" w:rsidP="00886489">
      <w:pPr>
        <w:jc w:val="both"/>
        <w:rPr>
          <w:rFonts w:asciiTheme="majorHAnsi" w:hAnsiTheme="majorHAnsi"/>
          <w:sz w:val="24"/>
          <w:szCs w:val="24"/>
        </w:rPr>
        <w:sectPr w:rsidR="00F26343" w:rsidRPr="00B34222">
          <w:pgSz w:w="11900" w:h="16850"/>
          <w:pgMar w:top="840" w:right="460" w:bottom="1960" w:left="920" w:header="0" w:footer="1689" w:gutter="0"/>
          <w:cols w:space="720"/>
        </w:sectPr>
      </w:pPr>
    </w:p>
    <w:p w:rsidR="00D41499" w:rsidRPr="00B34222" w:rsidRDefault="00B00E81" w:rsidP="00886489">
      <w:pPr>
        <w:pStyle w:val="Heading5"/>
        <w:spacing w:before="58"/>
        <w:ind w:left="3146"/>
        <w:jc w:val="both"/>
        <w:rPr>
          <w:rFonts w:asciiTheme="majorHAnsi" w:hAnsiTheme="majorHAnsi"/>
          <w:sz w:val="24"/>
          <w:szCs w:val="24"/>
        </w:rPr>
      </w:pPr>
      <w:r w:rsidRPr="00B34222">
        <w:rPr>
          <w:rFonts w:asciiTheme="majorHAnsi" w:hAnsiTheme="majorHAnsi"/>
          <w:sz w:val="24"/>
          <w:szCs w:val="24"/>
        </w:rPr>
        <w:lastRenderedPageBreak/>
        <w:t>S</w:t>
      </w:r>
      <w:r w:rsidR="000D2786" w:rsidRPr="00B34222">
        <w:rPr>
          <w:rFonts w:asciiTheme="majorHAnsi" w:hAnsiTheme="majorHAnsi"/>
          <w:sz w:val="24"/>
          <w:szCs w:val="24"/>
        </w:rPr>
        <w:t>ectionVI.Sample</w:t>
      </w:r>
      <w:r w:rsidR="000D2786" w:rsidRPr="00B34222">
        <w:rPr>
          <w:rFonts w:asciiTheme="majorHAnsi" w:hAnsiTheme="majorHAnsi"/>
          <w:spacing w:val="-2"/>
          <w:sz w:val="24"/>
          <w:szCs w:val="24"/>
        </w:rPr>
        <w:t>Forms</w:t>
      </w:r>
    </w:p>
    <w:p w:rsidR="00D41499" w:rsidRPr="00B34222" w:rsidRDefault="00D41499" w:rsidP="00886489">
      <w:pPr>
        <w:pStyle w:val="BodyText"/>
        <w:spacing w:before="160"/>
        <w:jc w:val="both"/>
        <w:rPr>
          <w:rFonts w:asciiTheme="majorHAnsi" w:hAnsiTheme="majorHAnsi"/>
          <w:sz w:val="24"/>
          <w:szCs w:val="24"/>
        </w:rPr>
      </w:pPr>
    </w:p>
    <w:p w:rsidR="00D41499" w:rsidRPr="00B34222" w:rsidRDefault="000D2786" w:rsidP="00886489">
      <w:pPr>
        <w:tabs>
          <w:tab w:val="left" w:pos="3302"/>
        </w:tabs>
        <w:spacing w:line="550" w:lineRule="atLeast"/>
        <w:ind w:left="1461" w:right="2952" w:firstLine="1438"/>
        <w:jc w:val="both"/>
        <w:rPr>
          <w:rFonts w:asciiTheme="majorHAnsi" w:hAnsiTheme="majorHAnsi"/>
          <w:b/>
          <w:sz w:val="24"/>
          <w:szCs w:val="24"/>
        </w:rPr>
      </w:pPr>
      <w:r w:rsidRPr="00B34222">
        <w:rPr>
          <w:rFonts w:asciiTheme="majorHAnsi" w:hAnsiTheme="majorHAnsi"/>
          <w:b/>
          <w:sz w:val="24"/>
          <w:szCs w:val="24"/>
        </w:rPr>
        <w:t>MANDATORYSTANDARDFORMS(1to5) BID FORM 1:</w:t>
      </w:r>
      <w:r w:rsidRPr="00B34222">
        <w:rPr>
          <w:rFonts w:asciiTheme="majorHAnsi" w:hAnsiTheme="majorHAnsi"/>
          <w:b/>
          <w:sz w:val="24"/>
          <w:szCs w:val="24"/>
        </w:rPr>
        <w:tab/>
        <w:t>BID COVER SHEET</w:t>
      </w:r>
    </w:p>
    <w:p w:rsidR="00D41499" w:rsidRPr="00B34222" w:rsidRDefault="000D2786" w:rsidP="00886489">
      <w:pPr>
        <w:tabs>
          <w:tab w:val="left" w:pos="3302"/>
        </w:tabs>
        <w:spacing w:line="242" w:lineRule="auto"/>
        <w:ind w:left="1461" w:right="4455"/>
        <w:jc w:val="both"/>
        <w:rPr>
          <w:rFonts w:asciiTheme="majorHAnsi" w:hAnsiTheme="majorHAnsi"/>
          <w:b/>
          <w:sz w:val="24"/>
          <w:szCs w:val="24"/>
        </w:rPr>
      </w:pPr>
      <w:r w:rsidRPr="00B34222">
        <w:rPr>
          <w:rFonts w:asciiTheme="majorHAnsi" w:hAnsiTheme="majorHAnsi"/>
          <w:b/>
          <w:sz w:val="24"/>
          <w:szCs w:val="24"/>
        </w:rPr>
        <w:t>BID FORM 2:</w:t>
      </w:r>
      <w:r w:rsidRPr="00B34222">
        <w:rPr>
          <w:rFonts w:asciiTheme="majorHAnsi" w:hAnsiTheme="majorHAnsi"/>
          <w:b/>
          <w:sz w:val="24"/>
          <w:szCs w:val="24"/>
        </w:rPr>
        <w:tab/>
        <w:t>LETTEROFINTENTION BID FORM 3:</w:t>
      </w:r>
      <w:r w:rsidRPr="00B34222">
        <w:rPr>
          <w:rFonts w:asciiTheme="majorHAnsi" w:hAnsiTheme="majorHAnsi"/>
          <w:b/>
          <w:sz w:val="24"/>
          <w:szCs w:val="24"/>
        </w:rPr>
        <w:tab/>
      </w:r>
      <w:r w:rsidRPr="00B34222">
        <w:rPr>
          <w:rFonts w:asciiTheme="majorHAnsi" w:hAnsiTheme="majorHAnsi"/>
          <w:b/>
          <w:spacing w:val="-2"/>
          <w:sz w:val="24"/>
          <w:szCs w:val="24"/>
        </w:rPr>
        <w:t>AFFIDAVIT</w:t>
      </w:r>
    </w:p>
    <w:p w:rsidR="00D41499" w:rsidRPr="00B34222" w:rsidRDefault="000D2786" w:rsidP="00886489">
      <w:pPr>
        <w:tabs>
          <w:tab w:val="left" w:pos="3302"/>
        </w:tabs>
        <w:spacing w:line="269"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4:</w:t>
      </w:r>
      <w:r w:rsidRPr="00B34222">
        <w:rPr>
          <w:rFonts w:asciiTheme="majorHAnsi" w:hAnsiTheme="majorHAnsi"/>
          <w:b/>
          <w:sz w:val="24"/>
          <w:szCs w:val="24"/>
        </w:rPr>
        <w:tab/>
        <w:t>PRICESCHEDULEFORMATFOR FINANCIAL</w:t>
      </w:r>
      <w:r w:rsidRPr="00B34222">
        <w:rPr>
          <w:rFonts w:asciiTheme="majorHAnsi" w:hAnsiTheme="majorHAnsi"/>
          <w:b/>
          <w:spacing w:val="-5"/>
          <w:sz w:val="24"/>
          <w:szCs w:val="24"/>
        </w:rPr>
        <w:t>BID</w:t>
      </w:r>
    </w:p>
    <w:p w:rsidR="00D41499" w:rsidRPr="00B34222" w:rsidRDefault="000D2786" w:rsidP="00886489">
      <w:pPr>
        <w:spacing w:line="275" w:lineRule="exact"/>
        <w:ind w:left="3321"/>
        <w:jc w:val="both"/>
        <w:rPr>
          <w:rFonts w:asciiTheme="majorHAnsi" w:hAnsiTheme="majorHAnsi"/>
          <w:sz w:val="24"/>
          <w:szCs w:val="24"/>
        </w:rPr>
      </w:pPr>
      <w:r w:rsidRPr="00B34222">
        <w:rPr>
          <w:rFonts w:asciiTheme="majorHAnsi" w:hAnsiTheme="majorHAnsi"/>
          <w:sz w:val="24"/>
          <w:szCs w:val="24"/>
        </w:rPr>
        <w:t xml:space="preserve">(Tobesubmittedinseparatesealed </w:t>
      </w:r>
      <w:r w:rsidRPr="00B34222">
        <w:rPr>
          <w:rFonts w:asciiTheme="majorHAnsi" w:hAnsiTheme="majorHAnsi"/>
          <w:spacing w:val="-2"/>
          <w:sz w:val="24"/>
          <w:szCs w:val="24"/>
        </w:rPr>
        <w:t>envelope)</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tabs>
          <w:tab w:val="left" w:pos="3302"/>
        </w:tabs>
        <w:spacing w:line="477" w:lineRule="auto"/>
        <w:ind w:left="1461" w:right="5169"/>
        <w:jc w:val="both"/>
        <w:rPr>
          <w:rFonts w:asciiTheme="majorHAnsi" w:hAnsiTheme="majorHAnsi"/>
          <w:b/>
          <w:sz w:val="24"/>
          <w:szCs w:val="24"/>
        </w:rPr>
      </w:pPr>
      <w:r w:rsidRPr="00B34222">
        <w:rPr>
          <w:rFonts w:asciiTheme="majorHAnsi" w:hAnsiTheme="majorHAnsi"/>
          <w:b/>
          <w:sz w:val="24"/>
          <w:szCs w:val="24"/>
        </w:rPr>
        <w:t>BID FORM 5:</w:t>
      </w:r>
      <w:r w:rsidRPr="00B34222">
        <w:rPr>
          <w:rFonts w:asciiTheme="majorHAnsi" w:hAnsiTheme="majorHAnsi"/>
          <w:b/>
          <w:sz w:val="24"/>
          <w:szCs w:val="24"/>
        </w:rPr>
        <w:tab/>
        <w:t>INTEGRITYPACT BIDFORM</w:t>
      </w:r>
      <w:r w:rsidRPr="00B34222">
        <w:rPr>
          <w:rFonts w:asciiTheme="majorHAnsi" w:hAnsiTheme="majorHAnsi"/>
          <w:b/>
          <w:spacing w:val="-5"/>
          <w:sz w:val="24"/>
          <w:szCs w:val="24"/>
        </w:rPr>
        <w:t>6:</w:t>
      </w:r>
      <w:r w:rsidRPr="00B34222">
        <w:rPr>
          <w:rFonts w:asciiTheme="majorHAnsi" w:hAnsiTheme="majorHAnsi"/>
          <w:b/>
          <w:sz w:val="24"/>
          <w:szCs w:val="24"/>
        </w:rPr>
        <w:tab/>
        <w:t>CODE OF</w:t>
      </w:r>
      <w:r w:rsidRPr="00B34222">
        <w:rPr>
          <w:rFonts w:asciiTheme="majorHAnsi" w:hAnsiTheme="majorHAnsi"/>
          <w:b/>
          <w:spacing w:val="-2"/>
          <w:sz w:val="24"/>
          <w:szCs w:val="24"/>
        </w:rPr>
        <w:t xml:space="preserve"> ETHICS</w:t>
      </w:r>
    </w:p>
    <w:p w:rsidR="00D41499" w:rsidRPr="00B34222" w:rsidRDefault="00D41499" w:rsidP="00886489">
      <w:pPr>
        <w:pStyle w:val="BodyText"/>
        <w:spacing w:before="1"/>
        <w:jc w:val="both"/>
        <w:rPr>
          <w:rFonts w:asciiTheme="majorHAnsi" w:hAnsiTheme="majorHAnsi"/>
          <w:b/>
          <w:sz w:val="24"/>
          <w:szCs w:val="24"/>
        </w:rPr>
      </w:pPr>
    </w:p>
    <w:p w:rsidR="00D41499" w:rsidRPr="00B34222" w:rsidRDefault="000D2786" w:rsidP="00886489">
      <w:pPr>
        <w:tabs>
          <w:tab w:val="left" w:pos="3300"/>
        </w:tabs>
        <w:spacing w:before="1" w:line="275"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7:</w:t>
      </w:r>
      <w:r w:rsidRPr="00B34222">
        <w:rPr>
          <w:rFonts w:asciiTheme="majorHAnsi" w:hAnsiTheme="majorHAnsi"/>
          <w:b/>
          <w:sz w:val="24"/>
          <w:szCs w:val="24"/>
        </w:rPr>
        <w:tab/>
        <w:t xml:space="preserve">CONTRACT </w:t>
      </w:r>
      <w:r w:rsidRPr="00B34222">
        <w:rPr>
          <w:rFonts w:asciiTheme="majorHAnsi" w:hAnsiTheme="majorHAnsi"/>
          <w:b/>
          <w:spacing w:val="-2"/>
          <w:sz w:val="24"/>
          <w:szCs w:val="24"/>
        </w:rPr>
        <w:t>AGREEMENT</w:t>
      </w:r>
    </w:p>
    <w:p w:rsidR="00D41499" w:rsidRPr="00B34222" w:rsidRDefault="000D2786" w:rsidP="00886489">
      <w:pPr>
        <w:spacing w:line="275" w:lineRule="exact"/>
        <w:ind w:left="3281"/>
        <w:jc w:val="both"/>
        <w:rPr>
          <w:rFonts w:asciiTheme="majorHAnsi" w:hAnsiTheme="majorHAnsi"/>
          <w:sz w:val="24"/>
          <w:szCs w:val="24"/>
        </w:rPr>
      </w:pPr>
      <w:r w:rsidRPr="00B34222">
        <w:rPr>
          <w:rFonts w:asciiTheme="majorHAnsi" w:hAnsiTheme="majorHAnsi"/>
          <w:sz w:val="24"/>
          <w:szCs w:val="24"/>
        </w:rPr>
        <w:t>(</w:t>
      </w:r>
      <w:r w:rsidR="00107E45" w:rsidRPr="00B34222">
        <w:rPr>
          <w:rFonts w:asciiTheme="majorHAnsi" w:hAnsiTheme="majorHAnsi"/>
          <w:sz w:val="24"/>
          <w:szCs w:val="24"/>
        </w:rPr>
        <w:t>For</w:t>
      </w:r>
      <w:r w:rsidRPr="00B34222">
        <w:rPr>
          <w:rFonts w:asciiTheme="majorHAnsi" w:hAnsiTheme="majorHAnsi"/>
          <w:sz w:val="24"/>
          <w:szCs w:val="24"/>
        </w:rPr>
        <w:t xml:space="preserve">informationonly,shallbesigned bythesuccessfulbidders </w:t>
      </w:r>
      <w:r w:rsidRPr="00B34222">
        <w:rPr>
          <w:rFonts w:asciiTheme="majorHAnsi" w:hAnsiTheme="majorHAnsi"/>
          <w:spacing w:val="-2"/>
          <w:sz w:val="24"/>
          <w:szCs w:val="24"/>
        </w:rPr>
        <w:t>only)</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tabs>
          <w:tab w:val="left" w:pos="3320"/>
        </w:tabs>
        <w:spacing w:before="1"/>
        <w:ind w:left="1540"/>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8:</w:t>
      </w:r>
      <w:r w:rsidRPr="00B34222">
        <w:rPr>
          <w:rFonts w:asciiTheme="majorHAnsi" w:hAnsiTheme="majorHAnsi"/>
          <w:b/>
          <w:sz w:val="24"/>
          <w:szCs w:val="24"/>
        </w:rPr>
        <w:tab/>
        <w:t xml:space="preserve">BANKGUARANTEE </w:t>
      </w:r>
      <w:r w:rsidRPr="00B34222">
        <w:rPr>
          <w:rFonts w:asciiTheme="majorHAnsi" w:hAnsiTheme="majorHAnsi"/>
          <w:b/>
          <w:spacing w:val="-2"/>
          <w:sz w:val="24"/>
          <w:szCs w:val="24"/>
        </w:rPr>
        <w:t>(SPECIMEN)</w:t>
      </w:r>
    </w:p>
    <w:p w:rsidR="00D41499" w:rsidRPr="00B34222" w:rsidRDefault="00D41499" w:rsidP="00886489">
      <w:pPr>
        <w:jc w:val="both"/>
        <w:rPr>
          <w:rFonts w:asciiTheme="majorHAnsi" w:hAnsiTheme="majorHAnsi"/>
          <w:sz w:val="24"/>
          <w:szCs w:val="24"/>
        </w:rPr>
        <w:sectPr w:rsidR="00D41499" w:rsidRPr="00B34222">
          <w:headerReference w:type="even" r:id="rId26"/>
          <w:headerReference w:type="default" r:id="rId27"/>
          <w:footerReference w:type="default" r:id="rId28"/>
          <w:headerReference w:type="first" r:id="rId29"/>
          <w:pgSz w:w="11900" w:h="16850"/>
          <w:pgMar w:top="280" w:right="660" w:bottom="240" w:left="680" w:header="0" w:footer="50" w:gutter="0"/>
          <w:cols w:space="720"/>
        </w:sectPr>
      </w:pPr>
    </w:p>
    <w:p w:rsidR="00D41499" w:rsidRPr="00B34222" w:rsidRDefault="000D2786" w:rsidP="00886489">
      <w:pPr>
        <w:pStyle w:val="Heading3"/>
        <w:jc w:val="both"/>
        <w:rPr>
          <w:szCs w:val="24"/>
          <w:u w:val="none"/>
        </w:rPr>
      </w:pPr>
      <w:r w:rsidRPr="00B34222">
        <w:rPr>
          <w:szCs w:val="24"/>
        </w:rPr>
        <w:lastRenderedPageBreak/>
        <w:t>BidForm-</w:t>
      </w:r>
      <w:r w:rsidRPr="00B34222">
        <w:rPr>
          <w:spacing w:val="-10"/>
          <w:szCs w:val="24"/>
        </w:rPr>
        <w:t>1</w:t>
      </w:r>
    </w:p>
    <w:p w:rsidR="00D41499" w:rsidRPr="00B34222" w:rsidRDefault="00D41499" w:rsidP="00886489">
      <w:pPr>
        <w:pStyle w:val="BodyText"/>
        <w:spacing w:before="65"/>
        <w:jc w:val="both"/>
        <w:rPr>
          <w:rFonts w:asciiTheme="majorHAnsi" w:hAnsiTheme="majorHAnsi"/>
          <w:b/>
          <w:sz w:val="24"/>
          <w:szCs w:val="24"/>
        </w:rPr>
      </w:pPr>
    </w:p>
    <w:p w:rsidR="00D41499" w:rsidRPr="00B34222" w:rsidRDefault="000D2786" w:rsidP="00886489">
      <w:pPr>
        <w:ind w:left="1612" w:right="1620"/>
        <w:jc w:val="both"/>
        <w:rPr>
          <w:rFonts w:asciiTheme="majorHAnsi" w:hAnsiTheme="majorHAnsi"/>
          <w:b/>
          <w:sz w:val="24"/>
          <w:szCs w:val="24"/>
        </w:rPr>
      </w:pPr>
      <w:r w:rsidRPr="00B34222">
        <w:rPr>
          <w:rFonts w:asciiTheme="majorHAnsi" w:hAnsiTheme="majorHAnsi"/>
          <w:b/>
          <w:sz w:val="24"/>
          <w:szCs w:val="24"/>
          <w:u w:val="single"/>
        </w:rPr>
        <w:t>BIDCOVER</w:t>
      </w:r>
      <w:r w:rsidRPr="00B34222">
        <w:rPr>
          <w:rFonts w:asciiTheme="majorHAnsi" w:hAnsiTheme="majorHAnsi"/>
          <w:b/>
          <w:spacing w:val="-4"/>
          <w:sz w:val="24"/>
          <w:szCs w:val="24"/>
          <w:u w:val="single"/>
        </w:rPr>
        <w:t>SHEET</w:t>
      </w:r>
    </w:p>
    <w:p w:rsidR="00D41499" w:rsidRPr="00B34222" w:rsidRDefault="00D41499" w:rsidP="00886489">
      <w:pPr>
        <w:pStyle w:val="BodyText"/>
        <w:spacing w:before="21"/>
        <w:jc w:val="both"/>
        <w:rPr>
          <w:rFonts w:asciiTheme="majorHAnsi" w:hAnsiTheme="majorHAnsi"/>
          <w:b/>
          <w:sz w:val="24"/>
          <w:szCs w:val="24"/>
        </w:rPr>
      </w:pPr>
    </w:p>
    <w:p w:rsidR="00D41499" w:rsidRPr="00B34222" w:rsidRDefault="000D2786" w:rsidP="00886489">
      <w:pPr>
        <w:spacing w:before="1"/>
        <w:ind w:left="1612" w:right="1619"/>
        <w:jc w:val="both"/>
        <w:rPr>
          <w:rFonts w:asciiTheme="majorHAnsi" w:hAnsiTheme="majorHAnsi"/>
          <w:b/>
          <w:sz w:val="24"/>
          <w:szCs w:val="24"/>
        </w:rPr>
      </w:pPr>
      <w:r w:rsidRPr="00B34222">
        <w:rPr>
          <w:rFonts w:asciiTheme="majorHAnsi" w:hAnsiTheme="majorHAnsi"/>
          <w:b/>
          <w:sz w:val="24"/>
          <w:szCs w:val="24"/>
          <w:u w:val="single"/>
        </w:rPr>
        <w:t>MandatoryGeneralInformationofApplicant</w:t>
      </w:r>
      <w:r w:rsidRPr="00B34222">
        <w:rPr>
          <w:rFonts w:asciiTheme="majorHAnsi" w:hAnsiTheme="majorHAnsi"/>
          <w:b/>
          <w:spacing w:val="-4"/>
          <w:sz w:val="24"/>
          <w:szCs w:val="24"/>
          <w:u w:val="single"/>
        </w:rPr>
        <w:t>Firm</w:t>
      </w:r>
    </w:p>
    <w:p w:rsidR="00D41499" w:rsidRPr="00B34222" w:rsidRDefault="00D41499" w:rsidP="00886489">
      <w:pPr>
        <w:pStyle w:val="BodyText"/>
        <w:spacing w:before="23"/>
        <w:jc w:val="both"/>
        <w:rPr>
          <w:rFonts w:asciiTheme="majorHAnsi" w:hAnsiTheme="majorHAnsi"/>
          <w:b/>
          <w:sz w:val="24"/>
          <w:szCs w:val="24"/>
        </w:rPr>
      </w:pPr>
    </w:p>
    <w:p w:rsidR="00D41499" w:rsidRPr="00B34222" w:rsidRDefault="000D2786" w:rsidP="00886489">
      <w:pPr>
        <w:spacing w:line="252" w:lineRule="auto"/>
        <w:ind w:left="1480" w:right="766" w:hanging="720"/>
        <w:jc w:val="both"/>
        <w:rPr>
          <w:rFonts w:asciiTheme="majorHAnsi" w:hAnsiTheme="majorHAnsi"/>
          <w:b/>
          <w:sz w:val="24"/>
          <w:szCs w:val="24"/>
        </w:rPr>
      </w:pPr>
      <w:r w:rsidRPr="00B34222">
        <w:rPr>
          <w:rFonts w:asciiTheme="majorHAnsi" w:hAnsiTheme="majorHAnsi"/>
          <w:b/>
          <w:sz w:val="24"/>
          <w:szCs w:val="24"/>
          <w:u w:val="single"/>
        </w:rPr>
        <w:t>NOTE:Complete filling of this form along with the provision of all requisite information is mandatory.Missingornotprovidinganyoftherequisiteinformationmayleadtodisqualificationofthebidder/s from the bidding competition without any correspondence. Any appeal from bidder/s, forwhatsoeverreasons,shall not be entertainedinsuchacase.</w:t>
      </w:r>
    </w:p>
    <w:p w:rsidR="00D41499" w:rsidRPr="00B34222" w:rsidRDefault="00D41499" w:rsidP="00886489">
      <w:pPr>
        <w:pStyle w:val="BodyText"/>
        <w:spacing w:before="9"/>
        <w:jc w:val="both"/>
        <w:rPr>
          <w:rFonts w:asciiTheme="majorHAnsi" w:hAnsiTheme="majorHAnsi"/>
          <w:b/>
          <w:sz w:val="24"/>
          <w:szCs w:val="24"/>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4652"/>
        <w:gridCol w:w="4974"/>
      </w:tblGrid>
      <w:tr w:rsidR="00D41499" w:rsidRPr="00B34222">
        <w:trPr>
          <w:trHeight w:val="350"/>
        </w:trPr>
        <w:tc>
          <w:tcPr>
            <w:tcW w:w="452" w:type="dxa"/>
          </w:tcPr>
          <w:p w:rsidR="00D41499" w:rsidRPr="00B34222" w:rsidRDefault="000D2786" w:rsidP="00886489">
            <w:pPr>
              <w:pStyle w:val="TableParagraph"/>
              <w:spacing w:line="273" w:lineRule="exact"/>
              <w:ind w:left="11"/>
              <w:jc w:val="both"/>
              <w:rPr>
                <w:rFonts w:asciiTheme="majorHAnsi" w:hAnsiTheme="majorHAnsi"/>
                <w:b/>
                <w:sz w:val="24"/>
                <w:szCs w:val="24"/>
              </w:rPr>
            </w:pPr>
            <w:r w:rsidRPr="00B34222">
              <w:rPr>
                <w:rFonts w:asciiTheme="majorHAnsi" w:hAnsiTheme="majorHAnsi"/>
                <w:b/>
                <w:spacing w:val="-2"/>
                <w:w w:val="75"/>
                <w:sz w:val="24"/>
                <w:szCs w:val="24"/>
              </w:rPr>
              <w:t>S.No.</w:t>
            </w:r>
          </w:p>
        </w:tc>
        <w:tc>
          <w:tcPr>
            <w:tcW w:w="4652" w:type="dxa"/>
          </w:tcPr>
          <w:p w:rsidR="00D41499" w:rsidRPr="00B34222" w:rsidRDefault="000D2786" w:rsidP="00886489">
            <w:pPr>
              <w:pStyle w:val="TableParagraph"/>
              <w:spacing w:line="273" w:lineRule="exact"/>
              <w:ind w:left="112"/>
              <w:jc w:val="both"/>
              <w:rPr>
                <w:rFonts w:asciiTheme="majorHAnsi" w:hAnsiTheme="majorHAnsi"/>
                <w:sz w:val="24"/>
                <w:szCs w:val="24"/>
              </w:rPr>
            </w:pPr>
            <w:r w:rsidRPr="00B34222">
              <w:rPr>
                <w:rFonts w:asciiTheme="majorHAnsi" w:hAnsiTheme="majorHAnsi"/>
                <w:b/>
                <w:sz w:val="24"/>
                <w:szCs w:val="24"/>
              </w:rPr>
              <w:t xml:space="preserve">Nameofthe Bidding </w:t>
            </w:r>
            <w:r w:rsidRPr="00B34222">
              <w:rPr>
                <w:rFonts w:asciiTheme="majorHAnsi" w:hAnsiTheme="majorHAnsi"/>
                <w:b/>
                <w:spacing w:val="-4"/>
                <w:sz w:val="24"/>
                <w:szCs w:val="24"/>
              </w:rPr>
              <w:t>Firm</w:t>
            </w:r>
            <w:r w:rsidRPr="00B34222">
              <w:rPr>
                <w:rFonts w:asciiTheme="majorHAnsi" w:hAnsiTheme="majorHAnsi"/>
                <w:spacing w:val="-4"/>
                <w:sz w:val="24"/>
                <w:szCs w:val="24"/>
              </w:rPr>
              <w:t>:</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2"/>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1.</w:t>
            </w:r>
          </w:p>
        </w:tc>
        <w:tc>
          <w:tcPr>
            <w:tcW w:w="4652" w:type="dxa"/>
          </w:tcPr>
          <w:p w:rsidR="00D41499" w:rsidRPr="00B34222" w:rsidRDefault="000D2786" w:rsidP="00886489">
            <w:pPr>
              <w:pStyle w:val="TableParagraph"/>
              <w:spacing w:before="2"/>
              <w:ind w:left="112"/>
              <w:jc w:val="both"/>
              <w:rPr>
                <w:rFonts w:asciiTheme="majorHAnsi" w:hAnsiTheme="majorHAnsi"/>
                <w:sz w:val="24"/>
                <w:szCs w:val="24"/>
              </w:rPr>
            </w:pPr>
            <w:r w:rsidRPr="00B34222">
              <w:rPr>
                <w:rFonts w:asciiTheme="majorHAnsi" w:hAnsiTheme="majorHAnsi"/>
                <w:sz w:val="24"/>
                <w:szCs w:val="24"/>
              </w:rPr>
              <w:t>Pleaseindicatewhetherthefirm</w:t>
            </w:r>
            <w:r w:rsidRPr="00B34222">
              <w:rPr>
                <w:rFonts w:asciiTheme="majorHAnsi" w:hAnsiTheme="majorHAnsi"/>
                <w:spacing w:val="-5"/>
                <w:sz w:val="24"/>
                <w:szCs w:val="24"/>
              </w:rPr>
              <w:t>is:</w:t>
            </w:r>
          </w:p>
          <w:p w:rsidR="00D41499" w:rsidRPr="00B34222" w:rsidRDefault="000D2786" w:rsidP="00886489">
            <w:pPr>
              <w:pStyle w:val="TableParagraph"/>
              <w:numPr>
                <w:ilvl w:val="0"/>
                <w:numId w:val="18"/>
              </w:numPr>
              <w:tabs>
                <w:tab w:val="left" w:pos="832"/>
              </w:tabs>
              <w:spacing w:before="10"/>
              <w:jc w:val="both"/>
              <w:rPr>
                <w:rFonts w:asciiTheme="majorHAnsi" w:hAnsiTheme="majorHAnsi"/>
                <w:sz w:val="24"/>
                <w:szCs w:val="24"/>
              </w:rPr>
            </w:pPr>
            <w:r w:rsidRPr="00B34222">
              <w:rPr>
                <w:rFonts w:asciiTheme="majorHAnsi" w:hAnsiTheme="majorHAnsi"/>
                <w:sz w:val="24"/>
                <w:szCs w:val="24"/>
              </w:rPr>
              <w:t>Manufacturer,</w:t>
            </w:r>
            <w:r w:rsidRPr="00B34222">
              <w:rPr>
                <w:rFonts w:asciiTheme="majorHAnsi" w:hAnsiTheme="majorHAnsi"/>
                <w:spacing w:val="-5"/>
                <w:sz w:val="24"/>
                <w:szCs w:val="24"/>
              </w:rPr>
              <w:t>or</w:t>
            </w:r>
          </w:p>
          <w:p w:rsidR="00D41499" w:rsidRPr="00B34222" w:rsidRDefault="000D2786" w:rsidP="00886489">
            <w:pPr>
              <w:pStyle w:val="TableParagraph"/>
              <w:numPr>
                <w:ilvl w:val="0"/>
                <w:numId w:val="18"/>
              </w:numPr>
              <w:tabs>
                <w:tab w:val="left" w:pos="832"/>
              </w:tabs>
              <w:spacing w:before="12"/>
              <w:ind w:hanging="523"/>
              <w:jc w:val="both"/>
              <w:rPr>
                <w:rFonts w:asciiTheme="majorHAnsi" w:hAnsiTheme="majorHAnsi"/>
                <w:sz w:val="24"/>
                <w:szCs w:val="24"/>
              </w:rPr>
            </w:pPr>
            <w:r w:rsidRPr="00B34222">
              <w:rPr>
                <w:rFonts w:asciiTheme="majorHAnsi" w:hAnsiTheme="majorHAnsi"/>
                <w:sz w:val="24"/>
                <w:szCs w:val="24"/>
              </w:rPr>
              <w:t>Importer,</w:t>
            </w:r>
            <w:r w:rsidRPr="00B34222">
              <w:rPr>
                <w:rFonts w:asciiTheme="majorHAnsi" w:hAnsiTheme="majorHAnsi"/>
                <w:spacing w:val="-5"/>
                <w:sz w:val="24"/>
                <w:szCs w:val="24"/>
              </w:rPr>
              <w:t>or</w:t>
            </w:r>
          </w:p>
          <w:p w:rsidR="00D41499" w:rsidRPr="00B34222" w:rsidRDefault="000D2786" w:rsidP="005533C7">
            <w:pPr>
              <w:pStyle w:val="TableParagraph"/>
              <w:numPr>
                <w:ilvl w:val="0"/>
                <w:numId w:val="18"/>
              </w:numPr>
              <w:tabs>
                <w:tab w:val="left" w:pos="832"/>
              </w:tabs>
              <w:spacing w:before="12"/>
              <w:ind w:hanging="579"/>
              <w:jc w:val="both"/>
              <w:rPr>
                <w:rFonts w:asciiTheme="majorHAnsi" w:hAnsiTheme="majorHAnsi"/>
                <w:sz w:val="24"/>
                <w:szCs w:val="24"/>
              </w:rPr>
            </w:pPr>
            <w:r w:rsidRPr="00B34222">
              <w:rPr>
                <w:rFonts w:asciiTheme="majorHAnsi" w:hAnsiTheme="majorHAnsi"/>
                <w:sz w:val="24"/>
                <w:szCs w:val="24"/>
              </w:rPr>
              <w:t>Both;Manufactureraswellas</w:t>
            </w:r>
            <w:r w:rsidRPr="00B34222">
              <w:rPr>
                <w:rFonts w:asciiTheme="majorHAnsi" w:hAnsiTheme="majorHAnsi"/>
                <w:spacing w:val="-2"/>
                <w:sz w:val="24"/>
                <w:szCs w:val="24"/>
              </w:rPr>
              <w:t>Importer</w:t>
            </w:r>
            <w:r w:rsidRPr="00B34222">
              <w:rPr>
                <w:rFonts w:asciiTheme="majorHAnsi" w:hAnsiTheme="majorHAnsi"/>
                <w:sz w:val="24"/>
                <w:szCs w:val="24"/>
              </w:rPr>
              <w:t xml:space="preserve">For various </w:t>
            </w:r>
            <w:r w:rsidR="005533C7">
              <w:rPr>
                <w:rFonts w:asciiTheme="majorHAnsi" w:hAnsiTheme="majorHAnsi"/>
                <w:sz w:val="24"/>
                <w:szCs w:val="24"/>
              </w:rPr>
              <w:t>MTI ATH</w:t>
            </w:r>
            <w:r w:rsidRPr="00B34222">
              <w:rPr>
                <w:rFonts w:asciiTheme="majorHAnsi" w:hAnsiTheme="majorHAnsi"/>
                <w:sz w:val="24"/>
                <w:szCs w:val="24"/>
              </w:rPr>
              <w:t xml:space="preserve"> formulary items offered for this bidding competition.</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529"/>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2.</w:t>
            </w:r>
          </w:p>
        </w:tc>
        <w:tc>
          <w:tcPr>
            <w:tcW w:w="4652" w:type="dxa"/>
          </w:tcPr>
          <w:p w:rsidR="00D41499" w:rsidRPr="00B34222" w:rsidRDefault="000D2786" w:rsidP="00886489">
            <w:pPr>
              <w:pStyle w:val="TableParagraph"/>
              <w:spacing w:line="249" w:lineRule="auto"/>
              <w:ind w:left="112" w:right="106"/>
              <w:jc w:val="both"/>
              <w:rPr>
                <w:rFonts w:asciiTheme="majorHAnsi" w:hAnsiTheme="majorHAnsi"/>
                <w:sz w:val="24"/>
                <w:szCs w:val="24"/>
              </w:rPr>
            </w:pPr>
            <w:r w:rsidRPr="00B34222">
              <w:rPr>
                <w:rFonts w:asciiTheme="majorHAnsi" w:hAnsiTheme="majorHAnsi"/>
                <w:sz w:val="24"/>
                <w:szCs w:val="24"/>
              </w:rPr>
              <w:t>Please indicate out of the following category/ies, under which the Firm is applying for bidding:</w:t>
            </w:r>
          </w:p>
          <w:p w:rsidR="008350C3" w:rsidRPr="0021777F" w:rsidRDefault="000D2786" w:rsidP="008350C3">
            <w:pPr>
              <w:pStyle w:val="TableParagraph"/>
              <w:numPr>
                <w:ilvl w:val="0"/>
                <w:numId w:val="17"/>
              </w:numPr>
              <w:tabs>
                <w:tab w:val="left" w:pos="829"/>
                <w:tab w:val="left" w:pos="832"/>
              </w:tabs>
              <w:spacing w:before="9" w:line="252" w:lineRule="auto"/>
              <w:ind w:right="100"/>
              <w:jc w:val="both"/>
              <w:rPr>
                <w:rFonts w:asciiTheme="majorHAnsi" w:hAnsiTheme="majorHAnsi"/>
                <w:b/>
                <w:sz w:val="24"/>
                <w:szCs w:val="24"/>
              </w:rPr>
            </w:pPr>
            <w:r w:rsidRPr="0021777F">
              <w:rPr>
                <w:rFonts w:asciiTheme="majorHAnsi" w:hAnsiTheme="majorHAnsi"/>
                <w:b/>
                <w:sz w:val="24"/>
                <w:szCs w:val="24"/>
              </w:rPr>
              <w:t>Medical devices</w:t>
            </w:r>
            <w:r w:rsidR="008350C3" w:rsidRPr="0021777F">
              <w:rPr>
                <w:rFonts w:asciiTheme="majorHAnsi" w:hAnsiTheme="majorHAnsi"/>
                <w:b/>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sidRPr="008350C3">
              <w:rPr>
                <w:rFonts w:asciiTheme="majorHAnsi" w:hAnsiTheme="majorHAnsi"/>
                <w:sz w:val="24"/>
                <w:szCs w:val="24"/>
              </w:rPr>
              <w:t>Cardiothoracic</w:t>
            </w:r>
            <w:r>
              <w:rPr>
                <w:rFonts w:asciiTheme="majorHAnsi" w:hAnsiTheme="majorHAnsi"/>
                <w:sz w:val="24"/>
                <w:szCs w:val="24"/>
              </w:rPr>
              <w:t xml:space="preserve"> Items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G</w:t>
            </w:r>
            <w:r w:rsidRPr="008350C3">
              <w:rPr>
                <w:rFonts w:asciiTheme="majorHAnsi" w:hAnsiTheme="majorHAnsi"/>
                <w:sz w:val="24"/>
                <w:szCs w:val="24"/>
              </w:rPr>
              <w:t>astroenterology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N</w:t>
            </w:r>
            <w:r w:rsidRPr="008350C3">
              <w:rPr>
                <w:rFonts w:asciiTheme="majorHAnsi" w:hAnsiTheme="majorHAnsi"/>
                <w:sz w:val="24"/>
                <w:szCs w:val="24"/>
              </w:rPr>
              <w:t>eurosurgery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O</w:t>
            </w:r>
            <w:r w:rsidRPr="008350C3">
              <w:rPr>
                <w:rFonts w:asciiTheme="majorHAnsi" w:hAnsiTheme="majorHAnsi"/>
                <w:sz w:val="24"/>
                <w:szCs w:val="24"/>
              </w:rPr>
              <w:t>rthopedics</w:t>
            </w:r>
            <w:r>
              <w:rPr>
                <w:rFonts w:asciiTheme="majorHAnsi" w:hAnsiTheme="majorHAnsi"/>
                <w:sz w:val="24"/>
                <w:szCs w:val="24"/>
              </w:rPr>
              <w:t xml:space="preserve"> Implants</w:t>
            </w:r>
            <w:r w:rsidRPr="008350C3">
              <w:rPr>
                <w:rFonts w:asciiTheme="majorHAnsi" w:hAnsiTheme="majorHAnsi"/>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Eye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Cardiovascular S</w:t>
            </w:r>
            <w:r w:rsidRPr="008350C3">
              <w:rPr>
                <w:rFonts w:asciiTheme="majorHAnsi" w:hAnsiTheme="majorHAnsi"/>
                <w:sz w:val="24"/>
                <w:szCs w:val="24"/>
              </w:rPr>
              <w:t xml:space="preserve">urgery </w:t>
            </w:r>
            <w:r>
              <w:rPr>
                <w:rFonts w:asciiTheme="majorHAnsi" w:hAnsiTheme="majorHAnsi"/>
                <w:sz w:val="24"/>
                <w:szCs w:val="24"/>
              </w:rPr>
              <w:t xml:space="preserve">items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U</w:t>
            </w:r>
            <w:r w:rsidRPr="008350C3">
              <w:rPr>
                <w:rFonts w:asciiTheme="majorHAnsi" w:hAnsiTheme="majorHAnsi"/>
                <w:sz w:val="24"/>
                <w:szCs w:val="24"/>
              </w:rPr>
              <w:t>rology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ental cartridges,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TPM W</w:t>
            </w:r>
            <w:r w:rsidRPr="008350C3">
              <w:rPr>
                <w:rFonts w:asciiTheme="majorHAnsi" w:hAnsiTheme="majorHAnsi"/>
                <w:sz w:val="24"/>
                <w:szCs w:val="24"/>
              </w:rPr>
              <w:t xml:space="preserve">ires, </w:t>
            </w:r>
          </w:p>
          <w:p w:rsidR="0021777F"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ialysis </w:t>
            </w:r>
            <w:r>
              <w:rPr>
                <w:rFonts w:asciiTheme="majorHAnsi" w:hAnsiTheme="majorHAnsi"/>
                <w:sz w:val="24"/>
                <w:szCs w:val="24"/>
              </w:rPr>
              <w:t xml:space="preserve">Materials </w:t>
            </w:r>
          </w:p>
          <w:p w:rsidR="0021777F" w:rsidRDefault="0021777F"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Angiography M</w:t>
            </w:r>
            <w:r w:rsidR="008350C3" w:rsidRPr="008350C3">
              <w:rPr>
                <w:rFonts w:asciiTheme="majorHAnsi" w:hAnsiTheme="majorHAnsi"/>
                <w:sz w:val="24"/>
                <w:szCs w:val="24"/>
              </w:rPr>
              <w:t>aterials</w:t>
            </w:r>
          </w:p>
          <w:p w:rsidR="00D41499" w:rsidRPr="0021777F" w:rsidRDefault="000D2786"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sidRPr="0021777F">
              <w:rPr>
                <w:rFonts w:asciiTheme="majorHAnsi" w:hAnsiTheme="majorHAnsi"/>
                <w:sz w:val="24"/>
                <w:szCs w:val="24"/>
              </w:rPr>
              <w:t>Cardiac</w:t>
            </w:r>
            <w:r w:rsidRPr="0021777F">
              <w:rPr>
                <w:rFonts w:asciiTheme="majorHAnsi" w:hAnsiTheme="majorHAnsi"/>
                <w:spacing w:val="-2"/>
                <w:sz w:val="24"/>
                <w:szCs w:val="24"/>
              </w:rPr>
              <w:t>Stent</w:t>
            </w:r>
            <w:r w:rsidR="00044A2A" w:rsidRPr="0021777F">
              <w:rPr>
                <w:rFonts w:asciiTheme="majorHAnsi" w:hAnsiTheme="majorHAnsi"/>
                <w:spacing w:val="-2"/>
                <w:sz w:val="24"/>
                <w:szCs w:val="24"/>
              </w:rPr>
              <w:t>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B34D62">
        <w:trPr>
          <w:trHeight w:val="2600"/>
        </w:trPr>
        <w:tc>
          <w:tcPr>
            <w:tcW w:w="452" w:type="dxa"/>
          </w:tcPr>
          <w:p w:rsidR="00D41499" w:rsidRPr="00B34222" w:rsidRDefault="000D2786" w:rsidP="00886489">
            <w:pPr>
              <w:pStyle w:val="TableParagraph"/>
              <w:spacing w:line="270" w:lineRule="exact"/>
              <w:ind w:left="189"/>
              <w:jc w:val="both"/>
              <w:rPr>
                <w:rFonts w:asciiTheme="majorHAnsi" w:hAnsiTheme="majorHAnsi"/>
                <w:b/>
                <w:sz w:val="24"/>
                <w:szCs w:val="24"/>
              </w:rPr>
            </w:pPr>
            <w:r w:rsidRPr="00B34222">
              <w:rPr>
                <w:rFonts w:asciiTheme="majorHAnsi" w:hAnsiTheme="majorHAnsi"/>
                <w:b/>
                <w:spacing w:val="-5"/>
                <w:sz w:val="24"/>
                <w:szCs w:val="24"/>
              </w:rPr>
              <w:t>3.</w:t>
            </w:r>
          </w:p>
        </w:tc>
        <w:tc>
          <w:tcPr>
            <w:tcW w:w="4652" w:type="dxa"/>
          </w:tcPr>
          <w:p w:rsidR="00D41499" w:rsidRPr="00B34222" w:rsidRDefault="000D2786" w:rsidP="00886489">
            <w:pPr>
              <w:pStyle w:val="TableParagraph"/>
              <w:spacing w:line="252" w:lineRule="auto"/>
              <w:ind w:left="112" w:right="102"/>
              <w:jc w:val="both"/>
              <w:rPr>
                <w:rFonts w:asciiTheme="majorHAnsi" w:hAnsiTheme="majorHAnsi"/>
                <w:sz w:val="24"/>
                <w:szCs w:val="24"/>
              </w:rPr>
            </w:pPr>
            <w:r w:rsidRPr="00B34222">
              <w:rPr>
                <w:rFonts w:asciiTheme="majorHAnsi" w:hAnsiTheme="majorHAnsi"/>
                <w:sz w:val="24"/>
                <w:szCs w:val="24"/>
              </w:rPr>
              <w:t>Please provide names, attested copies of CNICs, two recent attested photographs, valid street addresses in Pakistan, all working landline, mobile phone numbersand valid email address of the following:</w:t>
            </w:r>
          </w:p>
          <w:p w:rsidR="00D41499" w:rsidRPr="00B34222" w:rsidRDefault="000D2786" w:rsidP="00886489">
            <w:pPr>
              <w:pStyle w:val="TableParagraph"/>
              <w:numPr>
                <w:ilvl w:val="0"/>
                <w:numId w:val="16"/>
              </w:numPr>
              <w:tabs>
                <w:tab w:val="left" w:pos="831"/>
              </w:tabs>
              <w:spacing w:before="4"/>
              <w:ind w:left="831" w:hanging="465"/>
              <w:jc w:val="both"/>
              <w:rPr>
                <w:rFonts w:asciiTheme="majorHAnsi" w:hAnsiTheme="majorHAnsi"/>
                <w:sz w:val="24"/>
                <w:szCs w:val="24"/>
              </w:rPr>
            </w:pPr>
            <w:r w:rsidRPr="00B34222">
              <w:rPr>
                <w:rFonts w:asciiTheme="majorHAnsi" w:hAnsiTheme="majorHAnsi"/>
                <w:sz w:val="24"/>
                <w:szCs w:val="24"/>
              </w:rPr>
              <w:t>Owner/ProprietoroftheFirm;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6"/>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ManagingDirector/CEOoftheFirm;</w:t>
            </w:r>
            <w:r w:rsidRPr="00B34222">
              <w:rPr>
                <w:rFonts w:asciiTheme="majorHAnsi" w:hAnsiTheme="majorHAnsi"/>
                <w:spacing w:val="-5"/>
                <w:sz w:val="24"/>
                <w:szCs w:val="24"/>
              </w:rPr>
              <w:t>and</w:t>
            </w:r>
          </w:p>
          <w:p w:rsidR="00D41499" w:rsidRPr="00B34222" w:rsidRDefault="00B34D62" w:rsidP="00886489">
            <w:pPr>
              <w:pStyle w:val="TableParagraph"/>
              <w:numPr>
                <w:ilvl w:val="0"/>
                <w:numId w:val="16"/>
              </w:numPr>
              <w:tabs>
                <w:tab w:val="left" w:pos="830"/>
                <w:tab w:val="left" w:pos="832"/>
              </w:tabs>
              <w:spacing w:before="9" w:line="252" w:lineRule="auto"/>
              <w:ind w:right="93" w:hanging="579"/>
              <w:jc w:val="both"/>
              <w:rPr>
                <w:rFonts w:asciiTheme="majorHAnsi" w:hAnsiTheme="majorHAnsi"/>
                <w:sz w:val="24"/>
                <w:szCs w:val="24"/>
              </w:rPr>
            </w:pPr>
            <w:r>
              <w:rPr>
                <w:rFonts w:asciiTheme="majorHAnsi" w:hAnsiTheme="majorHAnsi"/>
                <w:sz w:val="24"/>
                <w:szCs w:val="24"/>
              </w:rPr>
              <w:lastRenderedPageBreak/>
              <w:t>Focal person should</w:t>
            </w:r>
            <w:r w:rsidR="000D2786" w:rsidRPr="00B34222">
              <w:rPr>
                <w:rFonts w:asciiTheme="majorHAnsi" w:hAnsiTheme="majorHAnsi"/>
                <w:sz w:val="24"/>
                <w:szCs w:val="24"/>
              </w:rPr>
              <w:t xml:space="preserve"> be an employee of the firm/bidder officially authorized for day to day official correspondence/communication if required with the procuring agency</w:t>
            </w:r>
            <w:r w:rsidR="009B4848">
              <w:rPr>
                <w:rFonts w:asciiTheme="majorHAnsi" w:hAnsiTheme="majorHAnsi"/>
                <w:sz w:val="24"/>
                <w:szCs w:val="24"/>
              </w:rPr>
              <w:t xml:space="preserve"> along with valid mobile number and email ID</w:t>
            </w:r>
          </w:p>
          <w:p w:rsidR="00D41499" w:rsidRPr="00B34222" w:rsidRDefault="000D2786" w:rsidP="00886489">
            <w:pPr>
              <w:pStyle w:val="TableParagraph"/>
              <w:spacing w:line="230" w:lineRule="atLeast"/>
              <w:ind w:left="112" w:right="105"/>
              <w:jc w:val="both"/>
              <w:rPr>
                <w:rFonts w:asciiTheme="majorHAnsi" w:hAnsiTheme="majorHAnsi"/>
                <w:sz w:val="24"/>
                <w:szCs w:val="24"/>
              </w:rPr>
            </w:pPr>
            <w:r w:rsidRPr="00B34222">
              <w:rPr>
                <w:rFonts w:asciiTheme="majorHAnsi" w:hAnsiTheme="majorHAnsi"/>
                <w:sz w:val="24"/>
                <w:szCs w:val="24"/>
              </w:rPr>
              <w:t xml:space="preserve">2. Please provide clear, legible and visible attested photocopies of all the valid requisite items mentioned </w:t>
            </w:r>
            <w:r w:rsidRPr="00B34222">
              <w:rPr>
                <w:rFonts w:asciiTheme="majorHAnsi" w:hAnsiTheme="majorHAnsi"/>
                <w:spacing w:val="-2"/>
                <w:sz w:val="24"/>
                <w:szCs w:val="24"/>
              </w:rPr>
              <w:t>items)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956"/>
        </w:trPr>
        <w:tc>
          <w:tcPr>
            <w:tcW w:w="452" w:type="dxa"/>
          </w:tcPr>
          <w:p w:rsidR="00D41499" w:rsidRPr="00B34222" w:rsidRDefault="000D2786" w:rsidP="00886489">
            <w:pPr>
              <w:pStyle w:val="TableParagraph"/>
              <w:spacing w:before="224"/>
              <w:ind w:left="189"/>
              <w:jc w:val="both"/>
              <w:rPr>
                <w:rFonts w:asciiTheme="majorHAnsi" w:hAnsiTheme="majorHAnsi"/>
                <w:b/>
                <w:sz w:val="24"/>
                <w:szCs w:val="24"/>
              </w:rPr>
            </w:pPr>
            <w:r w:rsidRPr="00B34222">
              <w:rPr>
                <w:rFonts w:asciiTheme="majorHAnsi" w:hAnsiTheme="majorHAnsi"/>
                <w:b/>
                <w:spacing w:val="-5"/>
                <w:sz w:val="24"/>
                <w:szCs w:val="24"/>
              </w:rPr>
              <w:lastRenderedPageBreak/>
              <w:t>4.</w:t>
            </w:r>
          </w:p>
        </w:tc>
        <w:tc>
          <w:tcPr>
            <w:tcW w:w="4652" w:type="dxa"/>
          </w:tcPr>
          <w:p w:rsidR="00D41499" w:rsidRPr="00B34222" w:rsidRDefault="000D2786" w:rsidP="00886489">
            <w:pPr>
              <w:pStyle w:val="TableParagraph"/>
              <w:spacing w:line="249" w:lineRule="auto"/>
              <w:ind w:left="112" w:right="98"/>
              <w:jc w:val="both"/>
              <w:rPr>
                <w:rFonts w:asciiTheme="majorHAnsi" w:hAnsiTheme="majorHAnsi"/>
                <w:sz w:val="24"/>
                <w:szCs w:val="24"/>
              </w:rPr>
            </w:pPr>
            <w:r w:rsidRPr="00B34222">
              <w:rPr>
                <w:rFonts w:asciiTheme="majorHAnsi" w:hAnsiTheme="majorHAnsi"/>
                <w:sz w:val="24"/>
                <w:szCs w:val="24"/>
              </w:rPr>
              <w:t>Pleaseprovidethefollowingvalidinformation regarding applicant Firm:</w:t>
            </w:r>
          </w:p>
          <w:p w:rsidR="00D41499" w:rsidRPr="00B34222" w:rsidRDefault="000D2786" w:rsidP="00886489">
            <w:pPr>
              <w:pStyle w:val="TableParagraph"/>
              <w:numPr>
                <w:ilvl w:val="0"/>
                <w:numId w:val="15"/>
              </w:numPr>
              <w:tabs>
                <w:tab w:val="left" w:pos="614"/>
              </w:tabs>
              <w:spacing w:before="4"/>
              <w:ind w:left="614" w:hanging="248"/>
              <w:jc w:val="both"/>
              <w:rPr>
                <w:rFonts w:asciiTheme="majorHAnsi" w:hAnsiTheme="majorHAnsi"/>
                <w:sz w:val="24"/>
                <w:szCs w:val="24"/>
              </w:rPr>
            </w:pPr>
            <w:r w:rsidRPr="00B34222">
              <w:rPr>
                <w:rFonts w:asciiTheme="majorHAnsi" w:hAnsiTheme="majorHAnsi"/>
                <w:sz w:val="24"/>
                <w:szCs w:val="24"/>
              </w:rPr>
              <w:t>Completestreetaddressof</w:t>
            </w:r>
            <w:r w:rsidRPr="00B34222">
              <w:rPr>
                <w:rFonts w:asciiTheme="majorHAnsi" w:hAnsiTheme="majorHAnsi"/>
                <w:spacing w:val="-4"/>
                <w:sz w:val="24"/>
                <w:szCs w:val="24"/>
              </w:rPr>
              <w:t>the:</w:t>
            </w:r>
          </w:p>
          <w:p w:rsidR="00D41499" w:rsidRPr="00B34222" w:rsidRDefault="000D2786" w:rsidP="00886489">
            <w:pPr>
              <w:pStyle w:val="TableParagraph"/>
              <w:numPr>
                <w:ilvl w:val="1"/>
                <w:numId w:val="15"/>
              </w:numPr>
              <w:tabs>
                <w:tab w:val="left" w:pos="1551"/>
              </w:tabs>
              <w:spacing w:before="12"/>
              <w:ind w:left="1551" w:hanging="362"/>
              <w:jc w:val="both"/>
              <w:rPr>
                <w:rFonts w:asciiTheme="majorHAnsi" w:hAnsiTheme="majorHAnsi"/>
                <w:sz w:val="24"/>
                <w:szCs w:val="24"/>
              </w:rPr>
            </w:pPr>
            <w:r w:rsidRPr="00B34222">
              <w:rPr>
                <w:rFonts w:asciiTheme="majorHAnsi" w:hAnsiTheme="majorHAnsi"/>
                <w:sz w:val="24"/>
                <w:szCs w:val="24"/>
              </w:rPr>
              <w:t>Head</w:t>
            </w:r>
            <w:r w:rsidRPr="00B34222">
              <w:rPr>
                <w:rFonts w:asciiTheme="majorHAnsi" w:hAnsiTheme="majorHAnsi"/>
                <w:spacing w:val="-2"/>
                <w:sz w:val="24"/>
                <w:szCs w:val="24"/>
              </w:rPr>
              <w:t>Office</w:t>
            </w:r>
          </w:p>
          <w:p w:rsidR="00D41499" w:rsidRPr="00B34222" w:rsidRDefault="000D2786" w:rsidP="00886489">
            <w:pPr>
              <w:pStyle w:val="TableParagraph"/>
              <w:numPr>
                <w:ilvl w:val="1"/>
                <w:numId w:val="15"/>
              </w:numPr>
              <w:tabs>
                <w:tab w:val="left" w:pos="1550"/>
              </w:tabs>
              <w:spacing w:before="14"/>
              <w:ind w:left="1550" w:hanging="361"/>
              <w:jc w:val="both"/>
              <w:rPr>
                <w:rFonts w:asciiTheme="majorHAnsi" w:hAnsiTheme="majorHAnsi"/>
                <w:sz w:val="24"/>
                <w:szCs w:val="24"/>
              </w:rPr>
            </w:pPr>
            <w:r w:rsidRPr="00B34222">
              <w:rPr>
                <w:rFonts w:asciiTheme="majorHAnsi" w:hAnsiTheme="majorHAnsi"/>
                <w:sz w:val="24"/>
                <w:szCs w:val="24"/>
              </w:rPr>
              <w:t>Mainwarehouse;</w:t>
            </w:r>
            <w:r w:rsidRPr="00B34222">
              <w:rPr>
                <w:rFonts w:asciiTheme="majorHAnsi" w:hAnsiTheme="majorHAnsi"/>
                <w:spacing w:val="-5"/>
                <w:sz w:val="24"/>
                <w:szCs w:val="24"/>
              </w:rPr>
              <w:t>and</w:t>
            </w:r>
          </w:p>
          <w:p w:rsidR="00D41499" w:rsidRPr="00B34222" w:rsidRDefault="000D2786" w:rsidP="00886489">
            <w:pPr>
              <w:pStyle w:val="TableParagraph"/>
              <w:numPr>
                <w:ilvl w:val="0"/>
                <w:numId w:val="15"/>
              </w:numPr>
              <w:tabs>
                <w:tab w:val="left" w:pos="614"/>
                <w:tab w:val="left" w:pos="616"/>
              </w:tabs>
              <w:spacing w:before="5" w:line="249" w:lineRule="auto"/>
              <w:ind w:right="95" w:hanging="308"/>
              <w:jc w:val="both"/>
              <w:rPr>
                <w:rFonts w:asciiTheme="majorHAnsi" w:hAnsiTheme="majorHAnsi"/>
                <w:sz w:val="24"/>
                <w:szCs w:val="24"/>
              </w:rPr>
            </w:pPr>
            <w:r w:rsidRPr="00B34222">
              <w:rPr>
                <w:rFonts w:asciiTheme="majorHAnsi" w:hAnsiTheme="majorHAnsi"/>
                <w:sz w:val="24"/>
                <w:szCs w:val="24"/>
              </w:rPr>
              <w:t>Valid &amp; working official Landline Phone and Fax Numbers; and</w:t>
            </w:r>
          </w:p>
          <w:p w:rsidR="00D41499" w:rsidRPr="00B34222" w:rsidRDefault="000D2786" w:rsidP="00886489">
            <w:pPr>
              <w:pStyle w:val="TableParagraph"/>
              <w:numPr>
                <w:ilvl w:val="0"/>
                <w:numId w:val="15"/>
              </w:numPr>
              <w:tabs>
                <w:tab w:val="left" w:pos="614"/>
                <w:tab w:val="left" w:pos="616"/>
              </w:tabs>
              <w:spacing w:before="6" w:line="252" w:lineRule="auto"/>
              <w:ind w:right="92" w:hanging="363"/>
              <w:jc w:val="both"/>
              <w:rPr>
                <w:rFonts w:asciiTheme="majorHAnsi" w:hAnsiTheme="majorHAnsi"/>
                <w:sz w:val="24"/>
                <w:szCs w:val="24"/>
              </w:rPr>
            </w:pPr>
            <w:r w:rsidRPr="00B34222">
              <w:rPr>
                <w:rFonts w:asciiTheme="majorHAnsi" w:hAnsiTheme="majorHAnsi"/>
                <w:sz w:val="24"/>
                <w:szCs w:val="24"/>
              </w:rPr>
              <w:t xml:space="preserve">Valid Mobile phone number/s of the Focal Person registered which should be registered </w:t>
            </w:r>
            <w:r w:rsidR="00B34D62">
              <w:rPr>
                <w:rFonts w:asciiTheme="majorHAnsi" w:hAnsiTheme="majorHAnsi"/>
                <w:sz w:val="24"/>
                <w:szCs w:val="24"/>
              </w:rPr>
              <w:t xml:space="preserve">on </w:t>
            </w:r>
            <w:r w:rsidRPr="00B34222">
              <w:rPr>
                <w:rFonts w:asciiTheme="majorHAnsi" w:hAnsiTheme="majorHAnsi"/>
                <w:sz w:val="24"/>
                <w:szCs w:val="24"/>
              </w:rPr>
              <w:t>his/herCNIC No. and name; and</w:t>
            </w:r>
          </w:p>
          <w:p w:rsidR="00D41499" w:rsidRPr="00B34222" w:rsidRDefault="000D2786" w:rsidP="00886489">
            <w:pPr>
              <w:pStyle w:val="TableParagraph"/>
              <w:numPr>
                <w:ilvl w:val="0"/>
                <w:numId w:val="15"/>
              </w:numPr>
              <w:tabs>
                <w:tab w:val="left" w:pos="613"/>
                <w:tab w:val="left" w:pos="616"/>
              </w:tabs>
              <w:spacing w:before="3" w:line="242" w:lineRule="auto"/>
              <w:ind w:right="-15" w:hanging="351"/>
              <w:jc w:val="both"/>
              <w:rPr>
                <w:rFonts w:asciiTheme="majorHAnsi" w:hAnsiTheme="majorHAnsi"/>
                <w:sz w:val="24"/>
                <w:szCs w:val="24"/>
              </w:rPr>
            </w:pPr>
            <w:r w:rsidRPr="00B34222">
              <w:rPr>
                <w:rFonts w:asciiTheme="majorHAnsi" w:hAnsiTheme="majorHAnsi"/>
                <w:sz w:val="24"/>
                <w:szCs w:val="24"/>
              </w:rPr>
              <w:t>Valid and functional Email address of the firm forall correspondence; and</w:t>
            </w:r>
          </w:p>
          <w:p w:rsidR="00D41499" w:rsidRPr="00B34222" w:rsidRDefault="000D2786" w:rsidP="00886489">
            <w:pPr>
              <w:pStyle w:val="TableParagraph"/>
              <w:numPr>
                <w:ilvl w:val="0"/>
                <w:numId w:val="15"/>
              </w:numPr>
              <w:tabs>
                <w:tab w:val="left" w:pos="615"/>
              </w:tabs>
              <w:spacing w:line="198" w:lineRule="exact"/>
              <w:ind w:left="615" w:hanging="294"/>
              <w:jc w:val="both"/>
              <w:rPr>
                <w:rFonts w:asciiTheme="majorHAnsi" w:hAnsiTheme="majorHAnsi"/>
                <w:sz w:val="24"/>
                <w:szCs w:val="24"/>
              </w:rPr>
            </w:pPr>
            <w:r w:rsidRPr="00B34222">
              <w:rPr>
                <w:rFonts w:asciiTheme="majorHAnsi" w:hAnsiTheme="majorHAnsi"/>
                <w:sz w:val="24"/>
                <w:szCs w:val="24"/>
              </w:rPr>
              <w:t>OfficialWebsite</w:t>
            </w:r>
            <w:r w:rsidRPr="00B34222">
              <w:rPr>
                <w:rFonts w:asciiTheme="majorHAnsi" w:hAnsiTheme="majorHAnsi"/>
                <w:spacing w:val="-2"/>
                <w:sz w:val="24"/>
                <w:szCs w:val="24"/>
              </w:rPr>
              <w:t>address/es.</w:t>
            </w:r>
          </w:p>
        </w:tc>
        <w:tc>
          <w:tcPr>
            <w:tcW w:w="4974"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headerReference w:type="even" r:id="rId30"/>
          <w:headerReference w:type="default" r:id="rId31"/>
          <w:footerReference w:type="default" r:id="rId32"/>
          <w:headerReference w:type="first" r:id="rId33"/>
          <w:pgSz w:w="11900" w:h="16850"/>
          <w:pgMar w:top="1380" w:right="660" w:bottom="1640" w:left="680" w:header="0" w:footer="1454" w:gutter="0"/>
          <w:pgNumType w:start="121"/>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193"/>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5.</w:t>
            </w:r>
          </w:p>
        </w:tc>
        <w:tc>
          <w:tcPr>
            <w:tcW w:w="9626" w:type="dxa"/>
          </w:tcPr>
          <w:p w:rsidR="00D41499" w:rsidRPr="00B34222" w:rsidRDefault="000D2786" w:rsidP="00B34D62">
            <w:pPr>
              <w:pStyle w:val="TableParagraph"/>
              <w:numPr>
                <w:ilvl w:val="0"/>
                <w:numId w:val="14"/>
              </w:numPr>
              <w:tabs>
                <w:tab w:val="left" w:pos="830"/>
                <w:tab w:val="left" w:pos="832"/>
              </w:tabs>
              <w:spacing w:line="252" w:lineRule="auto"/>
              <w:ind w:right="88"/>
              <w:jc w:val="both"/>
              <w:rPr>
                <w:rFonts w:asciiTheme="majorHAnsi" w:hAnsiTheme="majorHAnsi"/>
                <w:sz w:val="24"/>
                <w:szCs w:val="24"/>
              </w:rPr>
            </w:pPr>
            <w:r w:rsidRPr="00B34222">
              <w:rPr>
                <w:rFonts w:asciiTheme="majorHAnsi" w:hAnsiTheme="majorHAnsi"/>
                <w:sz w:val="24"/>
                <w:szCs w:val="24"/>
              </w:rPr>
              <w:t xml:space="preserve">Please provide, in original, the bids security instrument amounting to Rupees </w:t>
            </w:r>
            <w:r w:rsidR="00B34D62" w:rsidRPr="00B34D62">
              <w:rPr>
                <w:rFonts w:asciiTheme="majorHAnsi" w:hAnsiTheme="majorHAnsi"/>
                <w:b/>
                <w:bCs/>
                <w:sz w:val="24"/>
                <w:szCs w:val="24"/>
                <w:highlight w:val="green"/>
              </w:rPr>
              <w:t>Amount in words</w:t>
            </w:r>
            <w:r w:rsidRPr="00B34D62">
              <w:rPr>
                <w:rFonts w:asciiTheme="majorHAnsi" w:hAnsiTheme="majorHAnsi"/>
                <w:sz w:val="24"/>
                <w:szCs w:val="24"/>
                <w:highlight w:val="green"/>
              </w:rPr>
              <w:t>only (</w:t>
            </w:r>
            <w:r w:rsidR="00B34D62" w:rsidRPr="00B34D62">
              <w:rPr>
                <w:rFonts w:asciiTheme="majorHAnsi" w:hAnsiTheme="majorHAnsi"/>
                <w:b/>
                <w:bCs/>
                <w:sz w:val="24"/>
                <w:szCs w:val="24"/>
                <w:highlight w:val="green"/>
              </w:rPr>
              <w:t xml:space="preserve">Amount in </w:t>
            </w:r>
            <w:r w:rsidR="00B34D62">
              <w:rPr>
                <w:rFonts w:asciiTheme="majorHAnsi" w:hAnsiTheme="majorHAnsi"/>
                <w:b/>
                <w:bCs/>
                <w:sz w:val="24"/>
                <w:szCs w:val="24"/>
                <w:highlight w:val="green"/>
              </w:rPr>
              <w:t>figures</w:t>
            </w:r>
            <w:r w:rsidR="00B34D62" w:rsidRPr="00B34D62">
              <w:rPr>
                <w:rFonts w:asciiTheme="majorHAnsi" w:hAnsiTheme="majorHAnsi"/>
                <w:b/>
                <w:bCs/>
                <w:sz w:val="24"/>
                <w:szCs w:val="24"/>
                <w:highlight w:val="green"/>
              </w:rPr>
              <w:t>/-</w:t>
            </w:r>
            <w:r w:rsidRPr="00B34D62">
              <w:rPr>
                <w:rFonts w:asciiTheme="majorHAnsi" w:hAnsiTheme="majorHAnsi"/>
                <w:sz w:val="24"/>
                <w:szCs w:val="24"/>
                <w:highlight w:val="green"/>
              </w:rPr>
              <w:t>)</w:t>
            </w:r>
            <w:r w:rsidRPr="00B34222">
              <w:rPr>
                <w:rFonts w:asciiTheme="majorHAnsi" w:hAnsiTheme="majorHAnsi"/>
                <w:sz w:val="24"/>
                <w:szCs w:val="24"/>
              </w:rPr>
              <w:t xml:space="preserve"> intheshapeof CallDepositReceipt(CDR)/BankGuaranteeinthenameof theDirector GeneralHealthServices,KhyberPakhtunkhwa,alongwiththeFinancialProposalinthesealedenvelope, from ascheduled Bank of Pakistan. Ordinary crossed or open Cheques shall notbeacceptableas Bids security.</w:t>
            </w:r>
          </w:p>
          <w:p w:rsidR="00D41499" w:rsidRPr="00B34222" w:rsidRDefault="000D2786" w:rsidP="00886489">
            <w:pPr>
              <w:pStyle w:val="TableParagraph"/>
              <w:numPr>
                <w:ilvl w:val="0"/>
                <w:numId w:val="14"/>
              </w:numPr>
              <w:tabs>
                <w:tab w:val="left" w:pos="829"/>
                <w:tab w:val="left" w:pos="832"/>
              </w:tabs>
              <w:spacing w:before="4" w:line="242" w:lineRule="auto"/>
              <w:ind w:right="59" w:hanging="524"/>
              <w:jc w:val="both"/>
              <w:rPr>
                <w:rFonts w:asciiTheme="majorHAnsi" w:hAnsiTheme="majorHAnsi"/>
                <w:sz w:val="24"/>
                <w:szCs w:val="24"/>
              </w:rPr>
            </w:pPr>
            <w:r w:rsidRPr="00B34222">
              <w:rPr>
                <w:rFonts w:asciiTheme="majorHAnsi" w:hAnsiTheme="majorHAnsi"/>
                <w:b/>
                <w:sz w:val="24"/>
                <w:szCs w:val="24"/>
              </w:rPr>
              <w:t xml:space="preserve">Note: </w:t>
            </w:r>
            <w:r w:rsidRPr="00B34222">
              <w:rPr>
                <w:rFonts w:asciiTheme="majorHAnsi" w:hAnsiTheme="majorHAnsi"/>
                <w:sz w:val="24"/>
                <w:szCs w:val="24"/>
              </w:rPr>
              <w:t>Please also provide an attested photocopy of the same bids security document in the sealed envelope of technical proposal.</w:t>
            </w:r>
          </w:p>
          <w:p w:rsidR="00D41499" w:rsidRPr="00B34222" w:rsidRDefault="000D2786" w:rsidP="00886489">
            <w:pPr>
              <w:pStyle w:val="TableParagraph"/>
              <w:spacing w:before="6" w:line="225" w:lineRule="auto"/>
              <w:ind w:left="832" w:right="-15"/>
              <w:jc w:val="both"/>
              <w:rPr>
                <w:rFonts w:asciiTheme="majorHAnsi" w:hAnsiTheme="majorHAnsi"/>
                <w:b/>
                <w:sz w:val="24"/>
                <w:szCs w:val="24"/>
              </w:rPr>
            </w:pPr>
            <w:r w:rsidRPr="00B34222">
              <w:rPr>
                <w:rFonts w:asciiTheme="majorHAnsi" w:hAnsiTheme="majorHAnsi"/>
                <w:b/>
                <w:sz w:val="24"/>
                <w:szCs w:val="24"/>
              </w:rPr>
              <w:t>Incaseofprovisionofwrongcontactinformation(address,email,phone</w:t>
            </w:r>
            <w:r w:rsidR="00107E45" w:rsidRPr="00B34222">
              <w:rPr>
                <w:rFonts w:asciiTheme="majorHAnsi" w:hAnsiTheme="majorHAnsi"/>
                <w:b/>
                <w:sz w:val="24"/>
                <w:szCs w:val="24"/>
              </w:rPr>
              <w:t>etc.</w:t>
            </w:r>
            <w:r w:rsidRPr="00B34222">
              <w:rPr>
                <w:rFonts w:asciiTheme="majorHAnsi" w:hAnsiTheme="majorHAnsi"/>
                <w:b/>
                <w:sz w:val="24"/>
                <w:szCs w:val="24"/>
              </w:rPr>
              <w:t>)bythebidder,leadingto anymiscommunicationordelayinthetimely/effectiveinformation/correspondencebetweenthe</w:t>
            </w:r>
            <w:r w:rsidRPr="00B34222">
              <w:rPr>
                <w:rFonts w:asciiTheme="majorHAnsi" w:hAnsiTheme="majorHAnsi"/>
                <w:b/>
                <w:spacing w:val="-2"/>
                <w:sz w:val="24"/>
                <w:szCs w:val="24"/>
              </w:rPr>
              <w:t>bidder</w:t>
            </w:r>
            <w:r w:rsidRPr="00B34222">
              <w:rPr>
                <w:rFonts w:asciiTheme="majorHAnsi" w:hAnsiTheme="majorHAnsi"/>
                <w:b/>
                <w:sz w:val="24"/>
                <w:szCs w:val="24"/>
              </w:rPr>
              <w:t>andtheprocuringentityinthebiddingprocessparticularlyandprocurementcycleingeneralshall</w:t>
            </w:r>
            <w:r w:rsidR="00B34D62">
              <w:rPr>
                <w:rFonts w:asciiTheme="majorHAnsi" w:hAnsiTheme="majorHAnsi"/>
                <w:b/>
                <w:sz w:val="24"/>
                <w:szCs w:val="24"/>
              </w:rPr>
              <w:t>have no responsibility on the P</w:t>
            </w:r>
            <w:r w:rsidRPr="00B34222">
              <w:rPr>
                <w:rFonts w:asciiTheme="majorHAnsi" w:hAnsiTheme="majorHAnsi"/>
                <w:b/>
                <w:sz w:val="24"/>
                <w:szCs w:val="24"/>
              </w:rPr>
              <w:t>rocuring entity.</w:t>
            </w:r>
          </w:p>
        </w:tc>
      </w:tr>
      <w:tr w:rsidR="00D41499" w:rsidRPr="00B34222">
        <w:trPr>
          <w:trHeight w:val="1146"/>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6.</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PleaseprovideattestedcopiesofthefollowingTaxrelatedvalid</w:t>
            </w:r>
            <w:r w:rsidRPr="00B34222">
              <w:rPr>
                <w:rFonts w:asciiTheme="majorHAnsi" w:hAnsiTheme="majorHAnsi"/>
                <w:spacing w:val="-2"/>
                <w:sz w:val="24"/>
                <w:szCs w:val="24"/>
              </w:rPr>
              <w:t>documents:</w:t>
            </w:r>
          </w:p>
          <w:p w:rsidR="00D41499" w:rsidRPr="00B34222" w:rsidRDefault="000D2786" w:rsidP="00886489">
            <w:pPr>
              <w:pStyle w:val="TableParagraph"/>
              <w:numPr>
                <w:ilvl w:val="0"/>
                <w:numId w:val="13"/>
              </w:numPr>
              <w:tabs>
                <w:tab w:val="left" w:pos="832"/>
              </w:tabs>
              <w:spacing w:before="9"/>
              <w:jc w:val="both"/>
              <w:rPr>
                <w:rFonts w:asciiTheme="majorHAnsi" w:hAnsiTheme="majorHAnsi"/>
                <w:sz w:val="24"/>
                <w:szCs w:val="24"/>
              </w:rPr>
            </w:pPr>
            <w:r w:rsidRPr="00B34222">
              <w:rPr>
                <w:rFonts w:asciiTheme="majorHAnsi" w:hAnsiTheme="majorHAnsi"/>
                <w:sz w:val="24"/>
                <w:szCs w:val="24"/>
              </w:rPr>
              <w:t>NationalTaxNumber(NTN)oftheFirmforIncomeTax,</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10"/>
              <w:ind w:hanging="567"/>
              <w:jc w:val="both"/>
              <w:rPr>
                <w:rFonts w:asciiTheme="majorHAnsi" w:hAnsiTheme="majorHAnsi"/>
                <w:sz w:val="24"/>
                <w:szCs w:val="24"/>
              </w:rPr>
            </w:pPr>
            <w:r w:rsidRPr="00B34222">
              <w:rPr>
                <w:rFonts w:asciiTheme="majorHAnsi" w:hAnsiTheme="majorHAnsi"/>
                <w:sz w:val="24"/>
                <w:szCs w:val="24"/>
              </w:rPr>
              <w:t>LastyearIncomeTaxReturnoftheFirm;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9"/>
              <w:ind w:hanging="511"/>
              <w:jc w:val="both"/>
              <w:rPr>
                <w:rFonts w:asciiTheme="majorHAnsi" w:hAnsiTheme="majorHAnsi"/>
                <w:sz w:val="24"/>
                <w:szCs w:val="24"/>
              </w:rPr>
            </w:pPr>
            <w:r w:rsidRPr="00B34222">
              <w:rPr>
                <w:rFonts w:asciiTheme="majorHAnsi" w:hAnsiTheme="majorHAnsi"/>
                <w:sz w:val="24"/>
                <w:szCs w:val="24"/>
              </w:rPr>
              <w:t>SaleTaxRegistrationCertificateoftheFirm;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5"/>
              <w:ind w:hanging="567"/>
              <w:jc w:val="both"/>
              <w:rPr>
                <w:rFonts w:asciiTheme="majorHAnsi" w:hAnsiTheme="majorHAnsi"/>
                <w:sz w:val="24"/>
                <w:szCs w:val="24"/>
              </w:rPr>
            </w:pPr>
            <w:r w:rsidRPr="00B34222">
              <w:rPr>
                <w:rFonts w:asciiTheme="majorHAnsi" w:hAnsiTheme="majorHAnsi"/>
                <w:sz w:val="24"/>
                <w:szCs w:val="24"/>
              </w:rPr>
              <w:t>CertificateofProfessionalTaxofthe</w:t>
            </w:r>
            <w:r w:rsidRPr="00B34222">
              <w:rPr>
                <w:rFonts w:asciiTheme="majorHAnsi" w:hAnsiTheme="majorHAnsi"/>
                <w:spacing w:val="-4"/>
                <w:sz w:val="24"/>
                <w:szCs w:val="24"/>
              </w:rPr>
              <w:t>Firm.</w:t>
            </w:r>
          </w:p>
        </w:tc>
      </w:tr>
      <w:tr w:rsidR="00D41499" w:rsidRPr="00B34222">
        <w:trPr>
          <w:trHeight w:val="3120"/>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7.</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IncaseofbeingaManufacturer,theFirmshouldprovideattestedcopiesofthefollowingdocuments</w:t>
            </w:r>
            <w:r w:rsidRPr="00B34222">
              <w:rPr>
                <w:rFonts w:asciiTheme="majorHAnsi" w:hAnsiTheme="majorHAnsi"/>
                <w:spacing w:val="-2"/>
                <w:sz w:val="24"/>
                <w:szCs w:val="24"/>
              </w:rPr>
              <w:t>also:</w:t>
            </w:r>
          </w:p>
          <w:p w:rsidR="001929B5" w:rsidRPr="001929B5" w:rsidRDefault="000D2786" w:rsidP="00886489">
            <w:pPr>
              <w:pStyle w:val="TableParagraph"/>
              <w:numPr>
                <w:ilvl w:val="0"/>
                <w:numId w:val="12"/>
              </w:numPr>
              <w:tabs>
                <w:tab w:val="left" w:pos="832"/>
              </w:tabs>
              <w:spacing w:before="10"/>
              <w:jc w:val="both"/>
              <w:rPr>
                <w:rFonts w:asciiTheme="majorHAnsi" w:hAnsiTheme="majorHAnsi"/>
                <w:sz w:val="24"/>
                <w:szCs w:val="24"/>
              </w:rPr>
            </w:pPr>
            <w:r w:rsidRPr="00B34222">
              <w:rPr>
                <w:rFonts w:asciiTheme="majorHAnsi" w:hAnsiTheme="majorHAnsi"/>
                <w:sz w:val="24"/>
                <w:szCs w:val="24"/>
              </w:rPr>
              <w:t>Valid</w:t>
            </w:r>
            <w:r w:rsidR="00DD64CA">
              <w:rPr>
                <w:rFonts w:asciiTheme="majorHAnsi" w:hAnsiTheme="majorHAnsi"/>
                <w:sz w:val="24"/>
                <w:szCs w:val="24"/>
              </w:rPr>
              <w:t>Medical Devices Establishment</w:t>
            </w:r>
            <w:r w:rsidRPr="00B34222">
              <w:rPr>
                <w:rFonts w:asciiTheme="majorHAnsi" w:hAnsiTheme="majorHAnsi"/>
                <w:sz w:val="24"/>
                <w:szCs w:val="24"/>
              </w:rPr>
              <w:t>LicenseissuedbytheDrugsRegulatoryAuthorityofPakistan(DRAP);</w:t>
            </w:r>
          </w:p>
          <w:p w:rsidR="00D41499" w:rsidRPr="00B34222" w:rsidRDefault="001929B5" w:rsidP="00886489">
            <w:pPr>
              <w:pStyle w:val="TableParagraph"/>
              <w:numPr>
                <w:ilvl w:val="0"/>
                <w:numId w:val="12"/>
              </w:numPr>
              <w:tabs>
                <w:tab w:val="left" w:pos="832"/>
              </w:tabs>
              <w:spacing w:before="10"/>
              <w:jc w:val="both"/>
              <w:rPr>
                <w:rFonts w:asciiTheme="majorHAnsi" w:hAnsiTheme="majorHAnsi"/>
                <w:sz w:val="24"/>
                <w:szCs w:val="24"/>
              </w:rPr>
            </w:pPr>
            <w:r>
              <w:rPr>
                <w:rFonts w:asciiTheme="majorHAnsi" w:hAnsiTheme="majorHAnsi"/>
                <w:spacing w:val="18"/>
                <w:sz w:val="24"/>
                <w:szCs w:val="24"/>
              </w:rPr>
              <w:t>Valid Manufacturer License</w:t>
            </w:r>
          </w:p>
          <w:p w:rsidR="00D41499" w:rsidRPr="00B34222" w:rsidRDefault="000D2786" w:rsidP="00886489">
            <w:pPr>
              <w:pStyle w:val="TableParagraph"/>
              <w:numPr>
                <w:ilvl w:val="0"/>
                <w:numId w:val="12"/>
              </w:numPr>
              <w:tabs>
                <w:tab w:val="left" w:pos="832"/>
              </w:tabs>
              <w:spacing w:before="12" w:line="249" w:lineRule="auto"/>
              <w:ind w:right="133" w:hanging="524"/>
              <w:jc w:val="both"/>
              <w:rPr>
                <w:rFonts w:asciiTheme="majorHAnsi" w:hAnsiTheme="majorHAnsi"/>
                <w:sz w:val="24"/>
                <w:szCs w:val="24"/>
              </w:rPr>
            </w:pPr>
            <w:r w:rsidRPr="00B34222">
              <w:rPr>
                <w:rFonts w:asciiTheme="majorHAnsi" w:hAnsiTheme="majorHAnsi"/>
                <w:sz w:val="24"/>
                <w:szCs w:val="24"/>
              </w:rPr>
              <w:t xml:space="preserve">ValidProductRegistrationCertificateissuedbytheDRAPfortheitem/squotedbytheFirmforthisbidding </w:t>
            </w:r>
            <w:r w:rsidRPr="00B34222">
              <w:rPr>
                <w:rFonts w:asciiTheme="majorHAnsi" w:hAnsiTheme="majorHAnsi"/>
                <w:spacing w:val="-2"/>
                <w:sz w:val="24"/>
                <w:szCs w:val="24"/>
              </w:rPr>
              <w:t>competition.</w:t>
            </w:r>
          </w:p>
          <w:p w:rsidR="00D41499" w:rsidRPr="00B34222" w:rsidRDefault="000D2786" w:rsidP="009E5D00">
            <w:pPr>
              <w:pStyle w:val="TableParagraph"/>
              <w:numPr>
                <w:ilvl w:val="0"/>
                <w:numId w:val="12"/>
              </w:numPr>
              <w:tabs>
                <w:tab w:val="left" w:pos="832"/>
              </w:tabs>
              <w:spacing w:before="6"/>
              <w:ind w:right="22" w:hanging="579"/>
              <w:jc w:val="both"/>
              <w:rPr>
                <w:rFonts w:asciiTheme="majorHAnsi" w:hAnsiTheme="majorHAnsi"/>
                <w:sz w:val="24"/>
                <w:szCs w:val="24"/>
              </w:rPr>
            </w:pPr>
            <w:r w:rsidRPr="00B34222">
              <w:rPr>
                <w:rFonts w:asciiTheme="majorHAnsi" w:hAnsiTheme="majorHAnsi"/>
                <w:sz w:val="24"/>
                <w:szCs w:val="24"/>
              </w:rPr>
              <w:t xml:space="preserve">Valid cGMP certificate issuedbyDRAPor cGMP inspection reportby theDRAP(only quoted products of the Section (s) shall be considered whose GMP Inspection Report is declared satisfactoryand/or which are mentioned in theGMPCertificate). Satisfactoryinspection report of thearea Federal Inspectorof Drugs (FID)dulysigned by him/her on the original inspection book of the manufacturer. Copies of the cGMP inspection report shall not be considered moreover routine inspections carried out by the FID shall not fulfill this requirement and only the inspections carried out for issuance of cGMP certificate shall be considered (Application of Renewal of cGMP along with copyof the fee challan shall be submitted </w:t>
            </w:r>
            <w:r w:rsidR="009E5D00">
              <w:rPr>
                <w:rFonts w:asciiTheme="majorHAnsi" w:hAnsiTheme="majorHAnsi"/>
                <w:sz w:val="24"/>
                <w:szCs w:val="24"/>
              </w:rPr>
              <w:t xml:space="preserve">along with the bidding documents </w:t>
            </w:r>
            <w:r w:rsidRPr="00B34222">
              <w:rPr>
                <w:rFonts w:asciiTheme="majorHAnsi" w:hAnsiTheme="majorHAnsi"/>
                <w:sz w:val="24"/>
                <w:szCs w:val="24"/>
              </w:rPr>
              <w:t>with the cGMP inspection report).</w:t>
            </w:r>
          </w:p>
          <w:p w:rsidR="00D41499" w:rsidRPr="00B34222" w:rsidRDefault="000D2786" w:rsidP="00886489">
            <w:pPr>
              <w:pStyle w:val="TableParagraph"/>
              <w:numPr>
                <w:ilvl w:val="0"/>
                <w:numId w:val="12"/>
              </w:numPr>
              <w:tabs>
                <w:tab w:val="left" w:pos="832"/>
              </w:tabs>
              <w:spacing w:before="14"/>
              <w:ind w:hanging="567"/>
              <w:jc w:val="both"/>
              <w:rPr>
                <w:rFonts w:asciiTheme="majorHAnsi" w:hAnsiTheme="majorHAnsi"/>
                <w:sz w:val="24"/>
                <w:szCs w:val="24"/>
              </w:rPr>
            </w:pPr>
            <w:r w:rsidRPr="00B34222">
              <w:rPr>
                <w:rFonts w:asciiTheme="majorHAnsi" w:hAnsiTheme="majorHAnsi"/>
                <w:sz w:val="24"/>
                <w:szCs w:val="24"/>
              </w:rPr>
              <w:t>Valid</w:t>
            </w:r>
            <w:r w:rsidRPr="00B34222">
              <w:rPr>
                <w:rFonts w:asciiTheme="majorHAnsi" w:hAnsiTheme="majorHAnsi"/>
                <w:b/>
                <w:sz w:val="24"/>
                <w:szCs w:val="24"/>
              </w:rPr>
              <w:t>DRAPApprovedPriceList</w:t>
            </w:r>
            <w:r w:rsidRPr="00B34222">
              <w:rPr>
                <w:rFonts w:asciiTheme="majorHAnsi" w:hAnsiTheme="majorHAnsi"/>
                <w:sz w:val="24"/>
                <w:szCs w:val="24"/>
              </w:rPr>
              <w:t>ofthequoted</w:t>
            </w:r>
            <w:r w:rsidRPr="00B34222">
              <w:rPr>
                <w:rFonts w:asciiTheme="majorHAnsi" w:hAnsiTheme="majorHAnsi"/>
                <w:spacing w:val="-2"/>
                <w:sz w:val="24"/>
                <w:szCs w:val="24"/>
              </w:rPr>
              <w:t>item/s.</w:t>
            </w:r>
          </w:p>
        </w:tc>
      </w:tr>
      <w:tr w:rsidR="00D41499" w:rsidRPr="00B34222">
        <w:trPr>
          <w:trHeight w:val="6962"/>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8.</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IncaseofbeingImporters,theFirmshouldprovideattestedcopiesofthefollowingdocuments</w:t>
            </w:r>
            <w:r w:rsidRPr="00B34222">
              <w:rPr>
                <w:rFonts w:asciiTheme="majorHAnsi" w:hAnsiTheme="majorHAnsi"/>
                <w:spacing w:val="-2"/>
                <w:sz w:val="24"/>
                <w:szCs w:val="24"/>
              </w:rPr>
              <w:t>also:</w:t>
            </w:r>
          </w:p>
          <w:p w:rsidR="00D41499" w:rsidRPr="00B34222" w:rsidRDefault="000D2786" w:rsidP="00886489">
            <w:pPr>
              <w:pStyle w:val="TableParagraph"/>
              <w:numPr>
                <w:ilvl w:val="0"/>
                <w:numId w:val="11"/>
              </w:numPr>
              <w:tabs>
                <w:tab w:val="left" w:pos="832"/>
              </w:tabs>
              <w:spacing w:before="1"/>
              <w:jc w:val="both"/>
              <w:rPr>
                <w:rFonts w:asciiTheme="majorHAnsi" w:hAnsiTheme="majorHAnsi"/>
                <w:sz w:val="24"/>
                <w:szCs w:val="24"/>
              </w:rPr>
            </w:pPr>
            <w:r w:rsidRPr="00B34222">
              <w:rPr>
                <w:rFonts w:asciiTheme="majorHAnsi" w:hAnsiTheme="majorHAnsi"/>
                <w:sz w:val="24"/>
                <w:szCs w:val="24"/>
              </w:rPr>
              <w:t>ValidDrugsSalesLicensefortheimporter;</w:t>
            </w:r>
            <w:r w:rsidRPr="00B34222">
              <w:rPr>
                <w:rFonts w:asciiTheme="majorHAnsi" w:hAnsiTheme="majorHAnsi"/>
                <w:spacing w:val="-5"/>
                <w:sz w:val="24"/>
                <w:szCs w:val="24"/>
              </w:rPr>
              <w:t>and</w:t>
            </w:r>
          </w:p>
          <w:p w:rsidR="00D41499" w:rsidRPr="00B34222" w:rsidRDefault="000D2786" w:rsidP="00886489">
            <w:pPr>
              <w:pStyle w:val="TableParagraph"/>
              <w:numPr>
                <w:ilvl w:val="0"/>
                <w:numId w:val="11"/>
              </w:numPr>
              <w:tabs>
                <w:tab w:val="left" w:pos="832"/>
              </w:tabs>
              <w:spacing w:before="11" w:line="244" w:lineRule="auto"/>
              <w:ind w:right="110" w:hanging="524"/>
              <w:jc w:val="both"/>
              <w:rPr>
                <w:rFonts w:asciiTheme="majorHAnsi" w:hAnsiTheme="majorHAnsi"/>
                <w:sz w:val="24"/>
                <w:szCs w:val="24"/>
              </w:rPr>
            </w:pPr>
            <w:r w:rsidRPr="00B34222">
              <w:rPr>
                <w:rFonts w:asciiTheme="majorHAnsi" w:hAnsiTheme="majorHAnsi"/>
                <w:sz w:val="24"/>
                <w:szCs w:val="24"/>
              </w:rPr>
              <w:t>Valid Product Registration Certificate issued by the DRAPfor the imported item/s quoted by the Firm for thisbidding competition; and</w:t>
            </w:r>
          </w:p>
          <w:p w:rsidR="00D41499" w:rsidRPr="00B34222" w:rsidRDefault="000D2786" w:rsidP="00886489">
            <w:pPr>
              <w:pStyle w:val="TableParagraph"/>
              <w:numPr>
                <w:ilvl w:val="0"/>
                <w:numId w:val="11"/>
              </w:numPr>
              <w:tabs>
                <w:tab w:val="left" w:pos="832"/>
              </w:tabs>
              <w:spacing w:before="11"/>
              <w:ind w:hanging="579"/>
              <w:jc w:val="both"/>
              <w:rPr>
                <w:rFonts w:asciiTheme="majorHAnsi" w:hAnsiTheme="majorHAnsi"/>
                <w:sz w:val="24"/>
                <w:szCs w:val="24"/>
              </w:rPr>
            </w:pPr>
            <w:r w:rsidRPr="00B34222">
              <w:rPr>
                <w:rFonts w:asciiTheme="majorHAnsi" w:hAnsiTheme="majorHAnsi"/>
                <w:sz w:val="24"/>
                <w:szCs w:val="24"/>
              </w:rPr>
              <w:t>ValidAgencyAgreementwiththeForeignPrincipalManufacturerentity/ies;</w:t>
            </w:r>
            <w:r w:rsidRPr="00B34222">
              <w:rPr>
                <w:rFonts w:asciiTheme="majorHAnsi" w:hAnsiTheme="majorHAnsi"/>
                <w:spacing w:val="-5"/>
                <w:sz w:val="24"/>
                <w:szCs w:val="24"/>
              </w:rPr>
              <w:t>and</w:t>
            </w:r>
          </w:p>
          <w:p w:rsidR="00D41499" w:rsidRPr="00B34222" w:rsidRDefault="009E5D00" w:rsidP="00B513BE">
            <w:pPr>
              <w:pStyle w:val="TableParagraph"/>
              <w:numPr>
                <w:ilvl w:val="0"/>
                <w:numId w:val="11"/>
              </w:numPr>
              <w:tabs>
                <w:tab w:val="left" w:pos="828"/>
                <w:tab w:val="left" w:pos="832"/>
              </w:tabs>
              <w:spacing w:before="1"/>
              <w:ind w:right="-15" w:hanging="579"/>
              <w:jc w:val="both"/>
              <w:rPr>
                <w:rFonts w:asciiTheme="majorHAnsi" w:hAnsiTheme="majorHAnsi"/>
                <w:sz w:val="24"/>
                <w:szCs w:val="24"/>
              </w:rPr>
            </w:pPr>
            <w:r>
              <w:rPr>
                <w:rFonts w:asciiTheme="majorHAnsi" w:hAnsiTheme="majorHAnsi"/>
                <w:sz w:val="24"/>
                <w:szCs w:val="24"/>
              </w:rPr>
              <w:t xml:space="preserve">Attested and </w:t>
            </w:r>
            <w:r w:rsidR="000D2786" w:rsidRPr="00B34222">
              <w:rPr>
                <w:rFonts w:asciiTheme="majorHAnsi" w:hAnsiTheme="majorHAnsi"/>
                <w:sz w:val="24"/>
                <w:szCs w:val="24"/>
              </w:rPr>
              <w:t>Valid cGMP/ Certificate of Pharmaceutical Product (COPP)/ Certificate of Medicinal Product (COMP) of the PrincipalManufacturerforthequoteditem/sasissuedbyrelevantauthorityofthecountryoforiginofthe quoted imported good/s, in case of CE Mark / Quality assurance certificate/Quality Control Certificate of the PrincipalManufacturer for thequoted</w:t>
            </w:r>
            <w:r>
              <w:rPr>
                <w:rFonts w:asciiTheme="majorHAnsi" w:hAnsiTheme="majorHAnsi"/>
                <w:sz w:val="24"/>
                <w:szCs w:val="24"/>
              </w:rPr>
              <w:t>item/s</w:t>
            </w:r>
            <w:r>
              <w:rPr>
                <w:rFonts w:asciiTheme="majorHAnsi" w:hAnsiTheme="majorHAnsi"/>
                <w:spacing w:val="40"/>
                <w:sz w:val="24"/>
                <w:szCs w:val="24"/>
              </w:rPr>
              <w:t xml:space="preserve">. </w:t>
            </w:r>
            <w:r w:rsidR="000D2786" w:rsidRPr="00B34222">
              <w:rPr>
                <w:rFonts w:asciiTheme="majorHAnsi" w:hAnsiTheme="majorHAnsi"/>
                <w:sz w:val="24"/>
                <w:szCs w:val="24"/>
              </w:rPr>
              <w:t>Certificate on company's own letter head shallnotbeacceptable.</w:t>
            </w:r>
            <w:r w:rsidR="000D2786" w:rsidRPr="00B34222">
              <w:rPr>
                <w:rFonts w:asciiTheme="majorHAnsi" w:hAnsiTheme="majorHAnsi"/>
                <w:b/>
                <w:sz w:val="24"/>
                <w:szCs w:val="24"/>
              </w:rPr>
              <w:t>Nonprovisionofthe</w:t>
            </w:r>
            <w:r w:rsidR="0093267B">
              <w:rPr>
                <w:rFonts w:asciiTheme="majorHAnsi" w:hAnsiTheme="majorHAnsi"/>
                <w:b/>
                <w:spacing w:val="26"/>
                <w:sz w:val="24"/>
                <w:szCs w:val="24"/>
              </w:rPr>
              <w:t xml:space="preserve">relevant </w:t>
            </w:r>
            <w:r w:rsidR="000D2786" w:rsidRPr="00B34222">
              <w:rPr>
                <w:rFonts w:asciiTheme="majorHAnsi" w:hAnsiTheme="majorHAnsi"/>
                <w:b/>
                <w:sz w:val="24"/>
                <w:szCs w:val="24"/>
              </w:rPr>
              <w:t>certificate</w:t>
            </w:r>
            <w:r w:rsidR="0093267B">
              <w:rPr>
                <w:rFonts w:asciiTheme="majorHAnsi" w:hAnsiTheme="majorHAnsi"/>
                <w:b/>
                <w:sz w:val="24"/>
                <w:szCs w:val="24"/>
              </w:rPr>
              <w:t>s</w:t>
            </w:r>
            <w:r w:rsidR="00B513BE">
              <w:rPr>
                <w:rFonts w:asciiTheme="majorHAnsi" w:hAnsiTheme="majorHAnsi"/>
                <w:b/>
                <w:spacing w:val="26"/>
                <w:sz w:val="24"/>
                <w:szCs w:val="24"/>
              </w:rPr>
              <w:t>may</w:t>
            </w:r>
            <w:r w:rsidR="000D2786" w:rsidRPr="00B34222">
              <w:rPr>
                <w:rFonts w:asciiTheme="majorHAnsi" w:hAnsiTheme="majorHAnsi"/>
                <w:b/>
                <w:sz w:val="24"/>
                <w:szCs w:val="24"/>
              </w:rPr>
              <w:t>leadtodisqualificationofthefirm</w:t>
            </w:r>
            <w:r w:rsidR="000D2786" w:rsidRPr="00B34222">
              <w:rPr>
                <w:rFonts w:asciiTheme="majorHAnsi" w:hAnsiTheme="majorHAnsi"/>
                <w:sz w:val="24"/>
                <w:szCs w:val="24"/>
              </w:rPr>
              <w:t xml:space="preserve">.(Incase of Non-applicability of the above mentioned certificates for Examination Gloves (Non Sterile) and AdhesiveTapes (Non Sterile) only, provision of EC-Declaration of conformity from the principal manufacturer </w:t>
            </w:r>
          </w:p>
          <w:p w:rsidR="00D41499" w:rsidRPr="00B34222" w:rsidRDefault="009E5D00" w:rsidP="0093267B">
            <w:pPr>
              <w:pStyle w:val="TableParagraph"/>
              <w:numPr>
                <w:ilvl w:val="0"/>
                <w:numId w:val="11"/>
              </w:numPr>
              <w:tabs>
                <w:tab w:val="left" w:pos="829"/>
                <w:tab w:val="left" w:pos="832"/>
              </w:tabs>
              <w:spacing w:before="6" w:line="252" w:lineRule="auto"/>
              <w:ind w:right="107" w:hanging="512"/>
              <w:jc w:val="both"/>
              <w:rPr>
                <w:rFonts w:asciiTheme="majorHAnsi" w:hAnsiTheme="majorHAnsi"/>
                <w:sz w:val="24"/>
                <w:szCs w:val="24"/>
              </w:rPr>
            </w:pPr>
            <w:r>
              <w:rPr>
                <w:rFonts w:asciiTheme="majorHAnsi" w:hAnsiTheme="majorHAnsi"/>
                <w:sz w:val="24"/>
                <w:szCs w:val="24"/>
              </w:rPr>
              <w:t>Attested</w:t>
            </w:r>
            <w:r w:rsidR="000D2786" w:rsidRPr="00B34222">
              <w:rPr>
                <w:rFonts w:asciiTheme="majorHAnsi" w:hAnsiTheme="majorHAnsi"/>
                <w:sz w:val="24"/>
                <w:szCs w:val="24"/>
              </w:rPr>
              <w:t>Valid Free Sale Certificate for the quoted item/s as issued by relevant authority of the country of origin of the quotedimportedgood/s</w:t>
            </w:r>
            <w:r w:rsidR="0093267B">
              <w:rPr>
                <w:rFonts w:asciiTheme="majorHAnsi" w:hAnsiTheme="majorHAnsi"/>
                <w:spacing w:val="17"/>
                <w:sz w:val="24"/>
                <w:szCs w:val="24"/>
              </w:rPr>
              <w:t xml:space="preserve">. </w:t>
            </w:r>
            <w:r w:rsidR="000D2786" w:rsidRPr="00B34222">
              <w:rPr>
                <w:rFonts w:asciiTheme="majorHAnsi" w:hAnsiTheme="majorHAnsi"/>
                <w:sz w:val="24"/>
                <w:szCs w:val="24"/>
              </w:rPr>
              <w:t>Nonprovisionof</w:t>
            </w:r>
            <w:r w:rsidR="0093267B">
              <w:rPr>
                <w:rFonts w:asciiTheme="majorHAnsi" w:hAnsiTheme="majorHAnsi"/>
                <w:sz w:val="24"/>
                <w:szCs w:val="24"/>
              </w:rPr>
              <w:t>the relevantdocument may</w:t>
            </w:r>
            <w:r w:rsidR="000D2786" w:rsidRPr="00B34222">
              <w:rPr>
                <w:rFonts w:asciiTheme="majorHAnsi" w:hAnsiTheme="majorHAnsi"/>
                <w:sz w:val="24"/>
                <w:szCs w:val="24"/>
              </w:rPr>
              <w:t xml:space="preserve"> lead todisqualificationof the firm; and</w:t>
            </w:r>
          </w:p>
          <w:p w:rsidR="00D41499" w:rsidRPr="00B34222" w:rsidRDefault="000D2786" w:rsidP="00886489">
            <w:pPr>
              <w:pStyle w:val="TableParagraph"/>
              <w:numPr>
                <w:ilvl w:val="0"/>
                <w:numId w:val="11"/>
              </w:numPr>
              <w:tabs>
                <w:tab w:val="left" w:pos="829"/>
              </w:tabs>
              <w:spacing w:before="3"/>
              <w:ind w:left="829" w:hanging="564"/>
              <w:jc w:val="both"/>
              <w:rPr>
                <w:rFonts w:asciiTheme="majorHAnsi" w:hAnsiTheme="majorHAnsi"/>
                <w:sz w:val="24"/>
                <w:szCs w:val="24"/>
              </w:rPr>
            </w:pPr>
            <w:r w:rsidRPr="00B34222">
              <w:rPr>
                <w:rFonts w:asciiTheme="majorHAnsi" w:hAnsiTheme="majorHAnsi"/>
                <w:sz w:val="24"/>
                <w:szCs w:val="24"/>
              </w:rPr>
              <w:t>ValidPriceListofthequoted</w:t>
            </w:r>
            <w:r w:rsidRPr="00B34222">
              <w:rPr>
                <w:rFonts w:asciiTheme="majorHAnsi" w:hAnsiTheme="majorHAnsi"/>
                <w:spacing w:val="-2"/>
                <w:sz w:val="24"/>
                <w:szCs w:val="24"/>
              </w:rPr>
              <w:t>items.</w:t>
            </w:r>
          </w:p>
          <w:p w:rsidR="00D41499" w:rsidRPr="00B34222" w:rsidRDefault="000D2786" w:rsidP="00886489">
            <w:pPr>
              <w:pStyle w:val="TableParagraph"/>
              <w:numPr>
                <w:ilvl w:val="0"/>
                <w:numId w:val="11"/>
              </w:numPr>
              <w:tabs>
                <w:tab w:val="left" w:pos="828"/>
                <w:tab w:val="left" w:pos="832"/>
              </w:tabs>
              <w:spacing w:before="9" w:line="249" w:lineRule="auto"/>
              <w:ind w:right="110" w:hanging="622"/>
              <w:jc w:val="both"/>
              <w:rPr>
                <w:rFonts w:asciiTheme="majorHAnsi" w:hAnsiTheme="majorHAnsi"/>
                <w:sz w:val="24"/>
                <w:szCs w:val="24"/>
              </w:rPr>
            </w:pPr>
            <w:r w:rsidRPr="00B34222">
              <w:rPr>
                <w:rFonts w:asciiTheme="majorHAnsi" w:hAnsiTheme="majorHAnsi"/>
                <w:sz w:val="24"/>
                <w:szCs w:val="24"/>
              </w:rPr>
              <w:t xml:space="preserve">Establishment of Medical Device License issued by DRAP for the item/s quoted by the firm for bidding </w:t>
            </w:r>
            <w:r w:rsidRPr="00B34222">
              <w:rPr>
                <w:rFonts w:asciiTheme="majorHAnsi" w:hAnsiTheme="majorHAnsi"/>
                <w:spacing w:val="-2"/>
                <w:sz w:val="24"/>
                <w:szCs w:val="24"/>
              </w:rPr>
              <w:t>competition.</w:t>
            </w:r>
          </w:p>
          <w:p w:rsidR="00D41499" w:rsidRPr="00B34222" w:rsidRDefault="000D2786" w:rsidP="00886489">
            <w:pPr>
              <w:pStyle w:val="TableParagraph"/>
              <w:numPr>
                <w:ilvl w:val="0"/>
                <w:numId w:val="11"/>
              </w:numPr>
              <w:tabs>
                <w:tab w:val="left" w:pos="828"/>
                <w:tab w:val="left" w:pos="832"/>
              </w:tabs>
              <w:spacing w:line="228" w:lineRule="exact"/>
              <w:ind w:right="112" w:hanging="677"/>
              <w:jc w:val="both"/>
              <w:rPr>
                <w:rFonts w:asciiTheme="majorHAnsi" w:hAnsiTheme="majorHAnsi"/>
                <w:sz w:val="24"/>
                <w:szCs w:val="24"/>
              </w:rPr>
            </w:pPr>
            <w:r w:rsidRPr="00B34222">
              <w:rPr>
                <w:rFonts w:asciiTheme="majorHAnsi" w:hAnsiTheme="majorHAnsi"/>
                <w:sz w:val="24"/>
                <w:szCs w:val="24"/>
              </w:rPr>
              <w:t>Forcardiacstents,provisionofthefollowingdocumentsismandatoryapartfromthosementionedinclausea &amp; b above:</w:t>
            </w:r>
          </w:p>
        </w:tc>
      </w:tr>
    </w:tbl>
    <w:p w:rsidR="00D41499" w:rsidRPr="00B34222" w:rsidRDefault="00D41499" w:rsidP="00886489">
      <w:pPr>
        <w:spacing w:line="228" w:lineRule="exact"/>
        <w:jc w:val="both"/>
        <w:rPr>
          <w:rFonts w:asciiTheme="majorHAnsi" w:hAnsiTheme="majorHAnsi"/>
          <w:sz w:val="24"/>
          <w:szCs w:val="24"/>
        </w:rPr>
        <w:sectPr w:rsidR="00D41499" w:rsidRPr="00B34222">
          <w:type w:val="continuous"/>
          <w:pgSz w:w="11900" w:h="16850"/>
          <w:pgMar w:top="1420" w:right="660" w:bottom="1720" w:left="680" w:header="0" w:footer="1454"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615"/>
        </w:trPr>
        <w:tc>
          <w:tcPr>
            <w:tcW w:w="452" w:type="dxa"/>
          </w:tcPr>
          <w:p w:rsidR="00D41499" w:rsidRPr="00B34222" w:rsidRDefault="00D41499" w:rsidP="00886489">
            <w:pPr>
              <w:pStyle w:val="TableParagraph"/>
              <w:jc w:val="both"/>
              <w:rPr>
                <w:rFonts w:asciiTheme="majorHAnsi" w:hAnsiTheme="majorHAnsi"/>
                <w:sz w:val="24"/>
                <w:szCs w:val="24"/>
              </w:rPr>
            </w:pPr>
          </w:p>
        </w:tc>
        <w:tc>
          <w:tcPr>
            <w:tcW w:w="9626" w:type="dxa"/>
          </w:tcPr>
          <w:p w:rsidR="00D41499" w:rsidRPr="00B34222" w:rsidRDefault="000D2786" w:rsidP="00886489">
            <w:pPr>
              <w:pStyle w:val="TableParagraph"/>
              <w:numPr>
                <w:ilvl w:val="0"/>
                <w:numId w:val="10"/>
              </w:numPr>
              <w:tabs>
                <w:tab w:val="left" w:pos="1335"/>
              </w:tabs>
              <w:spacing w:line="214" w:lineRule="exact"/>
              <w:ind w:left="1335" w:hanging="285"/>
              <w:jc w:val="both"/>
              <w:rPr>
                <w:rFonts w:asciiTheme="majorHAnsi" w:hAnsiTheme="majorHAnsi"/>
                <w:sz w:val="24"/>
                <w:szCs w:val="24"/>
              </w:rPr>
            </w:pPr>
            <w:r w:rsidRPr="00B34222">
              <w:rPr>
                <w:rFonts w:asciiTheme="majorHAnsi" w:hAnsiTheme="majorHAnsi"/>
                <w:sz w:val="24"/>
                <w:szCs w:val="24"/>
              </w:rPr>
              <w:t>ValidUS-FDAcertificateofthequoteditem/s;</w:t>
            </w:r>
            <w:r w:rsidRPr="00B34222">
              <w:rPr>
                <w:rFonts w:asciiTheme="majorHAnsi" w:hAnsiTheme="majorHAnsi"/>
                <w:spacing w:val="-5"/>
                <w:sz w:val="24"/>
                <w:szCs w:val="24"/>
              </w:rPr>
              <w:t>and</w:t>
            </w:r>
          </w:p>
          <w:p w:rsidR="00D41499" w:rsidRPr="00B34222" w:rsidRDefault="000D2786" w:rsidP="00886489">
            <w:pPr>
              <w:pStyle w:val="TableParagraph"/>
              <w:numPr>
                <w:ilvl w:val="0"/>
                <w:numId w:val="10"/>
              </w:numPr>
              <w:tabs>
                <w:tab w:val="left" w:pos="1336"/>
              </w:tabs>
              <w:spacing w:before="4"/>
              <w:ind w:hanging="375"/>
              <w:jc w:val="both"/>
              <w:rPr>
                <w:rFonts w:asciiTheme="majorHAnsi" w:hAnsiTheme="majorHAnsi"/>
                <w:sz w:val="24"/>
                <w:szCs w:val="24"/>
              </w:rPr>
            </w:pPr>
            <w:r w:rsidRPr="00B34222">
              <w:rPr>
                <w:rFonts w:asciiTheme="majorHAnsi" w:hAnsiTheme="majorHAnsi"/>
                <w:sz w:val="24"/>
                <w:szCs w:val="24"/>
              </w:rPr>
              <w:t>Validpermissionofsaleorimportofquoteditem/sforsaleintheUSopen</w:t>
            </w:r>
            <w:r w:rsidRPr="00B34222">
              <w:rPr>
                <w:rFonts w:asciiTheme="majorHAnsi" w:hAnsiTheme="majorHAnsi"/>
                <w:spacing w:val="-2"/>
                <w:sz w:val="24"/>
                <w:szCs w:val="24"/>
              </w:rPr>
              <w:t>market.</w:t>
            </w:r>
          </w:p>
          <w:p w:rsidR="00D41499" w:rsidRPr="00B34222" w:rsidRDefault="000D2786" w:rsidP="00417855">
            <w:pPr>
              <w:pStyle w:val="TableParagraph"/>
              <w:spacing w:before="190" w:line="242" w:lineRule="auto"/>
              <w:ind w:left="112" w:right="96"/>
              <w:jc w:val="both"/>
              <w:rPr>
                <w:rFonts w:asciiTheme="majorHAnsi" w:hAnsiTheme="majorHAnsi"/>
                <w:sz w:val="24"/>
                <w:szCs w:val="24"/>
              </w:rPr>
            </w:pPr>
            <w:r w:rsidRPr="00B34222">
              <w:rPr>
                <w:rFonts w:asciiTheme="majorHAnsi" w:hAnsiTheme="majorHAnsi"/>
                <w:sz w:val="24"/>
                <w:szCs w:val="24"/>
              </w:rPr>
              <w:t>Note:</w:t>
            </w:r>
            <w:r w:rsidR="0093267B">
              <w:rPr>
                <w:rFonts w:asciiTheme="majorHAnsi" w:hAnsiTheme="majorHAnsi"/>
                <w:spacing w:val="40"/>
                <w:sz w:val="24"/>
                <w:szCs w:val="24"/>
              </w:rPr>
              <w:t xml:space="preserve">Attested and </w:t>
            </w:r>
            <w:r w:rsidRPr="00B34222">
              <w:rPr>
                <w:rFonts w:asciiTheme="majorHAnsi" w:hAnsiTheme="majorHAnsi"/>
                <w:sz w:val="24"/>
                <w:szCs w:val="24"/>
              </w:rPr>
              <w:t>ValidcGMP/QualityControlCertificate/CEMark/QualityAssuranceCertificate/COPP/COMPcertificate/sof the principal manufacturer of the quoted item/s and Valid Free Sale Certificate/s for the quoted item/s, as issued byrelevant authority of the country of origi</w:t>
            </w:r>
            <w:r w:rsidR="0093267B">
              <w:rPr>
                <w:rFonts w:asciiTheme="majorHAnsi" w:hAnsiTheme="majorHAnsi"/>
                <w:sz w:val="24"/>
                <w:szCs w:val="24"/>
              </w:rPr>
              <w:t xml:space="preserve">n of the quoted imported good/s. </w:t>
            </w:r>
            <w:r w:rsidRPr="00B34222">
              <w:rPr>
                <w:rFonts w:asciiTheme="majorHAnsi" w:hAnsiTheme="majorHAnsi"/>
                <w:sz w:val="24"/>
                <w:szCs w:val="24"/>
              </w:rPr>
              <w:t>as elaborated in the relevant sectionoftheseBSDs,shallbe</w:t>
            </w:r>
            <w:r w:rsidR="0093267B">
              <w:rPr>
                <w:rFonts w:asciiTheme="majorHAnsi" w:hAnsiTheme="majorHAnsi"/>
                <w:spacing w:val="18"/>
                <w:sz w:val="24"/>
                <w:szCs w:val="24"/>
              </w:rPr>
              <w:t xml:space="preserve">submitted along with the bidding documents </w:t>
            </w:r>
            <w:r w:rsidRPr="00B34222">
              <w:rPr>
                <w:rFonts w:asciiTheme="majorHAnsi" w:hAnsiTheme="majorHAnsi"/>
                <w:sz w:val="24"/>
                <w:szCs w:val="24"/>
              </w:rPr>
              <w:t>bythebidderatthetime of</w:t>
            </w:r>
            <w:r w:rsidR="00417855">
              <w:rPr>
                <w:rFonts w:asciiTheme="majorHAnsi" w:hAnsiTheme="majorHAnsi"/>
                <w:sz w:val="24"/>
                <w:szCs w:val="24"/>
              </w:rPr>
              <w:t>bid submission</w:t>
            </w:r>
            <w:r w:rsidRPr="00B34222">
              <w:rPr>
                <w:rFonts w:asciiTheme="majorHAnsi" w:hAnsiTheme="majorHAnsi"/>
                <w:sz w:val="24"/>
                <w:szCs w:val="24"/>
              </w:rPr>
              <w:t>.Failuretocomplywiththisinstruction</w:t>
            </w:r>
            <w:r w:rsidR="0093267B">
              <w:rPr>
                <w:rFonts w:asciiTheme="majorHAnsi" w:hAnsiTheme="majorHAnsi"/>
                <w:sz w:val="24"/>
                <w:szCs w:val="24"/>
              </w:rPr>
              <w:t>may</w:t>
            </w:r>
            <w:r w:rsidRPr="00B34222">
              <w:rPr>
                <w:rFonts w:asciiTheme="majorHAnsi" w:hAnsiTheme="majorHAnsi"/>
                <w:sz w:val="24"/>
                <w:szCs w:val="24"/>
              </w:rPr>
              <w:t>leadtodisqualificationofthefirmforthequoteditem/s and/orfirm.</w:t>
            </w:r>
          </w:p>
        </w:tc>
      </w:tr>
      <w:tr w:rsidR="00D41499" w:rsidRPr="00B34222">
        <w:trPr>
          <w:trHeight w:val="1840"/>
        </w:trPr>
        <w:tc>
          <w:tcPr>
            <w:tcW w:w="452" w:type="dxa"/>
          </w:tcPr>
          <w:p w:rsidR="00D41499" w:rsidRPr="00B34222" w:rsidRDefault="000D2786" w:rsidP="00886489">
            <w:pPr>
              <w:pStyle w:val="TableParagraph"/>
              <w:spacing w:before="41"/>
              <w:ind w:left="225"/>
              <w:jc w:val="both"/>
              <w:rPr>
                <w:rFonts w:asciiTheme="majorHAnsi" w:hAnsiTheme="majorHAnsi"/>
                <w:sz w:val="24"/>
                <w:szCs w:val="24"/>
              </w:rPr>
            </w:pPr>
            <w:r w:rsidRPr="00B34222">
              <w:rPr>
                <w:rFonts w:asciiTheme="majorHAnsi" w:hAnsiTheme="majorHAnsi"/>
                <w:spacing w:val="-5"/>
                <w:sz w:val="24"/>
                <w:szCs w:val="24"/>
              </w:rPr>
              <w:t>9.</w:t>
            </w:r>
          </w:p>
        </w:tc>
        <w:tc>
          <w:tcPr>
            <w:tcW w:w="9626" w:type="dxa"/>
          </w:tcPr>
          <w:p w:rsidR="00D41499" w:rsidRPr="00B34222" w:rsidRDefault="000D2786" w:rsidP="00886489">
            <w:pPr>
              <w:pStyle w:val="TableParagraph"/>
              <w:spacing w:line="249" w:lineRule="auto"/>
              <w:ind w:left="112" w:right="92"/>
              <w:jc w:val="both"/>
              <w:rPr>
                <w:rFonts w:asciiTheme="majorHAnsi" w:hAnsiTheme="majorHAnsi"/>
                <w:sz w:val="24"/>
                <w:szCs w:val="24"/>
              </w:rPr>
            </w:pPr>
            <w:r w:rsidRPr="00B34222">
              <w:rPr>
                <w:rFonts w:asciiTheme="majorHAnsi" w:hAnsiTheme="majorHAnsi"/>
                <w:sz w:val="24"/>
                <w:szCs w:val="24"/>
              </w:rPr>
              <w:t>The bidding Firm shall also provide an Affidavit on Judicial Stamp Paper of the value of at least Rs. 100/- (Rs. One Hundred Only) for the following undertaking:</w:t>
            </w:r>
          </w:p>
          <w:p w:rsidR="00D41499" w:rsidRPr="00B34222" w:rsidRDefault="000D2786" w:rsidP="00E4559B">
            <w:pPr>
              <w:pStyle w:val="TableParagraph"/>
              <w:numPr>
                <w:ilvl w:val="0"/>
                <w:numId w:val="9"/>
              </w:numPr>
              <w:tabs>
                <w:tab w:val="left" w:pos="614"/>
              </w:tabs>
              <w:spacing w:before="12" w:line="252" w:lineRule="auto"/>
              <w:ind w:right="92"/>
              <w:rPr>
                <w:rFonts w:asciiTheme="majorHAnsi" w:hAnsiTheme="majorHAnsi"/>
                <w:sz w:val="24"/>
                <w:szCs w:val="24"/>
              </w:rPr>
            </w:pPr>
            <w:r w:rsidRPr="00B34222">
              <w:rPr>
                <w:rFonts w:asciiTheme="majorHAnsi" w:hAnsiTheme="majorHAnsi"/>
                <w:sz w:val="24"/>
                <w:szCs w:val="24"/>
              </w:rPr>
              <w:t>I/WehavecarefullyreadthewholesetofBidSolicitationDocumentsforthisbiddingcompetitionandthat</w:t>
            </w:r>
            <w:r w:rsidRPr="00B34222">
              <w:rPr>
                <w:rFonts w:asciiTheme="majorHAnsi" w:hAnsiTheme="majorHAnsi"/>
                <w:spacing w:val="-10"/>
                <w:sz w:val="24"/>
                <w:szCs w:val="24"/>
              </w:rPr>
              <w:t>I</w:t>
            </w:r>
            <w:r w:rsidRPr="00B34222">
              <w:rPr>
                <w:rFonts w:asciiTheme="majorHAnsi" w:hAnsiTheme="majorHAnsi"/>
                <w:sz w:val="24"/>
                <w:szCs w:val="24"/>
              </w:rPr>
              <w:t>/Wehavefullyunderstoodandagreetoalltheprovisions(including,butnotlimitedto,thoseprovidedunder ITB11.5,16.1and29.1oftheBidDataSheet),termsandconditions,evaluationcriteria,mechanismof evaluation&amp;selectionofitemsforwhichtheFirmhasappliedforcompetition;and</w:t>
            </w:r>
          </w:p>
          <w:p w:rsidR="00D41499" w:rsidRDefault="000D2786" w:rsidP="008427B5">
            <w:pPr>
              <w:pStyle w:val="TableParagraph"/>
              <w:spacing w:line="252" w:lineRule="auto"/>
              <w:ind w:left="616" w:right="117"/>
              <w:jc w:val="both"/>
              <w:rPr>
                <w:rFonts w:asciiTheme="majorHAnsi" w:hAnsiTheme="majorHAnsi"/>
                <w:sz w:val="24"/>
                <w:szCs w:val="24"/>
              </w:rPr>
            </w:pPr>
            <w:r w:rsidRPr="00B34222">
              <w:rPr>
                <w:rFonts w:asciiTheme="majorHAnsi" w:hAnsiTheme="majorHAnsi"/>
                <w:sz w:val="24"/>
                <w:szCs w:val="24"/>
              </w:rPr>
              <w:t>I/WefullyunderstandandagreethatthebiddingcompetitionforwhichI/Wehaveappliedtoenterin,shall bebasedonmerit-basedscoringsystemfortheevaluationoftechnicalbidswhichhasinverserelationshipwith</w:t>
            </w:r>
            <w:r w:rsidR="008427B5" w:rsidRPr="00B34222">
              <w:rPr>
                <w:rFonts w:asciiTheme="majorHAnsi" w:hAnsiTheme="majorHAnsi"/>
                <w:sz w:val="24"/>
                <w:szCs w:val="24"/>
              </w:rPr>
              <w:t>theratesquotedbythebiddersintheirfinancialbidssubmitted;andthatinthissituation,thelowestfinancial bid/s may or may not win the bidding competition; and</w:t>
            </w:r>
          </w:p>
          <w:p w:rsidR="00E4559B" w:rsidRPr="00B34222" w:rsidRDefault="00E4559B" w:rsidP="00E4559B">
            <w:pPr>
              <w:pStyle w:val="TableParagraph"/>
              <w:numPr>
                <w:ilvl w:val="0"/>
                <w:numId w:val="9"/>
              </w:numPr>
              <w:tabs>
                <w:tab w:val="left" w:pos="613"/>
                <w:tab w:val="left" w:pos="616"/>
              </w:tabs>
              <w:spacing w:before="2" w:line="252" w:lineRule="auto"/>
              <w:ind w:right="91"/>
              <w:rPr>
                <w:rFonts w:asciiTheme="majorHAnsi" w:hAnsiTheme="majorHAnsi"/>
                <w:sz w:val="24"/>
                <w:szCs w:val="24"/>
              </w:rPr>
            </w:pPr>
            <w:r w:rsidRPr="00B34222">
              <w:rPr>
                <w:rFonts w:asciiTheme="majorHAnsi" w:hAnsiTheme="majorHAnsi"/>
                <w:sz w:val="24"/>
                <w:szCs w:val="24"/>
              </w:rPr>
              <w:t>I/weguaranteethatthequoteddrug/medicine,surgicaldisposables,medicaldevicesandnon-drugitemsare, and shall be, freely available in the market of Pakistan; and particularly in the market of Khyber Pakhtunkhwa provinceand/oravailableinpublicandprivatesectorhealthfacility(ies);and</w:t>
            </w:r>
          </w:p>
          <w:p w:rsidR="00E4559B" w:rsidRPr="00B34222" w:rsidRDefault="00E4559B" w:rsidP="00E4559B">
            <w:pPr>
              <w:pStyle w:val="TableParagraph"/>
              <w:numPr>
                <w:ilvl w:val="0"/>
                <w:numId w:val="9"/>
              </w:numPr>
              <w:tabs>
                <w:tab w:val="left" w:pos="612"/>
                <w:tab w:val="left" w:pos="616"/>
              </w:tabs>
              <w:spacing w:line="252" w:lineRule="auto"/>
              <w:ind w:right="113"/>
              <w:rPr>
                <w:rFonts w:asciiTheme="majorHAnsi" w:hAnsiTheme="majorHAnsi"/>
                <w:sz w:val="24"/>
                <w:szCs w:val="24"/>
              </w:rPr>
            </w:pPr>
            <w:r w:rsidRPr="00B34222">
              <w:rPr>
                <w:rFonts w:asciiTheme="majorHAnsi" w:hAnsiTheme="majorHAnsi"/>
                <w:sz w:val="24"/>
                <w:szCs w:val="24"/>
              </w:rPr>
              <w:t>I / We shall provide to the inspection team/s of expert/s authorized for the purpose by theDirectorate GeneralHealthServicesKhyberPakhtunkhwa;anuninterruptedandfreeaccesstoallrelevantdocuments,sectionsof the manufacturing facilities / unit, storage and warehousing facilities as well as any other area relevant, as deemed appropriatebytheabove-mentionedteamfortheirpurposeofvisit/s.</w:t>
            </w:r>
          </w:p>
          <w:p w:rsidR="00E4559B" w:rsidRPr="00B34222" w:rsidRDefault="00E4559B" w:rsidP="00AF0E43">
            <w:pPr>
              <w:pStyle w:val="TableParagraph"/>
              <w:numPr>
                <w:ilvl w:val="0"/>
                <w:numId w:val="9"/>
              </w:numPr>
              <w:tabs>
                <w:tab w:val="left" w:pos="614"/>
                <w:tab w:val="left" w:pos="616"/>
              </w:tabs>
              <w:spacing w:line="252" w:lineRule="auto"/>
              <w:ind w:right="88"/>
              <w:rPr>
                <w:rFonts w:asciiTheme="majorHAnsi" w:hAnsiTheme="majorHAnsi"/>
                <w:sz w:val="24"/>
                <w:szCs w:val="24"/>
              </w:rPr>
            </w:pPr>
            <w:r w:rsidRPr="00B34222">
              <w:rPr>
                <w:rFonts w:asciiTheme="majorHAnsi" w:hAnsiTheme="majorHAnsi"/>
                <w:sz w:val="24"/>
                <w:szCs w:val="24"/>
              </w:rPr>
              <w:t>In case of any collusive, coercive, corrupt, obstructive, fraudulent practices and/or any act of misconduct by the bidding firm/focal person, in this bidding competition in relation to the decision making by the procuring entity (</w:t>
            </w:r>
            <w:r>
              <w:rPr>
                <w:rFonts w:asciiTheme="majorHAnsi" w:hAnsiTheme="majorHAnsi"/>
                <w:sz w:val="24"/>
                <w:szCs w:val="24"/>
              </w:rPr>
              <w:t>Notified Technical Evaluation Committee</w:t>
            </w:r>
            <w:r w:rsidR="00AF0E43">
              <w:rPr>
                <w:rFonts w:asciiTheme="majorHAnsi" w:hAnsiTheme="majorHAnsi"/>
                <w:sz w:val="24"/>
                <w:szCs w:val="24"/>
              </w:rPr>
              <w:t>, and/or Purchase Committee MTI ATH</w:t>
            </w:r>
            <w:r w:rsidRPr="00B34222">
              <w:rPr>
                <w:rFonts w:asciiTheme="majorHAnsi" w:hAnsiTheme="majorHAnsi"/>
                <w:sz w:val="24"/>
                <w:szCs w:val="24"/>
              </w:rPr>
              <w:t>),shallbeliabletobeproceededunder KPPRAAct2012,Rulesframed</w:t>
            </w:r>
            <w:r w:rsidRPr="003A3411">
              <w:rPr>
                <w:rFonts w:asciiTheme="majorHAnsi" w:hAnsiTheme="majorHAnsi"/>
                <w:sz w:val="24"/>
                <w:szCs w:val="24"/>
              </w:rPr>
              <w:t>thereunder</w:t>
            </w:r>
            <w:r w:rsidR="00AF0E43" w:rsidRPr="003A3411">
              <w:rPr>
                <w:rFonts w:asciiTheme="majorHAnsi" w:hAnsiTheme="majorHAnsi"/>
                <w:sz w:val="24"/>
                <w:szCs w:val="24"/>
              </w:rPr>
              <w:t xml:space="preserve"> ATH Manual of Blacklisting</w:t>
            </w:r>
            <w:r w:rsidRPr="003A3411">
              <w:rPr>
                <w:rFonts w:asciiTheme="majorHAnsi" w:hAnsiTheme="majorHAnsi"/>
                <w:sz w:val="24"/>
                <w:szCs w:val="24"/>
              </w:rPr>
              <w:t>,</w:t>
            </w:r>
            <w:r w:rsidRPr="00B34222">
              <w:rPr>
                <w:rFonts w:asciiTheme="majorHAnsi" w:hAnsiTheme="majorHAnsi"/>
                <w:sz w:val="24"/>
                <w:szCs w:val="24"/>
              </w:rPr>
              <w:t>and/orforfeitureofthebidsecurity/performanceguarantee of the bidding firm, and / or any other lawful action as deemed appropriate by th</w:t>
            </w:r>
            <w:r w:rsidR="00AF0E43">
              <w:rPr>
                <w:rFonts w:asciiTheme="majorHAnsi" w:hAnsiTheme="majorHAnsi"/>
                <w:sz w:val="24"/>
                <w:szCs w:val="24"/>
              </w:rPr>
              <w:t xml:space="preserve">e MTI ATH </w:t>
            </w:r>
            <w:r>
              <w:rPr>
                <w:rFonts w:asciiTheme="majorHAnsi" w:hAnsiTheme="majorHAnsi"/>
                <w:spacing w:val="40"/>
                <w:sz w:val="24"/>
                <w:szCs w:val="24"/>
              </w:rPr>
              <w:t>/</w:t>
            </w:r>
            <w:r w:rsidRPr="00B34222">
              <w:rPr>
                <w:rFonts w:asciiTheme="majorHAnsi" w:hAnsiTheme="majorHAnsi"/>
                <w:sz w:val="24"/>
                <w:szCs w:val="24"/>
              </w:rPr>
              <w:t xml:space="preserve">Government of Khyber Pakhtunkhwa, including that to be taken up with the DRAP or any other body / entity of the Federal Government; </w:t>
            </w:r>
            <w:r w:rsidRPr="00B34222">
              <w:rPr>
                <w:rFonts w:asciiTheme="majorHAnsi" w:hAnsiTheme="majorHAnsi"/>
                <w:spacing w:val="-4"/>
                <w:sz w:val="24"/>
                <w:szCs w:val="24"/>
              </w:rPr>
              <w:t>and</w:t>
            </w:r>
          </w:p>
          <w:p w:rsidR="00E4559B" w:rsidRPr="00B34222" w:rsidRDefault="00E4559B" w:rsidP="00E4559B">
            <w:pPr>
              <w:pStyle w:val="TableParagraph"/>
              <w:numPr>
                <w:ilvl w:val="0"/>
                <w:numId w:val="8"/>
              </w:numPr>
              <w:tabs>
                <w:tab w:val="left" w:pos="613"/>
                <w:tab w:val="left" w:pos="616"/>
              </w:tabs>
              <w:spacing w:before="8" w:line="252" w:lineRule="auto"/>
              <w:ind w:right="102" w:hanging="387"/>
              <w:jc w:val="both"/>
              <w:rPr>
                <w:rFonts w:asciiTheme="majorHAnsi" w:hAnsiTheme="majorHAnsi"/>
                <w:sz w:val="24"/>
                <w:szCs w:val="24"/>
              </w:rPr>
            </w:pPr>
            <w:r w:rsidRPr="00B34222">
              <w:rPr>
                <w:rFonts w:asciiTheme="majorHAnsi" w:hAnsiTheme="majorHAnsi"/>
                <w:sz w:val="24"/>
                <w:szCs w:val="24"/>
              </w:rPr>
              <w:t xml:space="preserve">I / We have fully understood that the medical devices and items in thecategories of cotton, bandages, adhesive tapes, etc. including other non-drug items shall be evaluated / examined by </w:t>
            </w:r>
            <w:r>
              <w:rPr>
                <w:rFonts w:asciiTheme="majorHAnsi" w:hAnsiTheme="majorHAnsi"/>
                <w:sz w:val="24"/>
                <w:szCs w:val="24"/>
              </w:rPr>
              <w:t xml:space="preserve">notified committee of </w:t>
            </w:r>
            <w:r w:rsidRPr="00B34222">
              <w:rPr>
                <w:rFonts w:asciiTheme="majorHAnsi" w:hAnsiTheme="majorHAnsi"/>
                <w:sz w:val="24"/>
                <w:szCs w:val="24"/>
              </w:rPr>
              <w:t>expert/s</w:t>
            </w:r>
            <w:r>
              <w:rPr>
                <w:rFonts w:asciiTheme="majorHAnsi" w:hAnsiTheme="majorHAnsi"/>
                <w:sz w:val="24"/>
                <w:szCs w:val="24"/>
              </w:rPr>
              <w:t>/end user/s,</w:t>
            </w:r>
            <w:r w:rsidRPr="00B34222">
              <w:rPr>
                <w:rFonts w:asciiTheme="majorHAnsi" w:hAnsiTheme="majorHAnsi"/>
                <w:sz w:val="24"/>
                <w:szCs w:val="24"/>
              </w:rPr>
              <w:t xml:space="preserve"> Technical Evaluation Committee / </w:t>
            </w:r>
            <w:r>
              <w:rPr>
                <w:rFonts w:asciiTheme="majorHAnsi" w:hAnsiTheme="majorHAnsi"/>
                <w:sz w:val="24"/>
                <w:szCs w:val="24"/>
              </w:rPr>
              <w:t xml:space="preserve">Purchase Committee MTI ATH Abbottabad </w:t>
            </w:r>
            <w:r w:rsidRPr="00B34222">
              <w:rPr>
                <w:rFonts w:asciiTheme="majorHAnsi" w:hAnsiTheme="majorHAnsi"/>
                <w:sz w:val="24"/>
                <w:szCs w:val="24"/>
              </w:rPr>
              <w:t xml:space="preserve">at its </w:t>
            </w:r>
            <w:r w:rsidRPr="00B34222">
              <w:rPr>
                <w:rFonts w:asciiTheme="majorHAnsi" w:hAnsiTheme="majorHAnsi"/>
                <w:sz w:val="24"/>
                <w:szCs w:val="24"/>
              </w:rPr>
              <w:lastRenderedPageBreak/>
              <w:t>solediscretion; and that the Firm shallfully agree and abide by the decision / opinion, whatsoever, of the saidexpert/s regarding the selection, or otherwise, of the quoted item/s for purchase / rate contracting.</w:t>
            </w:r>
          </w:p>
          <w:p w:rsidR="00E4559B" w:rsidRPr="00B34222" w:rsidRDefault="00E4559B" w:rsidP="00E4559B">
            <w:pPr>
              <w:pStyle w:val="TableParagraph"/>
              <w:numPr>
                <w:ilvl w:val="0"/>
                <w:numId w:val="8"/>
              </w:numPr>
              <w:tabs>
                <w:tab w:val="left" w:pos="612"/>
                <w:tab w:val="left" w:pos="616"/>
              </w:tabs>
              <w:spacing w:before="1" w:line="249" w:lineRule="auto"/>
              <w:ind w:right="114" w:hanging="442"/>
              <w:jc w:val="both"/>
              <w:rPr>
                <w:rFonts w:asciiTheme="majorHAnsi" w:hAnsiTheme="majorHAnsi"/>
                <w:sz w:val="24"/>
                <w:szCs w:val="24"/>
              </w:rPr>
            </w:pPr>
            <w:r w:rsidRPr="00B34222">
              <w:rPr>
                <w:rFonts w:asciiTheme="majorHAnsi" w:hAnsiTheme="majorHAnsi"/>
                <w:sz w:val="24"/>
                <w:szCs w:val="24"/>
              </w:rPr>
              <w:t>I/Wealsoundertakethatsubmissionofanyfalse/bogus/fake/forged/fabricated/tampereddocumentshalllead to disqualification of our firm from this bidding competition as well as to other lawful action/s to be taken by the concerned authorities.</w:t>
            </w:r>
          </w:p>
          <w:p w:rsidR="00E4559B" w:rsidRPr="00B34222" w:rsidRDefault="00E4559B" w:rsidP="00E4559B">
            <w:pPr>
              <w:pStyle w:val="TableParagraph"/>
              <w:numPr>
                <w:ilvl w:val="0"/>
                <w:numId w:val="9"/>
              </w:numPr>
              <w:spacing w:line="252" w:lineRule="auto"/>
              <w:ind w:right="117"/>
              <w:jc w:val="both"/>
              <w:rPr>
                <w:rFonts w:asciiTheme="majorHAnsi" w:hAnsiTheme="majorHAnsi"/>
                <w:sz w:val="24"/>
                <w:szCs w:val="24"/>
              </w:rPr>
            </w:pPr>
            <w:r w:rsidRPr="00B34222">
              <w:rPr>
                <w:rFonts w:asciiTheme="majorHAnsi" w:hAnsiTheme="majorHAnsi"/>
                <w:sz w:val="24"/>
                <w:szCs w:val="24"/>
              </w:rPr>
              <w:t>I / We have fully understood that no such documents shall be entertained by the Procuring Agency, which isissued after due date of Bid opening.</w:t>
            </w:r>
          </w:p>
        </w:tc>
      </w:tr>
      <w:tr w:rsidR="00D41499" w:rsidRPr="00B34222">
        <w:trPr>
          <w:trHeight w:val="3105"/>
        </w:trPr>
        <w:tc>
          <w:tcPr>
            <w:tcW w:w="452" w:type="dxa"/>
          </w:tcPr>
          <w:p w:rsidR="00D41499" w:rsidRPr="00B34222" w:rsidRDefault="000D2786" w:rsidP="00886489">
            <w:pPr>
              <w:pStyle w:val="TableParagraph"/>
              <w:spacing w:before="41"/>
              <w:ind w:left="71"/>
              <w:jc w:val="both"/>
              <w:rPr>
                <w:rFonts w:asciiTheme="majorHAnsi" w:hAnsiTheme="majorHAnsi"/>
                <w:sz w:val="24"/>
                <w:szCs w:val="24"/>
              </w:rPr>
            </w:pPr>
            <w:r w:rsidRPr="00B34222">
              <w:rPr>
                <w:rFonts w:asciiTheme="majorHAnsi" w:hAnsiTheme="majorHAnsi"/>
                <w:spacing w:val="-5"/>
                <w:sz w:val="24"/>
                <w:szCs w:val="24"/>
              </w:rPr>
              <w:lastRenderedPageBreak/>
              <w:t>10.</w:t>
            </w:r>
          </w:p>
        </w:tc>
        <w:tc>
          <w:tcPr>
            <w:tcW w:w="9626" w:type="dxa"/>
          </w:tcPr>
          <w:p w:rsidR="00E4559B" w:rsidRDefault="00E4559B" w:rsidP="00886489">
            <w:pPr>
              <w:pStyle w:val="TableParagraph"/>
              <w:spacing w:line="252" w:lineRule="auto"/>
              <w:ind w:left="112" w:right="113"/>
              <w:jc w:val="both"/>
              <w:rPr>
                <w:rFonts w:asciiTheme="majorHAnsi" w:hAnsiTheme="majorHAnsi"/>
                <w:sz w:val="24"/>
                <w:szCs w:val="24"/>
              </w:rPr>
            </w:pPr>
          </w:p>
          <w:p w:rsidR="00D41499" w:rsidRPr="00B34222" w:rsidRDefault="000D2786" w:rsidP="00886489">
            <w:pPr>
              <w:pStyle w:val="TableParagraph"/>
              <w:spacing w:line="252" w:lineRule="auto"/>
              <w:ind w:left="112" w:right="113"/>
              <w:jc w:val="both"/>
              <w:rPr>
                <w:rFonts w:asciiTheme="majorHAnsi" w:hAnsiTheme="majorHAnsi"/>
                <w:sz w:val="24"/>
                <w:szCs w:val="24"/>
              </w:rPr>
            </w:pPr>
            <w:r w:rsidRPr="00B34222">
              <w:rPr>
                <w:rFonts w:asciiTheme="majorHAnsi" w:hAnsiTheme="majorHAnsi"/>
                <w:sz w:val="24"/>
                <w:szCs w:val="24"/>
              </w:rPr>
              <w:t>I certify and affirm that I have attached /provided all the requisite mandatory documents / information including Bids Security with this Bid and that I fully understand that any document if not provided / missing shall result in the disqualificationanddeclaringmybidasineligibleandthusnon-responsive.</w:t>
            </w:r>
          </w:p>
          <w:p w:rsidR="00D41499" w:rsidRPr="00B34222" w:rsidRDefault="00D41499" w:rsidP="00886489">
            <w:pPr>
              <w:pStyle w:val="TableParagraph"/>
              <w:jc w:val="both"/>
              <w:rPr>
                <w:rFonts w:asciiTheme="majorHAnsi" w:hAnsiTheme="majorHAnsi"/>
                <w:b/>
                <w:sz w:val="24"/>
                <w:szCs w:val="24"/>
              </w:rPr>
            </w:pPr>
          </w:p>
          <w:p w:rsidR="00D41499" w:rsidRDefault="00D41499" w:rsidP="00886489">
            <w:pPr>
              <w:pStyle w:val="TableParagraph"/>
              <w:spacing w:before="123"/>
              <w:jc w:val="both"/>
              <w:rPr>
                <w:rFonts w:asciiTheme="majorHAnsi" w:hAnsiTheme="majorHAnsi"/>
                <w:b/>
                <w:sz w:val="24"/>
                <w:szCs w:val="24"/>
              </w:rPr>
            </w:pPr>
          </w:p>
          <w:p w:rsidR="00E4559B" w:rsidRPr="00B34222" w:rsidRDefault="00E4559B" w:rsidP="00886489">
            <w:pPr>
              <w:pStyle w:val="TableParagraph"/>
              <w:spacing w:before="123"/>
              <w:jc w:val="both"/>
              <w:rPr>
                <w:rFonts w:asciiTheme="majorHAnsi" w:hAnsiTheme="majorHAnsi"/>
                <w:b/>
                <w:sz w:val="24"/>
                <w:szCs w:val="24"/>
              </w:rPr>
            </w:pPr>
          </w:p>
          <w:p w:rsidR="002B5558" w:rsidRDefault="002B5558"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Signatures</w:t>
            </w:r>
            <w:r w:rsidR="000D2786" w:rsidRPr="00E4559B">
              <w:rPr>
                <w:rFonts w:asciiTheme="majorHAnsi" w:hAnsiTheme="majorHAnsi"/>
                <w:b/>
                <w:bCs/>
                <w:spacing w:val="-2"/>
                <w:sz w:val="24"/>
                <w:szCs w:val="24"/>
              </w:rPr>
              <w:t>:</w:t>
            </w:r>
            <w:r>
              <w:rPr>
                <w:rFonts w:asciiTheme="majorHAnsi" w:hAnsiTheme="majorHAnsi"/>
                <w:spacing w:val="-2"/>
                <w:sz w:val="24"/>
                <w:szCs w:val="24"/>
              </w:rPr>
              <w:t>___________________________________________</w:t>
            </w:r>
          </w:p>
          <w:p w:rsidR="002B5558" w:rsidRDefault="000D2786"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Name:</w:t>
            </w:r>
            <w:r w:rsidR="002B5558">
              <w:rPr>
                <w:rFonts w:asciiTheme="majorHAnsi" w:hAnsiTheme="majorHAnsi"/>
                <w:spacing w:val="-2"/>
                <w:sz w:val="24"/>
                <w:szCs w:val="24"/>
              </w:rPr>
              <w:t>_________________________________________________</w:t>
            </w:r>
          </w:p>
          <w:p w:rsidR="00D41499" w:rsidRDefault="000D2786" w:rsidP="00E4559B">
            <w:pPr>
              <w:pStyle w:val="TableParagraph"/>
              <w:spacing w:line="376" w:lineRule="auto"/>
              <w:ind w:left="112" w:right="74"/>
              <w:jc w:val="both"/>
              <w:rPr>
                <w:rFonts w:asciiTheme="majorHAnsi" w:hAnsiTheme="majorHAnsi"/>
                <w:sz w:val="24"/>
                <w:szCs w:val="24"/>
              </w:rPr>
            </w:pPr>
            <w:r w:rsidRPr="00E4559B">
              <w:rPr>
                <w:rFonts w:asciiTheme="majorHAnsi" w:hAnsiTheme="majorHAnsi"/>
                <w:b/>
                <w:bCs/>
                <w:sz w:val="24"/>
                <w:szCs w:val="24"/>
              </w:rPr>
              <w:t>CNIC No</w:t>
            </w:r>
            <w:r w:rsidR="00E4559B">
              <w:rPr>
                <w:rFonts w:asciiTheme="majorHAnsi" w:hAnsiTheme="majorHAnsi"/>
                <w:b/>
                <w:bCs/>
                <w:sz w:val="24"/>
                <w:szCs w:val="24"/>
              </w:rPr>
              <w:t xml:space="preserve">: </w:t>
            </w:r>
            <w:r w:rsidR="002B5558">
              <w:rPr>
                <w:rFonts w:asciiTheme="majorHAnsi" w:hAnsiTheme="majorHAnsi"/>
                <w:sz w:val="24"/>
                <w:szCs w:val="24"/>
              </w:rPr>
              <w:t>_____________________________________________</w:t>
            </w:r>
            <w:r w:rsidR="00E4559B">
              <w:rPr>
                <w:rFonts w:asciiTheme="majorHAnsi" w:hAnsiTheme="majorHAnsi"/>
                <w:sz w:val="24"/>
                <w:szCs w:val="24"/>
              </w:rPr>
              <w:t>____</w:t>
            </w:r>
          </w:p>
          <w:p w:rsidR="002B5558" w:rsidRDefault="000D2786" w:rsidP="002B5558">
            <w:pPr>
              <w:pStyle w:val="TableParagraph"/>
              <w:spacing w:before="3" w:line="376" w:lineRule="auto"/>
              <w:ind w:left="112" w:right="74"/>
              <w:jc w:val="both"/>
              <w:rPr>
                <w:rFonts w:asciiTheme="majorHAnsi" w:hAnsiTheme="majorHAnsi"/>
                <w:sz w:val="24"/>
                <w:szCs w:val="24"/>
              </w:rPr>
            </w:pPr>
            <w:r w:rsidRPr="00E4559B">
              <w:rPr>
                <w:rFonts w:asciiTheme="majorHAnsi" w:hAnsiTheme="majorHAnsi"/>
                <w:b/>
                <w:bCs/>
                <w:spacing w:val="-2"/>
                <w:sz w:val="24"/>
                <w:szCs w:val="24"/>
              </w:rPr>
              <w:t>Designation:</w:t>
            </w:r>
            <w:r w:rsidR="002B5558">
              <w:rPr>
                <w:rFonts w:asciiTheme="majorHAnsi" w:hAnsiTheme="majorHAnsi"/>
                <w:sz w:val="24"/>
                <w:szCs w:val="24"/>
              </w:rPr>
              <w:t>_____________________________________________</w:t>
            </w:r>
          </w:p>
          <w:p w:rsidR="002B5558" w:rsidRDefault="000D2786" w:rsidP="00E4559B">
            <w:pPr>
              <w:pStyle w:val="TableParagraph"/>
              <w:spacing w:before="3" w:line="600" w:lineRule="auto"/>
              <w:ind w:left="112" w:right="74"/>
              <w:jc w:val="both"/>
              <w:rPr>
                <w:rFonts w:asciiTheme="majorHAnsi" w:hAnsiTheme="majorHAnsi"/>
                <w:sz w:val="24"/>
                <w:szCs w:val="24"/>
              </w:rPr>
            </w:pPr>
            <w:r w:rsidRPr="00E4559B">
              <w:rPr>
                <w:rFonts w:asciiTheme="majorHAnsi" w:hAnsiTheme="majorHAnsi"/>
                <w:b/>
                <w:bCs/>
                <w:spacing w:val="-2"/>
                <w:sz w:val="24"/>
                <w:szCs w:val="24"/>
              </w:rPr>
              <w:t>Address:</w:t>
            </w:r>
            <w:r w:rsidR="002B5558">
              <w:rPr>
                <w:rFonts w:asciiTheme="majorHAnsi" w:hAnsiTheme="majorHAnsi"/>
                <w:sz w:val="24"/>
                <w:szCs w:val="24"/>
              </w:rPr>
              <w:t xml:space="preserve"> _________________________________________________________________________</w:t>
            </w:r>
          </w:p>
          <w:p w:rsidR="00D41499"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_________________________________________________________________________</w:t>
            </w:r>
          </w:p>
          <w:p w:rsidR="002B5558"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w:t>
            </w:r>
            <w:r w:rsidR="00E4559B">
              <w:rPr>
                <w:rFonts w:asciiTheme="majorHAnsi" w:hAnsiTheme="majorHAnsi"/>
                <w:sz w:val="24"/>
                <w:szCs w:val="24"/>
              </w:rPr>
              <w:t>_______________________________</w:t>
            </w:r>
          </w:p>
          <w:p w:rsidR="002B5558" w:rsidRPr="00B34222" w:rsidRDefault="002B5558" w:rsidP="002B5558">
            <w:pPr>
              <w:pStyle w:val="TableParagraph"/>
              <w:spacing w:before="3" w:line="376" w:lineRule="auto"/>
              <w:ind w:left="112" w:right="74"/>
              <w:jc w:val="both"/>
              <w:rPr>
                <w:rFonts w:asciiTheme="majorHAnsi" w:hAnsiTheme="majorHAnsi"/>
                <w:sz w:val="24"/>
                <w:szCs w:val="24"/>
              </w:rPr>
            </w:pPr>
          </w:p>
        </w:tc>
      </w:tr>
    </w:tbl>
    <w:p w:rsidR="00D41499" w:rsidRPr="00B34222" w:rsidRDefault="00D41499" w:rsidP="00886489">
      <w:pPr>
        <w:spacing w:line="376" w:lineRule="auto"/>
        <w:jc w:val="both"/>
        <w:rPr>
          <w:rFonts w:asciiTheme="majorHAnsi" w:hAnsiTheme="majorHAnsi"/>
          <w:sz w:val="24"/>
          <w:szCs w:val="24"/>
        </w:rPr>
        <w:sectPr w:rsidR="00D41499" w:rsidRPr="00B34222">
          <w:pgSz w:w="11900" w:h="16850"/>
          <w:pgMar w:top="1420" w:right="660" w:bottom="1720" w:left="680" w:header="0" w:footer="1454" w:gutter="0"/>
          <w:cols w:space="720"/>
        </w:sectPr>
      </w:pPr>
    </w:p>
    <w:p w:rsidR="00D41499" w:rsidRDefault="000D2786" w:rsidP="00DB52A1">
      <w:pPr>
        <w:pStyle w:val="Heading3"/>
        <w:rPr>
          <w:spacing w:val="-10"/>
          <w:szCs w:val="24"/>
        </w:rPr>
      </w:pPr>
      <w:r w:rsidRPr="00B34222">
        <w:rPr>
          <w:szCs w:val="24"/>
        </w:rPr>
        <w:lastRenderedPageBreak/>
        <w:t>BidForm-</w:t>
      </w:r>
      <w:r w:rsidRPr="00B34222">
        <w:rPr>
          <w:spacing w:val="-10"/>
          <w:szCs w:val="24"/>
        </w:rPr>
        <w:t>2</w:t>
      </w:r>
    </w:p>
    <w:p w:rsidR="00DB52A1" w:rsidRPr="00B34222" w:rsidRDefault="00DB52A1" w:rsidP="00DB52A1">
      <w:pPr>
        <w:pStyle w:val="Heading3"/>
        <w:rPr>
          <w:szCs w:val="24"/>
          <w:u w:val="none"/>
        </w:rPr>
      </w:pPr>
    </w:p>
    <w:p w:rsidR="00D41499" w:rsidRPr="00B34222" w:rsidRDefault="000D2786" w:rsidP="00DB52A1">
      <w:pPr>
        <w:ind w:left="1613" w:right="1615"/>
        <w:jc w:val="center"/>
        <w:rPr>
          <w:rFonts w:asciiTheme="majorHAnsi" w:hAnsiTheme="majorHAnsi"/>
          <w:b/>
          <w:sz w:val="24"/>
          <w:szCs w:val="24"/>
        </w:rPr>
      </w:pPr>
      <w:r w:rsidRPr="00B34222">
        <w:rPr>
          <w:rFonts w:asciiTheme="majorHAnsi" w:hAnsiTheme="majorHAnsi"/>
          <w:b/>
          <w:sz w:val="24"/>
          <w:szCs w:val="24"/>
        </w:rPr>
        <w:t xml:space="preserve">Letterof </w:t>
      </w:r>
      <w:r w:rsidRPr="00B34222">
        <w:rPr>
          <w:rFonts w:asciiTheme="majorHAnsi" w:hAnsiTheme="majorHAnsi"/>
          <w:b/>
          <w:spacing w:val="-2"/>
          <w:sz w:val="24"/>
          <w:szCs w:val="24"/>
        </w:rPr>
        <w:t>Intention</w:t>
      </w:r>
    </w:p>
    <w:p w:rsidR="00D41499" w:rsidRDefault="000D2786" w:rsidP="00886489">
      <w:pPr>
        <w:spacing w:before="207"/>
        <w:ind w:left="760"/>
        <w:jc w:val="both"/>
        <w:rPr>
          <w:rFonts w:asciiTheme="majorHAnsi" w:hAnsiTheme="majorHAnsi"/>
          <w:i/>
          <w:spacing w:val="-5"/>
          <w:w w:val="105"/>
          <w:sz w:val="24"/>
          <w:szCs w:val="24"/>
        </w:rPr>
      </w:pPr>
      <w:r w:rsidRPr="00B34222">
        <w:rPr>
          <w:rFonts w:asciiTheme="majorHAnsi" w:hAnsiTheme="majorHAnsi"/>
          <w:i/>
          <w:w w:val="105"/>
          <w:sz w:val="24"/>
          <w:szCs w:val="24"/>
        </w:rPr>
        <w:t>BidRef</w:t>
      </w:r>
      <w:r w:rsidRPr="00B34222">
        <w:rPr>
          <w:rFonts w:asciiTheme="majorHAnsi" w:hAnsiTheme="majorHAnsi"/>
          <w:i/>
          <w:spacing w:val="-5"/>
          <w:w w:val="105"/>
          <w:sz w:val="24"/>
          <w:szCs w:val="24"/>
        </w:rPr>
        <w:t>No.</w:t>
      </w:r>
    </w:p>
    <w:p w:rsidR="00D41499" w:rsidRPr="00B34222" w:rsidRDefault="000D2786" w:rsidP="00886489">
      <w:pPr>
        <w:spacing w:before="15"/>
        <w:ind w:left="760"/>
        <w:jc w:val="both"/>
        <w:rPr>
          <w:rFonts w:asciiTheme="majorHAnsi" w:hAnsiTheme="majorHAnsi"/>
          <w:i/>
          <w:sz w:val="24"/>
          <w:szCs w:val="24"/>
        </w:rPr>
      </w:pPr>
      <w:r w:rsidRPr="00B34222">
        <w:rPr>
          <w:rFonts w:asciiTheme="majorHAnsi" w:hAnsiTheme="majorHAnsi"/>
          <w:i/>
          <w:w w:val="105"/>
          <w:sz w:val="24"/>
          <w:szCs w:val="24"/>
        </w:rPr>
        <w:t>DateoftheOpeningof</w:t>
      </w:r>
      <w:r w:rsidRPr="00B34222">
        <w:rPr>
          <w:rFonts w:asciiTheme="majorHAnsi" w:hAnsiTheme="majorHAnsi"/>
          <w:i/>
          <w:spacing w:val="-4"/>
          <w:w w:val="105"/>
          <w:sz w:val="24"/>
          <w:szCs w:val="24"/>
        </w:rPr>
        <w:t>Bids</w:t>
      </w:r>
    </w:p>
    <w:p w:rsidR="00D41499" w:rsidRDefault="00D41499" w:rsidP="00886489">
      <w:pPr>
        <w:pStyle w:val="BodyText"/>
        <w:spacing w:before="24"/>
        <w:jc w:val="both"/>
        <w:rPr>
          <w:rFonts w:asciiTheme="majorHAnsi" w:hAnsiTheme="majorHAnsi"/>
          <w:i/>
          <w:sz w:val="24"/>
          <w:szCs w:val="24"/>
        </w:rPr>
      </w:pPr>
    </w:p>
    <w:p w:rsidR="00DB52A1" w:rsidRPr="00B34222" w:rsidRDefault="00DB52A1" w:rsidP="00886489">
      <w:pPr>
        <w:pStyle w:val="BodyText"/>
        <w:spacing w:before="24"/>
        <w:jc w:val="both"/>
        <w:rPr>
          <w:rFonts w:asciiTheme="majorHAnsi" w:hAnsiTheme="majorHAnsi"/>
          <w: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i/>
          <w:w w:val="105"/>
          <w:sz w:val="24"/>
          <w:szCs w:val="24"/>
        </w:rPr>
        <w:t>NameoftheContract:{Addname,</w:t>
      </w:r>
      <w:r w:rsidR="00107E45" w:rsidRPr="00B34222">
        <w:rPr>
          <w:rFonts w:asciiTheme="majorHAnsi" w:hAnsiTheme="majorHAnsi"/>
          <w:i/>
          <w:w w:val="105"/>
          <w:sz w:val="24"/>
          <w:szCs w:val="24"/>
        </w:rPr>
        <w:t>e.g.</w:t>
      </w:r>
      <w:r w:rsidRPr="00B34222">
        <w:rPr>
          <w:rFonts w:asciiTheme="majorHAnsi" w:hAnsiTheme="majorHAnsi"/>
          <w:i/>
          <w:w w:val="105"/>
          <w:sz w:val="24"/>
          <w:szCs w:val="24"/>
        </w:rPr>
        <w:t>,SupplyofDugsandMedicines,</w:t>
      </w:r>
      <w:r w:rsidRPr="00B34222">
        <w:rPr>
          <w:rFonts w:asciiTheme="majorHAnsi" w:hAnsiTheme="majorHAnsi"/>
          <w:i/>
          <w:spacing w:val="-4"/>
          <w:w w:val="105"/>
          <w:sz w:val="24"/>
          <w:szCs w:val="24"/>
        </w:rPr>
        <w:t>etc.}</w:t>
      </w:r>
    </w:p>
    <w:p w:rsidR="00D41499" w:rsidRDefault="00D41499" w:rsidP="00886489">
      <w:pPr>
        <w:pStyle w:val="BodyText"/>
        <w:spacing w:before="23"/>
        <w:jc w:val="both"/>
        <w:rPr>
          <w:rFonts w:asciiTheme="majorHAnsi" w:hAnsiTheme="majorHAnsi"/>
          <w:i/>
          <w:sz w:val="24"/>
          <w:szCs w:val="24"/>
        </w:rPr>
      </w:pPr>
    </w:p>
    <w:p w:rsidR="00DB52A1" w:rsidRPr="00B34222" w:rsidRDefault="00DB52A1" w:rsidP="00886489">
      <w:pPr>
        <w:pStyle w:val="BodyText"/>
        <w:spacing w:before="23"/>
        <w:jc w:val="both"/>
        <w:rPr>
          <w:rFonts w:asciiTheme="majorHAnsi" w:hAnsiTheme="majorHAnsi"/>
          <w:i/>
          <w:sz w:val="24"/>
          <w:szCs w:val="24"/>
        </w:rPr>
      </w:pPr>
    </w:p>
    <w:p w:rsidR="00D41499" w:rsidRPr="00B34222" w:rsidRDefault="000D2786" w:rsidP="00886489">
      <w:pPr>
        <w:ind w:left="760"/>
        <w:jc w:val="both"/>
        <w:rPr>
          <w:rFonts w:asciiTheme="majorHAnsi" w:hAnsiTheme="majorHAnsi"/>
          <w:b/>
          <w:i/>
          <w:sz w:val="24"/>
          <w:szCs w:val="24"/>
        </w:rPr>
      </w:pPr>
      <w:r w:rsidRPr="00B34222">
        <w:rPr>
          <w:rFonts w:asciiTheme="majorHAnsi" w:hAnsiTheme="majorHAnsi"/>
          <w:w w:val="105"/>
          <w:sz w:val="24"/>
          <w:szCs w:val="24"/>
        </w:rPr>
        <w:t>To:</w:t>
      </w:r>
      <w:r w:rsidRPr="00B34222">
        <w:rPr>
          <w:rFonts w:asciiTheme="majorHAnsi" w:hAnsiTheme="majorHAnsi"/>
          <w:i/>
          <w:w w:val="105"/>
          <w:sz w:val="24"/>
          <w:szCs w:val="24"/>
        </w:rPr>
        <w:t>[Name</w:t>
      </w:r>
      <w:r w:rsidRPr="00B34222">
        <w:rPr>
          <w:rFonts w:asciiTheme="majorHAnsi" w:hAnsiTheme="majorHAnsi"/>
          <w:b/>
          <w:i/>
          <w:w w:val="105"/>
          <w:sz w:val="24"/>
          <w:szCs w:val="24"/>
        </w:rPr>
        <w:t>andaddressofProcuring</w:t>
      </w:r>
      <w:r w:rsidRPr="00B34222">
        <w:rPr>
          <w:rFonts w:asciiTheme="majorHAnsi" w:hAnsiTheme="majorHAnsi"/>
          <w:b/>
          <w:i/>
          <w:spacing w:val="-2"/>
          <w:w w:val="105"/>
          <w:sz w:val="24"/>
          <w:szCs w:val="24"/>
        </w:rPr>
        <w:t>Agency]</w:t>
      </w:r>
    </w:p>
    <w:p w:rsidR="00D41499" w:rsidRDefault="00D41499"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41499" w:rsidRPr="00B34222" w:rsidRDefault="000D2786" w:rsidP="00886489">
      <w:pPr>
        <w:pStyle w:val="BodyText"/>
        <w:ind w:left="760"/>
        <w:jc w:val="both"/>
        <w:rPr>
          <w:rFonts w:asciiTheme="majorHAnsi" w:hAnsiTheme="majorHAnsi"/>
          <w:sz w:val="24"/>
          <w:szCs w:val="24"/>
        </w:rPr>
      </w:pPr>
      <w:r w:rsidRPr="00B34222">
        <w:rPr>
          <w:rFonts w:asciiTheme="majorHAnsi" w:hAnsiTheme="majorHAnsi"/>
          <w:w w:val="105"/>
          <w:sz w:val="24"/>
          <w:szCs w:val="24"/>
        </w:rPr>
        <w:t>Dear</w:t>
      </w:r>
      <w:r w:rsidRPr="00B34222">
        <w:rPr>
          <w:rFonts w:asciiTheme="majorHAnsi" w:hAnsiTheme="majorHAnsi"/>
          <w:spacing w:val="-2"/>
          <w:w w:val="105"/>
          <w:sz w:val="24"/>
          <w:szCs w:val="24"/>
        </w:rPr>
        <w:t>Sir/Madam</w:t>
      </w:r>
    </w:p>
    <w:p w:rsidR="00D41499" w:rsidRPr="00B34222" w:rsidRDefault="000D2786" w:rsidP="00886489">
      <w:pPr>
        <w:pStyle w:val="BodyText"/>
        <w:spacing w:before="133" w:line="252" w:lineRule="auto"/>
        <w:ind w:left="760" w:right="760"/>
        <w:jc w:val="both"/>
        <w:rPr>
          <w:rFonts w:asciiTheme="majorHAnsi" w:hAnsiTheme="majorHAnsi"/>
          <w:sz w:val="24"/>
          <w:szCs w:val="24"/>
        </w:rPr>
      </w:pPr>
      <w:r w:rsidRPr="00B34222">
        <w:rPr>
          <w:rFonts w:asciiTheme="majorHAnsi" w:hAnsiTheme="majorHAnsi"/>
          <w:w w:val="105"/>
          <w:sz w:val="24"/>
          <w:szCs w:val="24"/>
        </w:rPr>
        <w:t xml:space="preserve">Having examined the bidding documents, including Addenda Nos. </w:t>
      </w:r>
      <w:r w:rsidRPr="00B34222">
        <w:rPr>
          <w:rFonts w:asciiTheme="majorHAnsi" w:hAnsiTheme="majorHAnsi"/>
          <w:i/>
          <w:w w:val="105"/>
          <w:sz w:val="24"/>
          <w:szCs w:val="24"/>
        </w:rPr>
        <w:t xml:space="preserve">[insert </w:t>
      </w:r>
      <w:r w:rsidRPr="00B34222">
        <w:rPr>
          <w:rFonts w:asciiTheme="majorHAnsi" w:hAnsiTheme="majorHAnsi"/>
          <w:b/>
          <w:i/>
          <w:w w:val="105"/>
          <w:sz w:val="24"/>
          <w:szCs w:val="24"/>
        </w:rPr>
        <w:t>numbers&amp; Date of individual Addendum]</w:t>
      </w:r>
      <w:r w:rsidRPr="00B34222">
        <w:rPr>
          <w:rFonts w:asciiTheme="majorHAnsi" w:hAnsiTheme="majorHAnsi"/>
          <w:w w:val="105"/>
          <w:sz w:val="24"/>
          <w:szCs w:val="24"/>
        </w:rPr>
        <w:t>, the receipt of which is hereby acknowledged, we, the undersigned, offer to supplyanddelivertheGoodsundertheabove-named Contractinfullconformitywiththesaidbidding documentsandattherates/unitpricesdescribedinthefinancialbidarenotmorethanthetradepriceof quoted item/s in the market.</w:t>
      </w:r>
    </w:p>
    <w:p w:rsidR="00D41499" w:rsidRPr="00B34222" w:rsidRDefault="000D2786" w:rsidP="00886489">
      <w:pPr>
        <w:pStyle w:val="BodyText"/>
        <w:spacing w:before="120" w:line="247" w:lineRule="auto"/>
        <w:ind w:left="760" w:right="785"/>
        <w:jc w:val="both"/>
        <w:rPr>
          <w:rFonts w:asciiTheme="majorHAnsi" w:hAnsiTheme="majorHAnsi"/>
          <w:sz w:val="24"/>
          <w:szCs w:val="24"/>
        </w:rPr>
      </w:pPr>
      <w:r w:rsidRPr="00B34222">
        <w:rPr>
          <w:rFonts w:asciiTheme="majorHAnsi" w:hAnsiTheme="majorHAnsi"/>
          <w:w w:val="105"/>
          <w:sz w:val="24"/>
          <w:szCs w:val="24"/>
        </w:rPr>
        <w:t>We undertake, if our bid is accepted, to deliver the Goods in accordance with terms and condition of contract agreement.</w:t>
      </w:r>
    </w:p>
    <w:p w:rsidR="00D41499" w:rsidRPr="00B34222" w:rsidRDefault="000D2786" w:rsidP="00886489">
      <w:pPr>
        <w:pStyle w:val="BodyText"/>
        <w:spacing w:before="126" w:line="249" w:lineRule="auto"/>
        <w:ind w:left="760" w:right="787"/>
        <w:jc w:val="both"/>
        <w:rPr>
          <w:rFonts w:asciiTheme="majorHAnsi" w:hAnsiTheme="majorHAnsi"/>
          <w:sz w:val="24"/>
          <w:szCs w:val="24"/>
        </w:rPr>
      </w:pPr>
      <w:r w:rsidRPr="00B34222">
        <w:rPr>
          <w:rFonts w:asciiTheme="majorHAnsi" w:hAnsiTheme="majorHAnsi"/>
          <w:w w:val="105"/>
          <w:sz w:val="24"/>
          <w:szCs w:val="24"/>
        </w:rPr>
        <w:t>We agree to abide by this bid, for the Bid Validity Period specified in the Bid Data Sheet and it shall remain binding upon us and may be accepted by you at any time before the expiration of that period.</w:t>
      </w:r>
    </w:p>
    <w:p w:rsidR="00D41499" w:rsidRPr="00B34222" w:rsidRDefault="000D2786" w:rsidP="00886489">
      <w:pPr>
        <w:pStyle w:val="BodyText"/>
        <w:spacing w:before="122" w:line="249" w:lineRule="auto"/>
        <w:ind w:left="760" w:right="764"/>
        <w:jc w:val="both"/>
        <w:rPr>
          <w:rFonts w:asciiTheme="majorHAnsi" w:hAnsiTheme="majorHAnsi"/>
          <w:sz w:val="24"/>
          <w:szCs w:val="24"/>
        </w:rPr>
      </w:pPr>
      <w:r w:rsidRPr="00B34222">
        <w:rPr>
          <w:rFonts w:asciiTheme="majorHAnsi" w:hAnsiTheme="majorHAnsi"/>
          <w:w w:val="105"/>
          <w:sz w:val="24"/>
          <w:szCs w:val="24"/>
        </w:rPr>
        <w:t>UntiltheformalfinalContractispreparedandexecutedbetweenus,thisbid,togetherwithyourwritten acceptance of the bid and your notification of award, shall constitute a binding Contract between us.</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Weunderstandthatyouarenotboundtoacceptthelowestoranybidyoumay</w:t>
      </w:r>
      <w:r w:rsidRPr="00B34222">
        <w:rPr>
          <w:rFonts w:asciiTheme="majorHAnsi" w:hAnsiTheme="majorHAnsi"/>
          <w:spacing w:val="-2"/>
          <w:w w:val="105"/>
          <w:sz w:val="24"/>
          <w:szCs w:val="24"/>
        </w:rPr>
        <w:t>receive.</w:t>
      </w:r>
    </w:p>
    <w:p w:rsidR="00D41499" w:rsidRPr="00B34222" w:rsidRDefault="000D2786" w:rsidP="00886489">
      <w:pPr>
        <w:pStyle w:val="BodyText"/>
        <w:spacing w:before="126" w:line="252" w:lineRule="auto"/>
        <w:ind w:left="760" w:right="780"/>
        <w:jc w:val="both"/>
        <w:rPr>
          <w:rFonts w:asciiTheme="majorHAnsi" w:hAnsiTheme="majorHAnsi"/>
          <w:sz w:val="24"/>
          <w:szCs w:val="24"/>
        </w:rPr>
      </w:pPr>
      <w:r w:rsidRPr="00B34222">
        <w:rPr>
          <w:rFonts w:asciiTheme="majorHAnsi" w:hAnsiTheme="majorHAnsi"/>
          <w:w w:val="105"/>
          <w:sz w:val="24"/>
          <w:szCs w:val="24"/>
        </w:rPr>
        <w:t>Weundertakethat,incompetingfor(and,iftheawardismadetous,inexecuting)theabovecontract, we will strictly observe the laws against fraud and corruption in force in Pakistan.</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w w:val="105"/>
          <w:sz w:val="24"/>
          <w:szCs w:val="24"/>
        </w:rPr>
        <w:t>Datedthi</w:t>
      </w:r>
      <w:r w:rsidRPr="00B34222">
        <w:rPr>
          <w:rFonts w:asciiTheme="majorHAnsi" w:hAnsiTheme="majorHAnsi"/>
          <w:i/>
          <w:w w:val="105"/>
          <w:sz w:val="24"/>
          <w:szCs w:val="24"/>
        </w:rPr>
        <w:t>s[insert:number</w:t>
      </w:r>
      <w:r w:rsidRPr="00B34222">
        <w:rPr>
          <w:rFonts w:asciiTheme="majorHAnsi" w:hAnsiTheme="majorHAnsi"/>
          <w:b/>
          <w:i/>
          <w:w w:val="105"/>
          <w:sz w:val="24"/>
          <w:szCs w:val="24"/>
        </w:rPr>
        <w:t>]</w:t>
      </w:r>
      <w:r w:rsidRPr="00B34222">
        <w:rPr>
          <w:rFonts w:asciiTheme="majorHAnsi" w:hAnsiTheme="majorHAnsi"/>
          <w:w w:val="105"/>
          <w:sz w:val="24"/>
          <w:szCs w:val="24"/>
        </w:rPr>
        <w:t>dayof</w:t>
      </w:r>
      <w:r w:rsidRPr="00B34222">
        <w:rPr>
          <w:rFonts w:asciiTheme="majorHAnsi" w:hAnsiTheme="majorHAnsi"/>
          <w:i/>
          <w:w w:val="105"/>
          <w:sz w:val="24"/>
          <w:szCs w:val="24"/>
        </w:rPr>
        <w:t>[insert:month</w:t>
      </w:r>
      <w:r w:rsidRPr="00B34222">
        <w:rPr>
          <w:rFonts w:asciiTheme="majorHAnsi" w:hAnsiTheme="majorHAnsi"/>
          <w:b/>
          <w:i/>
          <w:w w:val="105"/>
          <w:sz w:val="24"/>
          <w:szCs w:val="24"/>
        </w:rPr>
        <w:t>]</w:t>
      </w:r>
      <w:r w:rsidRPr="00B34222">
        <w:rPr>
          <w:rFonts w:asciiTheme="majorHAnsi" w:hAnsiTheme="majorHAnsi"/>
          <w:w w:val="105"/>
          <w:sz w:val="24"/>
          <w:szCs w:val="24"/>
        </w:rPr>
        <w:t>,</w:t>
      </w:r>
      <w:r w:rsidRPr="00B34222">
        <w:rPr>
          <w:rFonts w:asciiTheme="majorHAnsi" w:hAnsiTheme="majorHAnsi"/>
          <w:i/>
          <w:w w:val="105"/>
          <w:sz w:val="24"/>
          <w:szCs w:val="24"/>
        </w:rPr>
        <w:t>[insert:</w:t>
      </w:r>
      <w:r w:rsidRPr="00B34222">
        <w:rPr>
          <w:rFonts w:asciiTheme="majorHAnsi" w:hAnsiTheme="majorHAnsi"/>
          <w:i/>
          <w:spacing w:val="-2"/>
          <w:w w:val="105"/>
          <w:sz w:val="24"/>
          <w:szCs w:val="24"/>
        </w:rPr>
        <w:t>year].</w:t>
      </w:r>
    </w:p>
    <w:p w:rsidR="00D41499" w:rsidRPr="00B34222" w:rsidRDefault="000D2786" w:rsidP="00886489">
      <w:pPr>
        <w:pStyle w:val="BodyText"/>
        <w:spacing w:before="8"/>
        <w:ind w:left="9118"/>
        <w:jc w:val="both"/>
        <w:rPr>
          <w:rFonts w:asciiTheme="majorHAnsi" w:hAnsiTheme="majorHAnsi"/>
          <w:sz w:val="24"/>
          <w:szCs w:val="24"/>
        </w:rPr>
      </w:pPr>
      <w:r w:rsidRPr="00B34222">
        <w:rPr>
          <w:rFonts w:asciiTheme="majorHAnsi" w:hAnsiTheme="majorHAnsi"/>
          <w:spacing w:val="-2"/>
          <w:w w:val="105"/>
          <w:sz w:val="24"/>
          <w:szCs w:val="24"/>
        </w:rPr>
        <w:t>Signed:</w:t>
      </w:r>
    </w:p>
    <w:p w:rsidR="00D41499" w:rsidRDefault="000D2786" w:rsidP="00886489">
      <w:pPr>
        <w:spacing w:before="214"/>
        <w:ind w:right="767"/>
        <w:jc w:val="both"/>
        <w:rPr>
          <w:rFonts w:asciiTheme="majorHAnsi" w:hAnsiTheme="majorHAnsi"/>
          <w:b/>
          <w:i/>
          <w:spacing w:val="-2"/>
          <w:w w:val="105"/>
          <w:sz w:val="24"/>
          <w:szCs w:val="24"/>
        </w:rPr>
      </w:pPr>
      <w:r w:rsidRPr="00B34222">
        <w:rPr>
          <w:rFonts w:asciiTheme="majorHAnsi" w:hAnsiTheme="majorHAnsi"/>
          <w:w w:val="105"/>
          <w:sz w:val="24"/>
          <w:szCs w:val="24"/>
        </w:rPr>
        <w:t xml:space="preserve">Inthecapacityof </w:t>
      </w:r>
      <w:r w:rsidRPr="00B34222">
        <w:rPr>
          <w:rFonts w:asciiTheme="majorHAnsi" w:hAnsiTheme="majorHAnsi"/>
          <w:i/>
          <w:w w:val="105"/>
          <w:sz w:val="24"/>
          <w:szCs w:val="24"/>
        </w:rPr>
        <w:t>[insert:</w:t>
      </w:r>
      <w:r w:rsidRPr="00B34222">
        <w:rPr>
          <w:rFonts w:asciiTheme="majorHAnsi" w:hAnsiTheme="majorHAnsi"/>
          <w:b/>
          <w:i/>
          <w:w w:val="105"/>
          <w:sz w:val="24"/>
          <w:szCs w:val="24"/>
        </w:rPr>
        <w:t>title</w:t>
      </w:r>
      <w:r w:rsidRPr="00B34222">
        <w:rPr>
          <w:rFonts w:asciiTheme="majorHAnsi" w:hAnsiTheme="majorHAnsi"/>
          <w:b/>
          <w:i/>
          <w:spacing w:val="-2"/>
          <w:w w:val="105"/>
          <w:sz w:val="24"/>
          <w:szCs w:val="24"/>
        </w:rPr>
        <w:t>orposition]</w:t>
      </w:r>
    </w:p>
    <w:p w:rsidR="000D46B9" w:rsidRPr="00B34222" w:rsidRDefault="000D46B9" w:rsidP="00886489">
      <w:pPr>
        <w:spacing w:before="214"/>
        <w:ind w:right="767"/>
        <w:jc w:val="both"/>
        <w:rPr>
          <w:rFonts w:asciiTheme="majorHAnsi" w:hAnsiTheme="majorHAnsi"/>
          <w:b/>
          <w:i/>
          <w:sz w:val="24"/>
          <w:szCs w:val="24"/>
        </w:rPr>
      </w:pPr>
    </w:p>
    <w:p w:rsidR="00D41499" w:rsidRDefault="000D2786" w:rsidP="00886489">
      <w:pPr>
        <w:spacing w:before="6"/>
        <w:ind w:right="767"/>
        <w:jc w:val="both"/>
        <w:rPr>
          <w:rFonts w:asciiTheme="majorHAnsi" w:hAnsiTheme="majorHAnsi"/>
          <w:b/>
          <w:i/>
          <w:spacing w:val="-2"/>
          <w:w w:val="105"/>
          <w:sz w:val="24"/>
          <w:szCs w:val="24"/>
        </w:rPr>
      </w:pPr>
      <w:r w:rsidRPr="00B34222">
        <w:rPr>
          <w:rFonts w:asciiTheme="majorHAnsi" w:hAnsiTheme="majorHAnsi"/>
          <w:w w:val="105"/>
          <w:sz w:val="24"/>
          <w:szCs w:val="24"/>
        </w:rPr>
        <w:t>Dulyauthorizedtosignthisbidforandonbehalfof</w:t>
      </w:r>
      <w:r w:rsidRPr="00B34222">
        <w:rPr>
          <w:rFonts w:asciiTheme="majorHAnsi" w:hAnsiTheme="majorHAnsi"/>
          <w:i/>
          <w:w w:val="105"/>
          <w:sz w:val="24"/>
          <w:szCs w:val="24"/>
        </w:rPr>
        <w:t>[insert:</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Bidder]</w:t>
      </w:r>
    </w:p>
    <w:p w:rsidR="000D46B9" w:rsidRDefault="000D46B9" w:rsidP="00886489">
      <w:pPr>
        <w:spacing w:before="6"/>
        <w:ind w:right="767"/>
        <w:jc w:val="both"/>
        <w:rPr>
          <w:rFonts w:asciiTheme="majorHAnsi" w:hAnsiTheme="majorHAnsi"/>
          <w:b/>
          <w:i/>
          <w:spacing w:val="-2"/>
          <w:w w:val="105"/>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380" w:right="660" w:bottom="1720" w:left="680" w:header="0" w:footer="1454" w:gutter="0"/>
          <w:cols w:space="720"/>
        </w:sectPr>
      </w:pPr>
    </w:p>
    <w:p w:rsidR="00D41499" w:rsidRPr="00B34222" w:rsidRDefault="000D2786" w:rsidP="000D46B9">
      <w:pPr>
        <w:pStyle w:val="Heading3"/>
        <w:rPr>
          <w:szCs w:val="24"/>
          <w:u w:val="none"/>
        </w:rPr>
      </w:pPr>
      <w:r w:rsidRPr="00B34222">
        <w:rPr>
          <w:szCs w:val="24"/>
        </w:rPr>
        <w:lastRenderedPageBreak/>
        <w:t>BidForm-</w:t>
      </w:r>
      <w:r w:rsidRPr="00B34222">
        <w:rPr>
          <w:spacing w:val="-10"/>
          <w:szCs w:val="24"/>
        </w:rPr>
        <w:t>3</w:t>
      </w:r>
    </w:p>
    <w:p w:rsidR="00D41499" w:rsidRPr="00B34222" w:rsidRDefault="00D41499" w:rsidP="00886489">
      <w:pPr>
        <w:pStyle w:val="BodyText"/>
        <w:spacing w:before="215"/>
        <w:jc w:val="both"/>
        <w:rPr>
          <w:rFonts w:asciiTheme="majorHAnsi" w:hAnsiTheme="majorHAnsi"/>
          <w:b/>
          <w:sz w:val="24"/>
          <w:szCs w:val="24"/>
        </w:rPr>
      </w:pPr>
    </w:p>
    <w:p w:rsidR="00D41499" w:rsidRPr="00B34222" w:rsidRDefault="000D2786" w:rsidP="000D46B9">
      <w:pPr>
        <w:ind w:left="1612" w:right="1623"/>
        <w:jc w:val="center"/>
        <w:rPr>
          <w:rFonts w:asciiTheme="majorHAnsi" w:hAnsiTheme="majorHAnsi"/>
          <w:i/>
          <w:sz w:val="24"/>
          <w:szCs w:val="24"/>
        </w:rPr>
      </w:pPr>
      <w:r w:rsidRPr="00B34222">
        <w:rPr>
          <w:rFonts w:asciiTheme="majorHAnsi" w:hAnsiTheme="majorHAnsi"/>
          <w:b/>
          <w:w w:val="105"/>
          <w:sz w:val="24"/>
          <w:szCs w:val="24"/>
        </w:rPr>
        <w:t>AFFIDAVIT</w:t>
      </w:r>
      <w:r w:rsidRPr="00B34222">
        <w:rPr>
          <w:rFonts w:asciiTheme="majorHAnsi" w:hAnsiTheme="majorHAnsi"/>
          <w:i/>
          <w:w w:val="105"/>
          <w:sz w:val="24"/>
          <w:szCs w:val="24"/>
        </w:rPr>
        <w:t>(onJudicialStamp</w:t>
      </w:r>
      <w:r w:rsidRPr="00B34222">
        <w:rPr>
          <w:rFonts w:asciiTheme="majorHAnsi" w:hAnsiTheme="majorHAnsi"/>
          <w:i/>
          <w:spacing w:val="-2"/>
          <w:w w:val="105"/>
          <w:sz w:val="24"/>
          <w:szCs w:val="24"/>
        </w:rPr>
        <w:t>Paper)</w:t>
      </w:r>
    </w:p>
    <w:p w:rsidR="00D41499" w:rsidRPr="00B34222" w:rsidRDefault="000D2786" w:rsidP="00886489">
      <w:pPr>
        <w:spacing w:before="213"/>
        <w:ind w:left="760"/>
        <w:jc w:val="both"/>
        <w:rPr>
          <w:rFonts w:asciiTheme="majorHAnsi" w:hAnsiTheme="majorHAnsi"/>
          <w:sz w:val="24"/>
          <w:szCs w:val="24"/>
        </w:rPr>
      </w:pPr>
      <w:r w:rsidRPr="00B34222">
        <w:rPr>
          <w:rFonts w:asciiTheme="majorHAnsi" w:hAnsiTheme="majorHAnsi"/>
          <w:w w:val="105"/>
          <w:sz w:val="24"/>
          <w:szCs w:val="24"/>
        </w:rPr>
        <w:t>I/We,theundersigned</w:t>
      </w:r>
      <w:r w:rsidRPr="00B34222">
        <w:rPr>
          <w:rFonts w:asciiTheme="majorHAnsi" w:hAnsiTheme="majorHAnsi"/>
          <w:b/>
          <w:w w:val="105"/>
          <w:sz w:val="24"/>
          <w:szCs w:val="24"/>
        </w:rPr>
        <w:t>[NameoftheSupplier]</w:t>
      </w:r>
      <w:r w:rsidRPr="00B34222">
        <w:rPr>
          <w:rFonts w:asciiTheme="majorHAnsi" w:hAnsiTheme="majorHAnsi"/>
          <w:w w:val="105"/>
          <w:sz w:val="24"/>
          <w:szCs w:val="24"/>
        </w:rPr>
        <w:t>herebysolemnlydeclareandundertake</w:t>
      </w:r>
      <w:r w:rsidRPr="00B34222">
        <w:rPr>
          <w:rFonts w:asciiTheme="majorHAnsi" w:hAnsiTheme="majorHAnsi"/>
          <w:spacing w:val="-4"/>
          <w:w w:val="105"/>
          <w:sz w:val="24"/>
          <w:szCs w:val="24"/>
        </w:rPr>
        <w:t>that:</w:t>
      </w:r>
    </w:p>
    <w:p w:rsidR="00D41499" w:rsidRPr="00B34222" w:rsidRDefault="000D2786" w:rsidP="00886489">
      <w:pPr>
        <w:pStyle w:val="ListParagraph"/>
        <w:numPr>
          <w:ilvl w:val="0"/>
          <w:numId w:val="7"/>
        </w:numPr>
        <w:tabs>
          <w:tab w:val="left" w:pos="1478"/>
          <w:tab w:val="left" w:pos="1480"/>
        </w:tabs>
        <w:spacing w:before="130" w:line="249" w:lineRule="auto"/>
        <w:ind w:right="781"/>
        <w:rPr>
          <w:rFonts w:asciiTheme="majorHAnsi" w:hAnsiTheme="majorHAnsi"/>
          <w:sz w:val="24"/>
          <w:szCs w:val="24"/>
        </w:rPr>
      </w:pPr>
      <w:r w:rsidRPr="00B34222">
        <w:rPr>
          <w:rFonts w:asciiTheme="majorHAnsi" w:hAnsiTheme="majorHAnsi"/>
          <w:w w:val="105"/>
          <w:sz w:val="24"/>
          <w:szCs w:val="24"/>
        </w:rPr>
        <w:t>I/We,theundersigned,havereadthecontentsoftheBiddingDocumentandhavefully understood it.</w:t>
      </w:r>
    </w:p>
    <w:p w:rsidR="00D41499" w:rsidRPr="00B34222" w:rsidRDefault="000D2786" w:rsidP="00886489">
      <w:pPr>
        <w:pStyle w:val="ListParagraph"/>
        <w:numPr>
          <w:ilvl w:val="0"/>
          <w:numId w:val="7"/>
        </w:numPr>
        <w:tabs>
          <w:tab w:val="left" w:pos="1478"/>
          <w:tab w:val="left" w:pos="1480"/>
        </w:tabs>
        <w:spacing w:before="127" w:line="244" w:lineRule="auto"/>
        <w:ind w:right="766"/>
        <w:rPr>
          <w:rFonts w:asciiTheme="majorHAnsi" w:hAnsiTheme="majorHAnsi"/>
          <w:sz w:val="24"/>
          <w:szCs w:val="24"/>
        </w:rPr>
      </w:pPr>
      <w:r w:rsidRPr="00B34222">
        <w:rPr>
          <w:rFonts w:asciiTheme="majorHAnsi" w:hAnsiTheme="majorHAnsi"/>
          <w:w w:val="105"/>
          <w:sz w:val="24"/>
          <w:szCs w:val="24"/>
        </w:rPr>
        <w:t>TheBidbeingsubmittedbytheundersignedcomplies withthe</w:t>
      </w:r>
      <w:r w:rsidR="00C627AD">
        <w:rPr>
          <w:rFonts w:asciiTheme="majorHAnsi" w:hAnsiTheme="majorHAnsi"/>
          <w:w w:val="105"/>
          <w:sz w:val="24"/>
          <w:szCs w:val="24"/>
        </w:rPr>
        <w:t>requirements commu</w:t>
      </w:r>
      <w:r w:rsidRPr="00B34222">
        <w:rPr>
          <w:rFonts w:asciiTheme="majorHAnsi" w:hAnsiTheme="majorHAnsi"/>
          <w:w w:val="105"/>
          <w:sz w:val="24"/>
          <w:szCs w:val="24"/>
        </w:rPr>
        <w:t>n</w:t>
      </w:r>
      <w:r w:rsidR="00C627AD">
        <w:rPr>
          <w:rFonts w:asciiTheme="majorHAnsi" w:hAnsiTheme="majorHAnsi"/>
          <w:w w:val="105"/>
          <w:sz w:val="24"/>
          <w:szCs w:val="24"/>
        </w:rPr>
        <w:t>ic</w:t>
      </w:r>
      <w:r w:rsidRPr="00B34222">
        <w:rPr>
          <w:rFonts w:asciiTheme="majorHAnsi" w:hAnsiTheme="majorHAnsi"/>
          <w:w w:val="105"/>
          <w:sz w:val="24"/>
          <w:szCs w:val="24"/>
        </w:rPr>
        <w:t>atedinthe bidding documents.</w:t>
      </w:r>
    </w:p>
    <w:p w:rsidR="00D41499" w:rsidRPr="00B34222" w:rsidRDefault="000D2786" w:rsidP="00886489">
      <w:pPr>
        <w:pStyle w:val="ListParagraph"/>
        <w:numPr>
          <w:ilvl w:val="0"/>
          <w:numId w:val="7"/>
        </w:numPr>
        <w:tabs>
          <w:tab w:val="left" w:pos="1478"/>
          <w:tab w:val="left" w:pos="1480"/>
        </w:tabs>
        <w:spacing w:before="131" w:line="249" w:lineRule="auto"/>
        <w:ind w:right="772"/>
        <w:rPr>
          <w:rFonts w:asciiTheme="majorHAnsi" w:hAnsiTheme="majorHAnsi"/>
          <w:sz w:val="24"/>
          <w:szCs w:val="24"/>
        </w:rPr>
      </w:pPr>
      <w:r w:rsidRPr="00B34222">
        <w:rPr>
          <w:rFonts w:asciiTheme="majorHAnsi" w:hAnsiTheme="majorHAnsi"/>
          <w:w w:val="105"/>
          <w:sz w:val="24"/>
          <w:szCs w:val="24"/>
        </w:rPr>
        <w:t>TheGoodsthat I/We, the undersigned, proposetosupplyunderthiscontractareeligiblegoods within the meaning of this BSD.</w:t>
      </w:r>
    </w:p>
    <w:p w:rsidR="00D41499" w:rsidRPr="00B34222" w:rsidRDefault="000D2786" w:rsidP="00886489">
      <w:pPr>
        <w:pStyle w:val="ListParagraph"/>
        <w:numPr>
          <w:ilvl w:val="0"/>
          <w:numId w:val="7"/>
        </w:numPr>
        <w:tabs>
          <w:tab w:val="left" w:pos="1478"/>
          <w:tab w:val="left" w:pos="1480"/>
        </w:tabs>
        <w:spacing w:before="122" w:line="252" w:lineRule="auto"/>
        <w:ind w:right="770"/>
        <w:rPr>
          <w:rFonts w:asciiTheme="majorHAnsi" w:hAnsiTheme="majorHAnsi"/>
          <w:sz w:val="24"/>
          <w:szCs w:val="24"/>
        </w:rPr>
      </w:pPr>
      <w:r w:rsidRPr="00B34222">
        <w:rPr>
          <w:rFonts w:asciiTheme="majorHAnsi" w:hAnsiTheme="majorHAnsi"/>
          <w:w w:val="105"/>
          <w:sz w:val="24"/>
          <w:szCs w:val="24"/>
        </w:rPr>
        <w:t xml:space="preserve">TheundersignedarealsoeligibleBidderswithinthemeaningoftheBidSolicitation </w:t>
      </w:r>
      <w:r w:rsidRPr="00B34222">
        <w:rPr>
          <w:rFonts w:asciiTheme="majorHAnsi" w:hAnsiTheme="majorHAnsi"/>
          <w:spacing w:val="-2"/>
          <w:w w:val="105"/>
          <w:sz w:val="24"/>
          <w:szCs w:val="24"/>
        </w:rPr>
        <w:t>Documents.</w:t>
      </w:r>
    </w:p>
    <w:p w:rsidR="00D41499" w:rsidRPr="00B34222" w:rsidRDefault="000D2786" w:rsidP="00886489">
      <w:pPr>
        <w:pStyle w:val="ListParagraph"/>
        <w:numPr>
          <w:ilvl w:val="0"/>
          <w:numId w:val="7"/>
        </w:numPr>
        <w:tabs>
          <w:tab w:val="left" w:pos="1478"/>
          <w:tab w:val="left" w:pos="1480"/>
        </w:tabs>
        <w:spacing w:before="120" w:line="247" w:lineRule="auto"/>
        <w:ind w:right="767"/>
        <w:rPr>
          <w:rFonts w:asciiTheme="majorHAnsi" w:hAnsiTheme="majorHAnsi"/>
          <w:sz w:val="24"/>
          <w:szCs w:val="24"/>
        </w:rPr>
      </w:pPr>
      <w:r w:rsidRPr="00B34222">
        <w:rPr>
          <w:rFonts w:asciiTheme="majorHAnsi" w:hAnsiTheme="majorHAnsi"/>
          <w:w w:val="105"/>
          <w:sz w:val="24"/>
          <w:szCs w:val="24"/>
        </w:rPr>
        <w:t>The undersigned are solvent and competent to undertake the subject contract under the Laws of Pakistan.</w:t>
      </w:r>
    </w:p>
    <w:p w:rsidR="00D41499" w:rsidRPr="00B34222" w:rsidRDefault="000D2786" w:rsidP="00886489">
      <w:pPr>
        <w:pStyle w:val="ListParagraph"/>
        <w:numPr>
          <w:ilvl w:val="0"/>
          <w:numId w:val="7"/>
        </w:numPr>
        <w:tabs>
          <w:tab w:val="left" w:pos="1478"/>
          <w:tab w:val="left" w:pos="1480"/>
        </w:tabs>
        <w:spacing w:before="129" w:line="249" w:lineRule="auto"/>
        <w:ind w:right="783"/>
        <w:rPr>
          <w:rFonts w:asciiTheme="majorHAnsi" w:hAnsiTheme="majorHAnsi"/>
          <w:sz w:val="24"/>
          <w:szCs w:val="24"/>
        </w:rPr>
      </w:pPr>
      <w:r w:rsidRPr="00B34222">
        <w:rPr>
          <w:rFonts w:asciiTheme="majorHAnsi" w:hAnsiTheme="majorHAnsi"/>
          <w:w w:val="105"/>
          <w:sz w:val="24"/>
          <w:szCs w:val="24"/>
        </w:rPr>
        <w:t>The undersigned have not paid nor have agreed to pay, any Commissions or Gratuities to any official or agent related to this bid or award or contract.</w:t>
      </w:r>
    </w:p>
    <w:p w:rsidR="00D41499" w:rsidRPr="00B34222" w:rsidRDefault="000D2786" w:rsidP="00886489">
      <w:pPr>
        <w:pStyle w:val="ListParagraph"/>
        <w:numPr>
          <w:ilvl w:val="0"/>
          <w:numId w:val="7"/>
        </w:numPr>
        <w:tabs>
          <w:tab w:val="left" w:pos="1478"/>
          <w:tab w:val="left" w:pos="1480"/>
        </w:tabs>
        <w:spacing w:before="126" w:line="244" w:lineRule="auto"/>
        <w:ind w:right="787"/>
        <w:rPr>
          <w:rFonts w:asciiTheme="majorHAnsi" w:hAnsiTheme="majorHAnsi"/>
          <w:sz w:val="24"/>
          <w:szCs w:val="24"/>
        </w:rPr>
      </w:pPr>
      <w:r w:rsidRPr="00B34222">
        <w:rPr>
          <w:rFonts w:asciiTheme="majorHAnsi" w:hAnsiTheme="majorHAnsi"/>
          <w:w w:val="105"/>
          <w:sz w:val="24"/>
          <w:szCs w:val="24"/>
        </w:rPr>
        <w:t>TheundersignedarenotblacklistedorfacingdebarmentfromanyGovernment,oritsorganization or project.</w:t>
      </w:r>
    </w:p>
    <w:p w:rsidR="00D41499" w:rsidRPr="00B34222" w:rsidRDefault="000D2786" w:rsidP="00886489">
      <w:pPr>
        <w:pStyle w:val="ListParagraph"/>
        <w:numPr>
          <w:ilvl w:val="0"/>
          <w:numId w:val="7"/>
        </w:numPr>
        <w:tabs>
          <w:tab w:val="left" w:pos="1478"/>
        </w:tabs>
        <w:spacing w:before="132"/>
        <w:ind w:left="1478" w:hanging="358"/>
        <w:rPr>
          <w:rFonts w:asciiTheme="majorHAnsi" w:hAnsiTheme="majorHAnsi"/>
          <w:sz w:val="24"/>
          <w:szCs w:val="24"/>
        </w:rPr>
      </w:pPr>
      <w:r w:rsidRPr="00B34222">
        <w:rPr>
          <w:rFonts w:asciiTheme="majorHAnsi" w:hAnsiTheme="majorHAnsi"/>
          <w:w w:val="105"/>
          <w:sz w:val="24"/>
          <w:szCs w:val="24"/>
        </w:rPr>
        <w:t>Thatundersignedhasnotemployedanychildlaborinthe</w:t>
      </w:r>
      <w:r w:rsidRPr="00B34222">
        <w:rPr>
          <w:rFonts w:asciiTheme="majorHAnsi" w:hAnsiTheme="majorHAnsi"/>
          <w:spacing w:val="-2"/>
          <w:w w:val="105"/>
          <w:sz w:val="24"/>
          <w:szCs w:val="24"/>
        </w:rPr>
        <w:t>organization/unit.</w:t>
      </w:r>
    </w:p>
    <w:p w:rsidR="00D41499" w:rsidRPr="00B34222" w:rsidRDefault="000D2786" w:rsidP="00886489">
      <w:pPr>
        <w:pStyle w:val="ListParagraph"/>
        <w:numPr>
          <w:ilvl w:val="0"/>
          <w:numId w:val="7"/>
        </w:numPr>
        <w:tabs>
          <w:tab w:val="left" w:pos="1478"/>
          <w:tab w:val="left" w:pos="1480"/>
        </w:tabs>
        <w:spacing w:before="130" w:line="247" w:lineRule="auto"/>
        <w:ind w:right="764"/>
        <w:rPr>
          <w:rFonts w:asciiTheme="majorHAnsi" w:hAnsiTheme="majorHAnsi"/>
          <w:sz w:val="24"/>
          <w:szCs w:val="24"/>
        </w:rPr>
      </w:pPr>
      <w:r w:rsidRPr="00B34222">
        <w:rPr>
          <w:rFonts w:asciiTheme="majorHAnsi" w:hAnsiTheme="majorHAnsi"/>
          <w:w w:val="105"/>
          <w:sz w:val="24"/>
          <w:szCs w:val="24"/>
        </w:rPr>
        <w:t>WeunderstandthattheProcuringAgencyoranyofitscommitteesarenotboundtoacceptthe lowest or any other bid they may receive.</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I/Weaffirmthatthecontentsofthisaffidavitarecorrecttothebestofmy/ourknowledgeand</w:t>
      </w:r>
      <w:r w:rsidRPr="00B34222">
        <w:rPr>
          <w:rFonts w:asciiTheme="majorHAnsi" w:hAnsiTheme="majorHAnsi"/>
          <w:spacing w:val="-2"/>
          <w:w w:val="105"/>
          <w:sz w:val="24"/>
          <w:szCs w:val="24"/>
        </w:rPr>
        <w:t>belief.</w:t>
      </w:r>
    </w:p>
    <w:p w:rsidR="00D41499" w:rsidRPr="00B34222" w:rsidRDefault="00D41499" w:rsidP="00886489">
      <w:pPr>
        <w:pStyle w:val="BodyText"/>
        <w:spacing w:before="236"/>
        <w:jc w:val="both"/>
        <w:rPr>
          <w:rFonts w:asciiTheme="majorHAnsi" w:hAnsiTheme="majorHAnsi"/>
          <w:sz w:val="24"/>
          <w:szCs w:val="24"/>
        </w:rPr>
      </w:pPr>
    </w:p>
    <w:p w:rsidR="00D727E6" w:rsidRDefault="000D2786" w:rsidP="00D727E6">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Signatureswithstamp</w:t>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sidRPr="00B34222">
        <w:rPr>
          <w:rFonts w:asciiTheme="majorHAnsi" w:hAnsiTheme="majorHAnsi"/>
          <w:spacing w:val="-2"/>
          <w:sz w:val="24"/>
          <w:szCs w:val="24"/>
        </w:rPr>
        <w:t>:</w:t>
      </w:r>
      <w:r w:rsidR="00D727E6">
        <w:rPr>
          <w:rFonts w:asciiTheme="majorHAnsi" w:hAnsiTheme="majorHAnsi"/>
          <w:spacing w:val="-2"/>
          <w:sz w:val="24"/>
          <w:szCs w:val="24"/>
        </w:rPr>
        <w:t>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p>
    <w:p w:rsidR="00C52DDB" w:rsidRDefault="00C52DDB" w:rsidP="00D727E6">
      <w:pPr>
        <w:tabs>
          <w:tab w:val="left" w:pos="3060"/>
        </w:tabs>
        <w:spacing w:line="376" w:lineRule="auto"/>
        <w:ind w:left="760" w:right="30"/>
        <w:jc w:val="both"/>
        <w:rPr>
          <w:rFonts w:asciiTheme="majorHAnsi" w:hAnsiTheme="majorHAnsi"/>
          <w:spacing w:val="-2"/>
          <w:sz w:val="24"/>
          <w:szCs w:val="24"/>
        </w:rPr>
      </w:pPr>
    </w:p>
    <w:p w:rsidR="00C52DDB"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pacing w:val="-2"/>
          <w:sz w:val="24"/>
          <w:szCs w:val="24"/>
        </w:rPr>
        <w:t>Name:</w:t>
      </w:r>
      <w:r>
        <w:rPr>
          <w:rFonts w:asciiTheme="majorHAnsi" w:hAnsiTheme="majorHAnsi"/>
          <w:spacing w:val="-2"/>
          <w:sz w:val="24"/>
          <w:szCs w:val="24"/>
        </w:rPr>
        <w:t>___________________</w:t>
      </w:r>
      <w:r w:rsidRPr="00B34222">
        <w:rPr>
          <w:rFonts w:asciiTheme="majorHAnsi" w:hAnsiTheme="majorHAnsi"/>
          <w:sz w:val="24"/>
          <w:szCs w:val="24"/>
          <w:u w:val="single"/>
        </w:rPr>
        <w:tab/>
      </w:r>
      <w:r w:rsidRPr="00B34222">
        <w:rPr>
          <w:rFonts w:asciiTheme="majorHAnsi" w:hAnsiTheme="majorHAnsi"/>
          <w:sz w:val="24"/>
          <w:szCs w:val="24"/>
          <w:u w:val="single"/>
        </w:rPr>
        <w:tab/>
      </w:r>
    </w:p>
    <w:p w:rsidR="00D727E6"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Designation</w:t>
      </w:r>
      <w:r w:rsidRPr="00C52DDB">
        <w:rPr>
          <w:rFonts w:asciiTheme="majorHAnsi" w:hAnsiTheme="majorHAnsi"/>
          <w:b/>
          <w:bCs/>
          <w:spacing w:val="-2"/>
          <w:sz w:val="24"/>
          <w:szCs w:val="24"/>
        </w:rPr>
        <w:t>:</w:t>
      </w:r>
      <w:r>
        <w:rPr>
          <w:rFonts w:asciiTheme="majorHAnsi" w:hAnsiTheme="majorHAnsi"/>
          <w:spacing w:val="-2"/>
          <w:sz w:val="24"/>
          <w:szCs w:val="24"/>
        </w:rPr>
        <w:t xml:space="preserve"> _______</w:t>
      </w:r>
      <w:r w:rsidRPr="00B34222">
        <w:rPr>
          <w:rFonts w:asciiTheme="majorHAnsi" w:hAnsiTheme="majorHAnsi"/>
          <w:sz w:val="24"/>
          <w:szCs w:val="24"/>
          <w:u w:val="single"/>
        </w:rPr>
        <w:tab/>
      </w:r>
      <w:r w:rsidRPr="00B34222">
        <w:rPr>
          <w:rFonts w:asciiTheme="majorHAnsi" w:hAnsiTheme="majorHAnsi"/>
          <w:sz w:val="24"/>
          <w:szCs w:val="24"/>
          <w:u w:val="single"/>
        </w:rPr>
        <w:tab/>
      </w:r>
      <w:r>
        <w:rPr>
          <w:rFonts w:asciiTheme="majorHAnsi" w:hAnsiTheme="majorHAnsi"/>
          <w:sz w:val="24"/>
          <w:szCs w:val="24"/>
          <w:u w:val="single"/>
        </w:rPr>
        <w:t xml:space="preserve">                                     ________________ </w:t>
      </w:r>
    </w:p>
    <w:p w:rsidR="00D41499" w:rsidRPr="00B34222" w:rsidRDefault="000D2786" w:rsidP="00D727E6">
      <w:pPr>
        <w:tabs>
          <w:tab w:val="left" w:pos="3060"/>
        </w:tabs>
        <w:spacing w:line="376" w:lineRule="auto"/>
        <w:ind w:left="760" w:right="30"/>
        <w:jc w:val="both"/>
        <w:rPr>
          <w:rFonts w:asciiTheme="majorHAnsi" w:hAnsiTheme="majorHAnsi"/>
          <w:sz w:val="24"/>
          <w:szCs w:val="24"/>
        </w:rPr>
      </w:pPr>
      <w:r w:rsidRPr="00C52DDB">
        <w:rPr>
          <w:rFonts w:asciiTheme="majorHAnsi" w:hAnsiTheme="majorHAnsi"/>
          <w:b/>
          <w:bCs/>
          <w:sz w:val="24"/>
          <w:szCs w:val="24"/>
        </w:rPr>
        <w:t>CNIC No.</w:t>
      </w:r>
      <w:r w:rsidR="00D727E6" w:rsidRPr="00C52DDB">
        <w:rPr>
          <w:rFonts w:asciiTheme="majorHAnsi" w:hAnsiTheme="majorHAnsi"/>
          <w:b/>
          <w:bCs/>
          <w:spacing w:val="-2"/>
          <w:sz w:val="24"/>
          <w:szCs w:val="24"/>
        </w:rPr>
        <w:t xml:space="preserve"> :</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w:t>
      </w:r>
    </w:p>
    <w:p w:rsidR="00D41499" w:rsidRPr="00B34222" w:rsidRDefault="000D2786" w:rsidP="00D727E6">
      <w:pPr>
        <w:spacing w:before="9"/>
        <w:ind w:left="760"/>
        <w:jc w:val="both"/>
        <w:rPr>
          <w:rFonts w:asciiTheme="majorHAnsi" w:hAnsiTheme="majorHAnsi"/>
          <w:sz w:val="24"/>
          <w:szCs w:val="24"/>
        </w:rPr>
        <w:sectPr w:rsidR="00D41499" w:rsidRPr="00B34222">
          <w:pgSz w:w="11900" w:h="16850"/>
          <w:pgMar w:top="1380" w:right="660" w:bottom="1720" w:left="680" w:header="0" w:footer="1454" w:gutter="0"/>
          <w:cols w:space="720"/>
        </w:sectPr>
      </w:pPr>
      <w:r w:rsidRPr="00B34222">
        <w:rPr>
          <w:rFonts w:asciiTheme="majorHAnsi" w:hAnsiTheme="majorHAnsi"/>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Pr="00B34222">
        <w:rPr>
          <w:rFonts w:asciiTheme="majorHAnsi" w:hAnsiTheme="majorHAnsi"/>
          <w:spacing w:val="-2"/>
          <w:w w:val="105"/>
          <w:sz w:val="24"/>
          <w:szCs w:val="24"/>
        </w:rPr>
        <w:t>]</w:t>
      </w:r>
      <w:r w:rsidR="00D727E6" w:rsidRPr="00B34222">
        <w:rPr>
          <w:rFonts w:asciiTheme="majorHAnsi" w:hAnsiTheme="majorHAnsi"/>
          <w:spacing w:val="-2"/>
          <w:sz w:val="24"/>
          <w:szCs w:val="24"/>
        </w:rPr>
        <w:t>:</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__________________________</w:t>
      </w:r>
    </w:p>
    <w:p w:rsidR="00D41499" w:rsidRPr="00B34222" w:rsidRDefault="000D2786" w:rsidP="00A30707">
      <w:pPr>
        <w:pStyle w:val="Heading3"/>
        <w:spacing w:before="66"/>
        <w:ind w:left="1613" w:right="1615"/>
        <w:rPr>
          <w:szCs w:val="24"/>
          <w:u w:val="none"/>
        </w:rPr>
      </w:pPr>
      <w:r w:rsidRPr="00B34222">
        <w:rPr>
          <w:szCs w:val="24"/>
        </w:rPr>
        <w:lastRenderedPageBreak/>
        <w:t>BidForm-</w:t>
      </w:r>
      <w:r w:rsidRPr="00B34222">
        <w:rPr>
          <w:spacing w:val="-10"/>
          <w:szCs w:val="24"/>
        </w:rPr>
        <w:t>4</w:t>
      </w:r>
    </w:p>
    <w:p w:rsidR="00A30707" w:rsidRDefault="00A30707" w:rsidP="00886489">
      <w:pPr>
        <w:spacing w:line="237" w:lineRule="auto"/>
        <w:ind w:left="119" w:right="839"/>
        <w:jc w:val="both"/>
        <w:rPr>
          <w:rFonts w:asciiTheme="majorHAnsi" w:hAnsiTheme="majorHAnsi"/>
          <w:b/>
          <w:sz w:val="24"/>
          <w:szCs w:val="24"/>
          <w:u w:val="single"/>
        </w:rPr>
      </w:pPr>
    </w:p>
    <w:p w:rsidR="00D41499" w:rsidRPr="00B34222" w:rsidRDefault="000D2786" w:rsidP="00886489">
      <w:pPr>
        <w:spacing w:line="237" w:lineRule="auto"/>
        <w:ind w:left="119" w:right="839"/>
        <w:jc w:val="both"/>
        <w:rPr>
          <w:rFonts w:asciiTheme="majorHAnsi" w:hAnsiTheme="majorHAnsi"/>
          <w:b/>
          <w:i/>
          <w:sz w:val="24"/>
          <w:szCs w:val="24"/>
        </w:rPr>
      </w:pPr>
      <w:r w:rsidRPr="00B34222">
        <w:rPr>
          <w:rFonts w:asciiTheme="majorHAnsi" w:hAnsiTheme="majorHAnsi"/>
          <w:b/>
          <w:sz w:val="24"/>
          <w:szCs w:val="24"/>
          <w:u w:val="single"/>
        </w:rPr>
        <w:t>Note:</w:t>
      </w:r>
      <w:r w:rsidRPr="00B34222">
        <w:rPr>
          <w:rFonts w:asciiTheme="majorHAnsi" w:hAnsiTheme="majorHAnsi"/>
          <w:b/>
          <w:i/>
          <w:sz w:val="24"/>
          <w:szCs w:val="24"/>
        </w:rPr>
        <w:t>Thisformistobesubmittedinaseparatesealedenvelopetobekeptwithinthemainsealed envelope of the bid.</w:t>
      </w:r>
    </w:p>
    <w:p w:rsidR="00D41499" w:rsidRPr="00B34222" w:rsidRDefault="00D41499" w:rsidP="00886489">
      <w:pPr>
        <w:pStyle w:val="BodyText"/>
        <w:spacing w:before="171"/>
        <w:jc w:val="both"/>
        <w:rPr>
          <w:rFonts w:asciiTheme="majorHAnsi" w:hAnsiTheme="majorHAnsi"/>
          <w:b/>
          <w:i/>
          <w:sz w:val="24"/>
          <w:szCs w:val="24"/>
        </w:rPr>
      </w:pPr>
    </w:p>
    <w:p w:rsidR="00D41499" w:rsidRPr="00B34222" w:rsidRDefault="000D2786" w:rsidP="005678CF">
      <w:pPr>
        <w:pStyle w:val="Heading6"/>
      </w:pPr>
      <w:r w:rsidRPr="00B34222">
        <w:t xml:space="preserve">PriceScheduleformatforFinancialBidof </w:t>
      </w:r>
      <w:r w:rsidR="00652C07">
        <w:t>the MTI ATH Abbottabad FY</w:t>
      </w:r>
      <w:r w:rsidRPr="00B34222">
        <w:t>2024-</w:t>
      </w:r>
      <w:r w:rsidRPr="00B34222">
        <w:rPr>
          <w:spacing w:val="-5"/>
        </w:rPr>
        <w:t>25</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4"/>
        <w:jc w:val="both"/>
        <w:rPr>
          <w:rFonts w:asciiTheme="majorHAnsi" w:hAnsiTheme="majorHAnsi"/>
          <w:b/>
          <w:sz w:val="24"/>
          <w:szCs w:val="24"/>
        </w:rPr>
      </w:pPr>
    </w:p>
    <w:p w:rsidR="00D41499" w:rsidRPr="00B34222" w:rsidRDefault="00C627AD" w:rsidP="00C627AD">
      <w:pPr>
        <w:pStyle w:val="ListParagraph"/>
        <w:tabs>
          <w:tab w:val="left" w:pos="265"/>
        </w:tabs>
        <w:spacing w:after="5"/>
        <w:ind w:left="839" w:right="539" w:firstLine="0"/>
        <w:jc w:val="center"/>
        <w:rPr>
          <w:rFonts w:asciiTheme="majorHAnsi" w:hAnsiTheme="majorHAnsi"/>
          <w:b/>
          <w:sz w:val="24"/>
          <w:szCs w:val="24"/>
          <w:u w:val="single"/>
        </w:rPr>
      </w:pPr>
      <w:r w:rsidRPr="00C627AD">
        <w:rPr>
          <w:rFonts w:asciiTheme="majorHAnsi" w:hAnsiTheme="majorHAnsi"/>
          <w:b/>
          <w:sz w:val="24"/>
          <w:szCs w:val="24"/>
        </w:rPr>
        <w:t>MEDICAL DEVICES</w:t>
      </w:r>
      <w:r w:rsidR="000D2786" w:rsidRPr="00C627AD">
        <w:rPr>
          <w:rFonts w:asciiTheme="majorHAnsi" w:hAnsiTheme="majorHAnsi"/>
          <w:b/>
          <w:sz w:val="24"/>
          <w:szCs w:val="24"/>
        </w:rPr>
        <w:t>,</w:t>
      </w:r>
      <w:r w:rsidRPr="00C627AD">
        <w:rPr>
          <w:rFonts w:asciiTheme="majorHAnsi" w:hAnsiTheme="majorHAnsi"/>
          <w:b/>
          <w:sz w:val="24"/>
          <w:szCs w:val="24"/>
        </w:rPr>
        <w:t xml:space="preserve">INCLUDING CARDIOTHORACIC, GASTROENTEROLOGY, NEUROSURGERY, ORTHOPEDICS, EYE, CARDIOVASCULAR SURGERY &amp; UROLOGY IMPLANTS, DENTAL CARTRIDGES, TPM WIRES, DIALYSIS &amp; ANGIOGRAPHY MATERIALS </w:t>
      </w:r>
      <w:r w:rsidR="000D2786" w:rsidRPr="00B34222">
        <w:rPr>
          <w:rFonts w:asciiTheme="majorHAnsi" w:hAnsiTheme="majorHAnsi"/>
          <w:sz w:val="24"/>
          <w:szCs w:val="24"/>
        </w:rPr>
        <w:t>theunit priceof each itemshallbequotedand submitted in the following format:</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6"/>
        <w:gridCol w:w="2320"/>
        <w:gridCol w:w="1440"/>
        <w:gridCol w:w="1890"/>
        <w:gridCol w:w="1710"/>
        <w:gridCol w:w="1890"/>
      </w:tblGrid>
      <w:tr w:rsidR="006D0ABA" w:rsidRPr="00B34222" w:rsidTr="006D0ABA">
        <w:trPr>
          <w:trHeight w:val="1509"/>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2320" w:type="dxa"/>
          </w:tcPr>
          <w:p w:rsidR="006D0ABA" w:rsidRPr="00B34222" w:rsidRDefault="006D0ABA" w:rsidP="006D0ABA">
            <w:pPr>
              <w:pStyle w:val="TableParagraph"/>
              <w:tabs>
                <w:tab w:val="left" w:pos="2019"/>
              </w:tabs>
              <w:spacing w:line="249" w:lineRule="auto"/>
              <w:ind w:left="111" w:right="328"/>
              <w:jc w:val="both"/>
              <w:rPr>
                <w:rFonts w:asciiTheme="majorHAnsi" w:hAnsiTheme="majorHAnsi"/>
                <w:sz w:val="24"/>
                <w:szCs w:val="24"/>
              </w:rPr>
            </w:pPr>
            <w:r w:rsidRPr="00B34222">
              <w:rPr>
                <w:rFonts w:asciiTheme="majorHAnsi" w:hAnsiTheme="majorHAnsi"/>
                <w:sz w:val="24"/>
                <w:szCs w:val="24"/>
              </w:rPr>
              <w:t>Generic Name with sizes/measurementsof quoted item</w:t>
            </w:r>
          </w:p>
        </w:tc>
        <w:tc>
          <w:tcPr>
            <w:tcW w:w="1440" w:type="dxa"/>
          </w:tcPr>
          <w:p w:rsidR="006D0ABA" w:rsidRPr="00B34222" w:rsidRDefault="006D0ABA" w:rsidP="00886489">
            <w:pPr>
              <w:pStyle w:val="TableParagraph"/>
              <w:spacing w:line="252" w:lineRule="auto"/>
              <w:ind w:left="109" w:right="313"/>
              <w:jc w:val="both"/>
              <w:rPr>
                <w:rFonts w:asciiTheme="majorHAnsi" w:hAnsiTheme="majorHAnsi"/>
                <w:sz w:val="24"/>
                <w:szCs w:val="24"/>
              </w:rPr>
            </w:pPr>
            <w:r w:rsidRPr="00B34222">
              <w:rPr>
                <w:rFonts w:asciiTheme="majorHAnsi" w:hAnsiTheme="majorHAnsi"/>
                <w:sz w:val="24"/>
                <w:szCs w:val="24"/>
              </w:rPr>
              <w:t xml:space="preserve">Trade / </w:t>
            </w:r>
            <w:r w:rsidRPr="00B34222">
              <w:rPr>
                <w:rFonts w:asciiTheme="majorHAnsi" w:hAnsiTheme="majorHAnsi"/>
                <w:spacing w:val="-2"/>
                <w:sz w:val="24"/>
                <w:szCs w:val="24"/>
              </w:rPr>
              <w:t xml:space="preserve">Brand </w:t>
            </w:r>
            <w:r w:rsidRPr="00B34222">
              <w:rPr>
                <w:rFonts w:asciiTheme="majorHAnsi" w:hAnsiTheme="majorHAnsi"/>
                <w:sz w:val="24"/>
                <w:szCs w:val="24"/>
              </w:rPr>
              <w:t xml:space="preserve">Nameof </w:t>
            </w:r>
            <w:r w:rsidRPr="00B34222">
              <w:rPr>
                <w:rFonts w:asciiTheme="majorHAnsi" w:hAnsiTheme="majorHAnsi"/>
                <w:spacing w:val="-2"/>
                <w:sz w:val="24"/>
                <w:szCs w:val="24"/>
              </w:rPr>
              <w:t xml:space="preserve">quoted </w:t>
            </w:r>
            <w:r w:rsidRPr="00B34222">
              <w:rPr>
                <w:rFonts w:asciiTheme="majorHAnsi" w:hAnsiTheme="majorHAnsi"/>
                <w:spacing w:val="-4"/>
                <w:sz w:val="24"/>
                <w:szCs w:val="24"/>
              </w:rPr>
              <w:t>item</w:t>
            </w:r>
          </w:p>
        </w:tc>
        <w:tc>
          <w:tcPr>
            <w:tcW w:w="1890" w:type="dxa"/>
          </w:tcPr>
          <w:p w:rsidR="006D0ABA" w:rsidRPr="00B34222" w:rsidRDefault="006D0ABA" w:rsidP="00886489">
            <w:pPr>
              <w:pStyle w:val="TableParagraph"/>
              <w:ind w:left="110" w:right="352"/>
              <w:jc w:val="both"/>
              <w:rPr>
                <w:rFonts w:asciiTheme="majorHAnsi" w:hAnsiTheme="majorHAnsi"/>
                <w:sz w:val="24"/>
                <w:szCs w:val="24"/>
              </w:rPr>
            </w:pPr>
            <w:r w:rsidRPr="00B34222">
              <w:rPr>
                <w:rFonts w:asciiTheme="majorHAnsi" w:hAnsiTheme="majorHAnsi"/>
                <w:spacing w:val="-2"/>
                <w:sz w:val="24"/>
                <w:szCs w:val="24"/>
              </w:rPr>
              <w:t xml:space="preserve">Maximum </w:t>
            </w:r>
            <w:r w:rsidRPr="00B34222">
              <w:rPr>
                <w:rFonts w:asciiTheme="majorHAnsi" w:hAnsiTheme="majorHAnsi"/>
                <w:sz w:val="24"/>
                <w:szCs w:val="24"/>
              </w:rPr>
              <w:t>Retail Price (MRP)ofthe quoted item</w:t>
            </w:r>
          </w:p>
        </w:tc>
        <w:tc>
          <w:tcPr>
            <w:tcW w:w="1710" w:type="dxa"/>
          </w:tcPr>
          <w:p w:rsidR="006D0ABA" w:rsidRPr="00B34222" w:rsidRDefault="006D0ABA" w:rsidP="00886489">
            <w:pPr>
              <w:pStyle w:val="TableParagraph"/>
              <w:spacing w:line="252" w:lineRule="auto"/>
              <w:ind w:left="111" w:right="108"/>
              <w:jc w:val="both"/>
              <w:rPr>
                <w:rFonts w:asciiTheme="majorHAnsi" w:hAnsiTheme="majorHAnsi"/>
                <w:sz w:val="24"/>
                <w:szCs w:val="24"/>
              </w:rPr>
            </w:pPr>
            <w:r w:rsidRPr="00B34222">
              <w:rPr>
                <w:rFonts w:asciiTheme="majorHAnsi" w:hAnsiTheme="majorHAnsi"/>
                <w:sz w:val="24"/>
                <w:szCs w:val="24"/>
              </w:rPr>
              <w:t xml:space="preserve">TradePrice of quoted item (Unit </w:t>
            </w:r>
            <w:r w:rsidRPr="00B34222">
              <w:rPr>
                <w:rFonts w:asciiTheme="majorHAnsi" w:hAnsiTheme="majorHAnsi"/>
                <w:spacing w:val="-2"/>
                <w:sz w:val="24"/>
                <w:szCs w:val="24"/>
              </w:rPr>
              <w:t>price)</w:t>
            </w:r>
          </w:p>
        </w:tc>
        <w:tc>
          <w:tcPr>
            <w:tcW w:w="1890" w:type="dxa"/>
          </w:tcPr>
          <w:p w:rsidR="006D0ABA" w:rsidRPr="00B34222" w:rsidRDefault="006D0ABA" w:rsidP="00886489">
            <w:pPr>
              <w:pStyle w:val="TableParagraph"/>
              <w:spacing w:line="252" w:lineRule="auto"/>
              <w:ind w:left="114" w:right="113"/>
              <w:jc w:val="both"/>
              <w:rPr>
                <w:rFonts w:asciiTheme="majorHAnsi" w:hAnsiTheme="majorHAnsi"/>
                <w:sz w:val="24"/>
                <w:szCs w:val="24"/>
              </w:rPr>
            </w:pPr>
            <w:r w:rsidRPr="00B34222">
              <w:rPr>
                <w:rFonts w:asciiTheme="majorHAnsi" w:hAnsiTheme="majorHAnsi"/>
                <w:sz w:val="24"/>
                <w:szCs w:val="24"/>
              </w:rPr>
              <w:t>Rate Offered per unit in Pak. Rupees(Rs)for thequoted</w:t>
            </w:r>
            <w:r w:rsidRPr="00B34222">
              <w:rPr>
                <w:rFonts w:asciiTheme="majorHAnsi" w:hAnsiTheme="majorHAnsi"/>
                <w:spacing w:val="-4"/>
                <w:sz w:val="24"/>
                <w:szCs w:val="24"/>
              </w:rPr>
              <w:t>item</w:t>
            </w:r>
          </w:p>
        </w:tc>
      </w:tr>
      <w:tr w:rsidR="006D0ABA" w:rsidRPr="00B34222" w:rsidTr="006D0ABA">
        <w:trPr>
          <w:trHeight w:val="354"/>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2320" w:type="dxa"/>
          </w:tcPr>
          <w:p w:rsidR="006D0ABA" w:rsidRPr="00B34222" w:rsidRDefault="006D0ABA" w:rsidP="00886489">
            <w:pPr>
              <w:pStyle w:val="TableParagraph"/>
              <w:jc w:val="both"/>
              <w:rPr>
                <w:rFonts w:asciiTheme="majorHAnsi" w:hAnsiTheme="majorHAnsi"/>
                <w:sz w:val="24"/>
                <w:szCs w:val="24"/>
              </w:rPr>
            </w:pPr>
          </w:p>
        </w:tc>
        <w:tc>
          <w:tcPr>
            <w:tcW w:w="144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c>
          <w:tcPr>
            <w:tcW w:w="171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r>
    </w:tbl>
    <w:p w:rsidR="00D41499" w:rsidRPr="00B34222" w:rsidRDefault="000D2786" w:rsidP="00886489">
      <w:pPr>
        <w:spacing w:before="1"/>
        <w:ind w:left="119"/>
        <w:jc w:val="both"/>
        <w:rPr>
          <w:rFonts w:asciiTheme="majorHAnsi" w:hAnsiTheme="majorHAnsi"/>
          <w:b/>
          <w:sz w:val="24"/>
          <w:szCs w:val="24"/>
        </w:rPr>
      </w:pPr>
      <w:r w:rsidRPr="00B34222">
        <w:rPr>
          <w:rFonts w:asciiTheme="majorHAnsi" w:hAnsiTheme="majorHAnsi"/>
          <w:b/>
          <w:w w:val="105"/>
          <w:sz w:val="24"/>
          <w:szCs w:val="24"/>
        </w:rPr>
        <w:t>Note:Quotedpriceoftheitemsshallberoundeduptotwodecimalpoints.ForExample,Rs.</w:t>
      </w:r>
      <w:r w:rsidR="00FF5759">
        <w:rPr>
          <w:rFonts w:asciiTheme="majorHAnsi" w:hAnsiTheme="majorHAnsi"/>
          <w:b/>
          <w:w w:val="105"/>
          <w:sz w:val="24"/>
          <w:szCs w:val="24"/>
        </w:rPr>
        <w:t>72</w:t>
      </w:r>
      <w:r w:rsidR="00FF5759">
        <w:rPr>
          <w:rFonts w:asciiTheme="majorHAnsi" w:hAnsiTheme="majorHAnsi"/>
          <w:b/>
          <w:spacing w:val="-2"/>
          <w:w w:val="105"/>
          <w:sz w:val="24"/>
          <w:szCs w:val="24"/>
        </w:rPr>
        <w:t>.72</w:t>
      </w:r>
      <w:r w:rsidRPr="00B34222">
        <w:rPr>
          <w:rFonts w:asciiTheme="majorHAnsi" w:hAnsiTheme="majorHAnsi"/>
          <w:b/>
          <w:spacing w:val="-2"/>
          <w:w w:val="105"/>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77"/>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600" w:right="660" w:bottom="1720" w:left="680" w:header="0" w:footer="1454" w:gutter="0"/>
          <w:cols w:space="720"/>
        </w:sectPr>
      </w:pPr>
    </w:p>
    <w:p w:rsidR="00793DD9" w:rsidRDefault="000D2786" w:rsidP="00793DD9">
      <w:pPr>
        <w:pStyle w:val="Heading3"/>
        <w:spacing w:before="71"/>
        <w:rPr>
          <w:b w:val="0"/>
          <w:spacing w:val="-10"/>
          <w:szCs w:val="24"/>
        </w:rPr>
      </w:pPr>
      <w:r w:rsidRPr="00B34222">
        <w:rPr>
          <w:szCs w:val="24"/>
        </w:rPr>
        <w:lastRenderedPageBreak/>
        <w:t>BidForm-</w:t>
      </w:r>
      <w:r w:rsidRPr="00B34222">
        <w:rPr>
          <w:b w:val="0"/>
          <w:spacing w:val="-10"/>
          <w:szCs w:val="24"/>
        </w:rPr>
        <w:t>5</w:t>
      </w:r>
    </w:p>
    <w:p w:rsidR="00D41499" w:rsidRPr="00793DD9" w:rsidRDefault="000D2786" w:rsidP="00793DD9">
      <w:pPr>
        <w:pStyle w:val="Heading3"/>
        <w:spacing w:before="71"/>
        <w:rPr>
          <w:b w:val="0"/>
          <w:szCs w:val="24"/>
          <w:u w:val="none"/>
        </w:rPr>
      </w:pPr>
      <w:r w:rsidRPr="00B34222">
        <w:rPr>
          <w:w w:val="105"/>
          <w:szCs w:val="24"/>
        </w:rPr>
        <w:t>INTEGRITYPACT</w:t>
      </w:r>
      <w:r w:rsidRPr="00B34222">
        <w:rPr>
          <w:i/>
          <w:w w:val="105"/>
          <w:szCs w:val="24"/>
        </w:rPr>
        <w:t>(onJudicialStamp</w:t>
      </w:r>
      <w:r w:rsidRPr="00B34222">
        <w:rPr>
          <w:i/>
          <w:spacing w:val="-2"/>
          <w:w w:val="105"/>
          <w:szCs w:val="24"/>
        </w:rPr>
        <w:t>Paper)</w:t>
      </w:r>
    </w:p>
    <w:p w:rsidR="00D41499" w:rsidRPr="00B34222" w:rsidRDefault="000D2786" w:rsidP="00FF5759">
      <w:pPr>
        <w:pStyle w:val="Heading8"/>
        <w:spacing w:before="17" w:line="249" w:lineRule="auto"/>
        <w:ind w:left="1260" w:right="820"/>
        <w:jc w:val="center"/>
        <w:rPr>
          <w:rFonts w:asciiTheme="majorHAnsi" w:hAnsiTheme="majorHAnsi"/>
          <w:sz w:val="24"/>
          <w:szCs w:val="24"/>
        </w:rPr>
      </w:pPr>
      <w:r w:rsidRPr="00B34222">
        <w:rPr>
          <w:rFonts w:asciiTheme="majorHAnsi" w:hAnsiTheme="majorHAnsi"/>
          <w:w w:val="105"/>
          <w:sz w:val="24"/>
          <w:szCs w:val="24"/>
          <w:u w:val="single"/>
        </w:rPr>
        <w:t xml:space="preserve">DeclarationofFees,CommissionandBrokerageEtc.PayablebySuppliersofDrugs/Medicines,Surgical Disposables, Medical Devices &amp; Non Drugs Items for </w:t>
      </w:r>
      <w:r w:rsidR="00FF5759">
        <w:rPr>
          <w:rFonts w:asciiTheme="majorHAnsi" w:hAnsiTheme="majorHAnsi"/>
          <w:w w:val="105"/>
          <w:sz w:val="24"/>
          <w:szCs w:val="24"/>
          <w:u w:val="single"/>
        </w:rPr>
        <w:t>MTI ATH Abbottabad FY</w:t>
      </w:r>
      <w:r w:rsidRPr="00B34222">
        <w:rPr>
          <w:rFonts w:asciiTheme="majorHAnsi" w:hAnsiTheme="majorHAnsi"/>
          <w:w w:val="105"/>
          <w:sz w:val="24"/>
          <w:szCs w:val="24"/>
          <w:u w:val="single"/>
        </w:rPr>
        <w:t xml:space="preserve"> 2024-25</w:t>
      </w:r>
    </w:p>
    <w:p w:rsidR="00FF5759" w:rsidRDefault="00FF5759" w:rsidP="00886489">
      <w:pPr>
        <w:tabs>
          <w:tab w:val="left" w:pos="9692"/>
        </w:tabs>
        <w:spacing w:line="252" w:lineRule="auto"/>
        <w:ind w:left="760" w:right="767"/>
        <w:jc w:val="both"/>
        <w:rPr>
          <w:rFonts w:asciiTheme="majorHAnsi" w:hAnsiTheme="majorHAnsi"/>
          <w:sz w:val="24"/>
          <w:szCs w:val="24"/>
        </w:rPr>
      </w:pPr>
    </w:p>
    <w:p w:rsidR="00D41499" w:rsidRPr="00B34222" w:rsidRDefault="000D2786" w:rsidP="00FF5759">
      <w:pPr>
        <w:tabs>
          <w:tab w:val="left" w:pos="9692"/>
        </w:tabs>
        <w:spacing w:line="252" w:lineRule="auto"/>
        <w:ind w:left="760" w:right="767"/>
        <w:jc w:val="both"/>
        <w:rPr>
          <w:rFonts w:asciiTheme="majorHAnsi" w:hAnsiTheme="majorHAnsi"/>
          <w:sz w:val="24"/>
          <w:szCs w:val="24"/>
        </w:rPr>
      </w:pPr>
      <w:r w:rsidRPr="00B34222">
        <w:rPr>
          <w:rFonts w:asciiTheme="majorHAnsi" w:hAnsiTheme="majorHAnsi"/>
          <w:sz w:val="24"/>
          <w:szCs w:val="24"/>
        </w:rPr>
        <w:t>In response to advertisement related to the bidding process / competitionregarding purchase and supply of drugs,non-drugsandsurgicaldisposableitemsfor2024-25for</w:t>
      </w:r>
      <w:r w:rsidR="00FF5759">
        <w:rPr>
          <w:rFonts w:asciiTheme="majorHAnsi" w:hAnsiTheme="majorHAnsi"/>
          <w:sz w:val="24"/>
          <w:szCs w:val="24"/>
        </w:rPr>
        <w:t>MTI ATH Abbottabad</w:t>
      </w:r>
      <w:r w:rsidRPr="00B34222">
        <w:rPr>
          <w:rFonts w:asciiTheme="majorHAnsi" w:hAnsiTheme="majorHAnsi"/>
          <w:sz w:val="24"/>
          <w:szCs w:val="24"/>
        </w:rPr>
        <w:t>,I,Mr./Ms.</w:t>
      </w:r>
      <w:r w:rsidRPr="00B34222">
        <w:rPr>
          <w:rFonts w:asciiTheme="majorHAnsi" w:hAnsiTheme="majorHAnsi"/>
          <w:sz w:val="24"/>
          <w:szCs w:val="24"/>
          <w:u w:val="single"/>
        </w:rPr>
        <w:tab/>
      </w:r>
    </w:p>
    <w:p w:rsidR="00D41499" w:rsidRPr="00B34222" w:rsidRDefault="000D2786" w:rsidP="00886489">
      <w:pPr>
        <w:tabs>
          <w:tab w:val="left" w:pos="4303"/>
          <w:tab w:val="left" w:pos="7909"/>
        </w:tabs>
        <w:spacing w:before="2"/>
        <w:ind w:left="760"/>
        <w:jc w:val="both"/>
        <w:rPr>
          <w:rFonts w:asciiTheme="majorHAnsi" w:hAnsiTheme="majorHAnsi"/>
          <w:sz w:val="24"/>
          <w:szCs w:val="24"/>
        </w:rPr>
      </w:pPr>
      <w:r w:rsidRPr="00B34222">
        <w:rPr>
          <w:rFonts w:asciiTheme="majorHAnsi" w:hAnsiTheme="majorHAnsi"/>
          <w:sz w:val="24"/>
          <w:szCs w:val="24"/>
          <w:u w:val="single"/>
        </w:rPr>
        <w:tab/>
      </w:r>
      <w:r w:rsidR="00107E45" w:rsidRPr="00B34222">
        <w:rPr>
          <w:rFonts w:asciiTheme="majorHAnsi" w:hAnsiTheme="majorHAnsi"/>
          <w:sz w:val="24"/>
          <w:szCs w:val="24"/>
        </w:rPr>
        <w:t>S/o</w:t>
      </w:r>
      <w:r w:rsidRPr="00B34222">
        <w:rPr>
          <w:rFonts w:asciiTheme="majorHAnsi" w:hAnsiTheme="majorHAnsi"/>
          <w:sz w:val="24"/>
          <w:szCs w:val="24"/>
        </w:rPr>
        <w:t>,d/o</w:t>
      </w:r>
      <w:r w:rsidRPr="00B34222">
        <w:rPr>
          <w:rFonts w:asciiTheme="majorHAnsi" w:hAnsiTheme="majorHAnsi"/>
          <w:sz w:val="24"/>
          <w:szCs w:val="24"/>
          <w:u w:val="single"/>
        </w:rPr>
        <w:tab/>
      </w:r>
      <w:r w:rsidRPr="00B34222">
        <w:rPr>
          <w:rFonts w:asciiTheme="majorHAnsi" w:hAnsiTheme="majorHAnsi"/>
          <w:sz w:val="24"/>
          <w:szCs w:val="24"/>
        </w:rPr>
        <w:t>bearing</w:t>
      </w:r>
      <w:r w:rsidR="00107E45" w:rsidRPr="00B34222">
        <w:rPr>
          <w:rFonts w:asciiTheme="majorHAnsi" w:hAnsiTheme="majorHAnsi"/>
          <w:sz w:val="24"/>
          <w:szCs w:val="24"/>
        </w:rPr>
        <w:t>CNIC</w:t>
      </w:r>
      <w:r w:rsidR="00107E45" w:rsidRPr="00B34222">
        <w:rPr>
          <w:rFonts w:asciiTheme="majorHAnsi" w:hAnsiTheme="majorHAnsi"/>
          <w:spacing w:val="32"/>
          <w:sz w:val="24"/>
          <w:szCs w:val="24"/>
        </w:rPr>
        <w:t xml:space="preserve"> No</w:t>
      </w:r>
      <w:r w:rsidRPr="00B34222">
        <w:rPr>
          <w:rFonts w:asciiTheme="majorHAnsi" w:hAnsiTheme="majorHAnsi"/>
          <w:spacing w:val="-5"/>
          <w:sz w:val="24"/>
          <w:szCs w:val="24"/>
        </w:rPr>
        <w:t>.</w:t>
      </w:r>
    </w:p>
    <w:p w:rsidR="00D41499" w:rsidRPr="00B34222" w:rsidRDefault="000D2786" w:rsidP="00886489">
      <w:pPr>
        <w:tabs>
          <w:tab w:val="left" w:pos="3360"/>
          <w:tab w:val="left" w:pos="8869"/>
        </w:tabs>
        <w:spacing w:before="10" w:line="252" w:lineRule="auto"/>
        <w:ind w:left="760" w:right="766"/>
        <w:jc w:val="both"/>
        <w:rPr>
          <w:rFonts w:asciiTheme="majorHAnsi" w:hAnsiTheme="majorHAnsi"/>
          <w:sz w:val="24"/>
          <w:szCs w:val="24"/>
        </w:rPr>
      </w:pPr>
      <w:r w:rsidRPr="00B34222">
        <w:rPr>
          <w:rFonts w:asciiTheme="majorHAnsi" w:hAnsiTheme="majorHAnsi"/>
          <w:sz w:val="24"/>
          <w:szCs w:val="24"/>
          <w:u w:val="single"/>
        </w:rPr>
        <w:tab/>
      </w:r>
      <w:r w:rsidR="00FF5759">
        <w:rPr>
          <w:rFonts w:asciiTheme="majorHAnsi" w:hAnsiTheme="majorHAnsi"/>
          <w:sz w:val="24"/>
          <w:szCs w:val="24"/>
          <w:u w:val="single"/>
        </w:rPr>
        <w:t>____</w:t>
      </w:r>
      <w:r w:rsidRPr="00B34222">
        <w:rPr>
          <w:rFonts w:asciiTheme="majorHAnsi" w:hAnsiTheme="majorHAnsi"/>
          <w:sz w:val="24"/>
          <w:szCs w:val="24"/>
        </w:rPr>
        <w:t>, and having theDesignationof</w:t>
      </w:r>
      <w:r w:rsidRPr="00B34222">
        <w:rPr>
          <w:rFonts w:asciiTheme="majorHAnsi" w:hAnsiTheme="majorHAnsi"/>
          <w:sz w:val="24"/>
          <w:szCs w:val="24"/>
          <w:u w:val="single"/>
        </w:rPr>
        <w:tab/>
      </w:r>
      <w:r w:rsidR="00FF5759">
        <w:rPr>
          <w:rFonts w:asciiTheme="majorHAnsi" w:hAnsiTheme="majorHAnsi"/>
          <w:sz w:val="24"/>
          <w:szCs w:val="24"/>
          <w:u w:val="single"/>
        </w:rPr>
        <w:t xml:space="preserve">________ </w:t>
      </w:r>
      <w:r w:rsidRPr="00B34222">
        <w:rPr>
          <w:rFonts w:asciiTheme="majorHAnsi" w:hAnsiTheme="majorHAnsi"/>
          <w:sz w:val="24"/>
          <w:szCs w:val="24"/>
        </w:rPr>
        <w:t>in Messrs. (M/S)[</w:t>
      </w:r>
      <w:r w:rsidRPr="00B34222">
        <w:rPr>
          <w:rFonts w:asciiTheme="majorHAnsi" w:hAnsiTheme="majorHAnsi"/>
          <w:b/>
          <w:i/>
          <w:sz w:val="24"/>
          <w:szCs w:val="24"/>
        </w:rPr>
        <w:t>NameofSupplier</w:t>
      </w:r>
      <w:r w:rsidRPr="00B34222">
        <w:rPr>
          <w:rFonts w:asciiTheme="majorHAnsi" w:hAnsiTheme="majorHAnsi"/>
          <w:sz w:val="24"/>
          <w:szCs w:val="24"/>
        </w:rPr>
        <w:t>]doherebysolemnlyaffirm,declareandcertifyonbehalfofM/S[</w:t>
      </w:r>
      <w:r w:rsidRPr="00B34222">
        <w:rPr>
          <w:rFonts w:asciiTheme="majorHAnsi" w:hAnsiTheme="majorHAnsi"/>
          <w:b/>
          <w:i/>
          <w:sz w:val="24"/>
          <w:szCs w:val="24"/>
        </w:rPr>
        <w:t>NameofSupplier</w:t>
      </w:r>
      <w:r w:rsidRPr="00B34222">
        <w:rPr>
          <w:rFonts w:asciiTheme="majorHAnsi" w:hAnsiTheme="majorHAnsi"/>
          <w:sz w:val="24"/>
          <w:szCs w:val="24"/>
        </w:rPr>
        <w:t xml:space="preserve">] </w:t>
      </w:r>
      <w:r w:rsidRPr="00B34222">
        <w:rPr>
          <w:rFonts w:asciiTheme="majorHAnsi" w:hAnsiTheme="majorHAnsi"/>
          <w:spacing w:val="-2"/>
          <w:sz w:val="24"/>
          <w:szCs w:val="24"/>
        </w:rPr>
        <w:t>that:</w:t>
      </w:r>
    </w:p>
    <w:p w:rsidR="00D41499" w:rsidRPr="00B34222" w:rsidRDefault="000D2786" w:rsidP="00886489">
      <w:pPr>
        <w:pStyle w:val="ListParagraph"/>
        <w:numPr>
          <w:ilvl w:val="1"/>
          <w:numId w:val="6"/>
        </w:numPr>
        <w:tabs>
          <w:tab w:val="left" w:pos="1120"/>
        </w:tabs>
        <w:spacing w:before="1" w:line="252" w:lineRule="auto"/>
        <w:ind w:right="764"/>
        <w:rPr>
          <w:rFonts w:asciiTheme="majorHAnsi" w:hAnsiTheme="majorHAnsi"/>
          <w:sz w:val="24"/>
          <w:szCs w:val="24"/>
        </w:rPr>
      </w:pPr>
      <w:r w:rsidRPr="00B34222">
        <w:rPr>
          <w:rFonts w:asciiTheme="majorHAnsi" w:hAnsiTheme="majorHAnsi"/>
          <w:w w:val="105"/>
          <w:sz w:val="24"/>
          <w:szCs w:val="24"/>
        </w:rPr>
        <w:t>[</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not obtained or induced the procurement of any contract, right, interest, privilege or other obligation or benefit from Government of Khyber Pakhtunkhwa (GoKP) or any administrative subdivision or agency thereof or any other entity owned or controlled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through any corrupt business practice; and</w:t>
      </w:r>
    </w:p>
    <w:p w:rsidR="00D41499" w:rsidRPr="00B34222" w:rsidRDefault="000D2786" w:rsidP="00FF5759">
      <w:pPr>
        <w:pStyle w:val="ListParagraph"/>
        <w:numPr>
          <w:ilvl w:val="1"/>
          <w:numId w:val="6"/>
        </w:numPr>
        <w:tabs>
          <w:tab w:val="left" w:pos="1120"/>
        </w:tabs>
        <w:spacing w:before="1" w:line="252" w:lineRule="auto"/>
        <w:ind w:right="763"/>
        <w:rPr>
          <w:rFonts w:asciiTheme="majorHAnsi" w:hAnsiTheme="majorHAnsi"/>
          <w:sz w:val="24"/>
          <w:szCs w:val="24"/>
        </w:rPr>
      </w:pPr>
      <w:r w:rsidRPr="00B34222">
        <w:rPr>
          <w:rFonts w:asciiTheme="majorHAnsi" w:hAnsiTheme="majorHAnsi"/>
          <w:w w:val="105"/>
          <w:sz w:val="24"/>
          <w:szCs w:val="24"/>
        </w:rPr>
        <w:t>That without limiting the generality of the foregoing,[</w:t>
      </w:r>
      <w:r w:rsidRPr="00B34222">
        <w:rPr>
          <w:rFonts w:asciiTheme="majorHAnsi" w:hAnsiTheme="majorHAnsi"/>
          <w:b/>
          <w:i/>
          <w:w w:val="105"/>
          <w:sz w:val="24"/>
          <w:szCs w:val="24"/>
        </w:rPr>
        <w:t>Name of Supplier</w:t>
      </w:r>
      <w:r w:rsidRPr="00B34222">
        <w:rPr>
          <w:rFonts w:asciiTheme="majorHAnsi" w:hAnsiTheme="majorHAnsi"/>
          <w:w w:val="105"/>
          <w:sz w:val="24"/>
          <w:szCs w:val="24"/>
        </w:rPr>
        <w: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commission,gratification,bribe,finder’sfeeorkickback,whetherdescribedasconsultationfeeor otherwise, with the object of obtaining or inducing the procurement of a contract, right, interest, privilegeorotherobligationorbenefitinwhatsoeverformfrom</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,exceptthatwhichhasbeen expressly declared pursuant hereto; and</w:t>
      </w:r>
    </w:p>
    <w:p w:rsidR="00D41499" w:rsidRPr="00B34222" w:rsidRDefault="000D2786" w:rsidP="00FF5759">
      <w:pPr>
        <w:pStyle w:val="ListParagraph"/>
        <w:numPr>
          <w:ilvl w:val="1"/>
          <w:numId w:val="6"/>
        </w:numPr>
        <w:tabs>
          <w:tab w:val="left" w:pos="1120"/>
        </w:tabs>
        <w:spacing w:before="1" w:line="252" w:lineRule="auto"/>
        <w:ind w:right="777"/>
        <w:rPr>
          <w:rFonts w:asciiTheme="majorHAnsi" w:hAnsiTheme="majorHAnsi"/>
          <w:sz w:val="24"/>
          <w:szCs w:val="24"/>
        </w:rPr>
      </w:pPr>
      <w:r w:rsidRPr="00B34222">
        <w:rPr>
          <w:rFonts w:asciiTheme="majorHAnsi" w:hAnsiTheme="majorHAnsi"/>
          <w:w w:val="105"/>
          <w:sz w:val="24"/>
          <w:szCs w:val="24"/>
        </w:rPr>
        <w:t>That [</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made and will make full disclosure of all agreements and arrangements with all persons in respect of or related to the transaction with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and has not taken any action or will not takeany action to circumventthe above declaration,representation or warranty; and</w:t>
      </w:r>
    </w:p>
    <w:p w:rsidR="00D41499" w:rsidRPr="00B34222" w:rsidRDefault="000D2786" w:rsidP="00FF5759">
      <w:pPr>
        <w:pStyle w:val="ListParagraph"/>
        <w:numPr>
          <w:ilvl w:val="1"/>
          <w:numId w:val="6"/>
        </w:numPr>
        <w:tabs>
          <w:tab w:val="left" w:pos="1120"/>
        </w:tabs>
        <w:spacing w:before="1" w:line="252" w:lineRule="auto"/>
        <w:ind w:right="769"/>
        <w:rPr>
          <w:rFonts w:asciiTheme="majorHAnsi" w:hAnsiTheme="majorHAnsi"/>
          <w:sz w:val="24"/>
          <w:szCs w:val="24"/>
        </w:rPr>
      </w:pPr>
      <w:r w:rsidRPr="00B34222">
        <w:rPr>
          <w:rFonts w:asciiTheme="majorHAnsi" w:hAnsiTheme="majorHAnsi"/>
          <w:w w:val="105"/>
          <w:sz w:val="24"/>
          <w:szCs w:val="24"/>
        </w:rPr>
        <w:t xml:space="preserve">That </w:t>
      </w:r>
      <w:r w:rsidRPr="00B34222">
        <w:rPr>
          <w:rFonts w:asciiTheme="majorHAnsi" w:hAnsiTheme="majorHAnsi"/>
          <w:b/>
          <w:i/>
          <w:w w:val="105"/>
          <w:sz w:val="24"/>
          <w:szCs w:val="24"/>
        </w:rPr>
        <w:t xml:space="preserve">[Name of Supplier] </w:t>
      </w:r>
      <w:r w:rsidRPr="00B34222">
        <w:rPr>
          <w:rFonts w:asciiTheme="majorHAnsi" w:hAnsiTheme="majorHAnsi"/>
          <w:w w:val="105"/>
          <w:sz w:val="24"/>
          <w:szCs w:val="24"/>
        </w:rPr>
        <w:t xml:space="preserve">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under any law, contract or other instrument, be voidable at the option of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and</w:t>
      </w:r>
    </w:p>
    <w:p w:rsidR="00D41499" w:rsidRPr="00B34222" w:rsidRDefault="000D2786" w:rsidP="00FF5759">
      <w:pPr>
        <w:pStyle w:val="ListParagraph"/>
        <w:numPr>
          <w:ilvl w:val="1"/>
          <w:numId w:val="6"/>
        </w:numPr>
        <w:tabs>
          <w:tab w:val="left" w:pos="1120"/>
        </w:tabs>
        <w:spacing w:line="252" w:lineRule="auto"/>
        <w:ind w:right="759"/>
        <w:rPr>
          <w:rFonts w:asciiTheme="majorHAnsi" w:hAnsiTheme="majorHAnsi"/>
          <w:sz w:val="24"/>
          <w:szCs w:val="24"/>
        </w:rPr>
      </w:pPr>
      <w:r w:rsidRPr="00B34222">
        <w:rPr>
          <w:rFonts w:asciiTheme="majorHAnsi" w:hAnsiTheme="majorHAnsi"/>
          <w:w w:val="105"/>
          <w:sz w:val="24"/>
          <w:szCs w:val="24"/>
        </w:rPr>
        <w:t xml:space="preserve">That notwithstanding any rights and remedies exercised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w:t>
      </w:r>
      <w:r w:rsidRPr="00B34222">
        <w:rPr>
          <w:rFonts w:asciiTheme="majorHAnsi" w:hAnsiTheme="majorHAnsi"/>
          <w:w w:val="105"/>
          <w:sz w:val="24"/>
          <w:szCs w:val="24"/>
        </w:rPr>
        <w:lastRenderedPageBreak/>
        <w:t>in this regard, [</w:t>
      </w:r>
      <w:r w:rsidRPr="00B34222">
        <w:rPr>
          <w:rFonts w:asciiTheme="majorHAnsi" w:hAnsiTheme="majorHAnsi"/>
          <w:b/>
          <w:i/>
          <w:w w:val="105"/>
          <w:sz w:val="24"/>
          <w:szCs w:val="24"/>
        </w:rPr>
        <w:t>Name of Supplier</w:t>
      </w:r>
      <w:r w:rsidRPr="00B34222">
        <w:rPr>
          <w:rFonts w:asciiTheme="majorHAnsi" w:hAnsiTheme="majorHAnsi"/>
          <w:w w:val="105"/>
          <w:sz w:val="24"/>
          <w:szCs w:val="24"/>
        </w:rPr>
        <w:t>]agreestoindemnify</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foranylossordamageincurredbyitonaccountofitscorrupt business practices and further pay compensation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in an amount equivalent to ten time the sum of any commission, gratification, bribe, finder’s fee or kickback given by [</w:t>
      </w:r>
      <w:r w:rsidRPr="00FF5759">
        <w:rPr>
          <w:rFonts w:asciiTheme="majorHAnsi" w:hAnsiTheme="majorHAnsi"/>
          <w:b/>
          <w:bCs/>
          <w:w w:val="105"/>
          <w:sz w:val="24"/>
          <w:szCs w:val="24"/>
        </w:rPr>
        <w:t>name of Supplier</w:t>
      </w:r>
      <w:r w:rsidRPr="00B34222">
        <w:rPr>
          <w:rFonts w:asciiTheme="majorHAnsi" w:hAnsiTheme="majorHAnsi"/>
          <w:w w:val="105"/>
          <w:sz w:val="24"/>
          <w:szCs w:val="24"/>
        </w:rPr>
        <w:t xml:space="preserve">] </w:t>
      </w:r>
      <w:r w:rsidRPr="00B34222">
        <w:rPr>
          <w:rFonts w:asciiTheme="majorHAnsi" w:hAnsiTheme="majorHAnsi"/>
          <w:sz w:val="24"/>
          <w:szCs w:val="24"/>
        </w:rPr>
        <w:t xml:space="preserve">as aforesaid for the purpose of obtaining or inducing the procurement of any contract, right, interest, </w:t>
      </w:r>
      <w:r w:rsidRPr="00B34222">
        <w:rPr>
          <w:rFonts w:asciiTheme="majorHAnsi" w:hAnsiTheme="majorHAnsi"/>
          <w:w w:val="105"/>
          <w:sz w:val="24"/>
          <w:szCs w:val="24"/>
        </w:rPr>
        <w:t xml:space="preserve">privilege or other obligation or benefit in whatsoever form from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w:t>
      </w: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z w:val="24"/>
          <w:szCs w:val="24"/>
        </w:rPr>
        <w:t>Signatures with stamp</w:t>
      </w:r>
      <w:r w:rsidRPr="00B34222">
        <w:rPr>
          <w:rFonts w:asciiTheme="majorHAnsi" w:hAnsiTheme="majorHAnsi"/>
          <w:b/>
          <w:spacing w:val="-2"/>
          <w:sz w:val="24"/>
          <w:szCs w:val="24"/>
        </w:rPr>
        <w:t>Name:</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w:t>
      </w:r>
    </w:p>
    <w:p w:rsidR="00A126EC" w:rsidRDefault="00A126EC" w:rsidP="00FF5759">
      <w:pPr>
        <w:spacing w:before="1" w:line="252" w:lineRule="auto"/>
        <w:ind w:left="1120" w:right="120"/>
        <w:jc w:val="both"/>
        <w:rPr>
          <w:rFonts w:asciiTheme="majorHAnsi" w:hAnsiTheme="majorHAnsi"/>
          <w:b/>
          <w:sz w:val="24"/>
          <w:szCs w:val="24"/>
          <w:u w:val="single"/>
        </w:rPr>
      </w:pP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pacing w:val="-2"/>
          <w:sz w:val="24"/>
          <w:szCs w:val="24"/>
        </w:rPr>
        <w:t>Designation:</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_________________________________________</w:t>
      </w:r>
      <w:r w:rsidR="00A126EC">
        <w:rPr>
          <w:rFonts w:asciiTheme="majorHAnsi" w:hAnsiTheme="majorHAnsi"/>
          <w:b/>
          <w:sz w:val="24"/>
          <w:szCs w:val="24"/>
          <w:u w:val="single"/>
        </w:rPr>
        <w:t>_________</w:t>
      </w:r>
    </w:p>
    <w:p w:rsidR="00A126EC" w:rsidRDefault="00A126EC" w:rsidP="00FF5759">
      <w:pPr>
        <w:spacing w:before="1" w:line="252" w:lineRule="auto"/>
        <w:ind w:left="1120" w:right="120"/>
        <w:jc w:val="both"/>
        <w:rPr>
          <w:rFonts w:asciiTheme="majorHAnsi" w:hAnsiTheme="majorHAnsi"/>
          <w:b/>
          <w:sz w:val="24"/>
          <w:szCs w:val="24"/>
          <w:u w:val="single"/>
        </w:rPr>
      </w:pPr>
    </w:p>
    <w:p w:rsidR="00D41499" w:rsidRDefault="000D2786" w:rsidP="00FF5759">
      <w:pPr>
        <w:spacing w:before="1" w:line="252" w:lineRule="auto"/>
        <w:ind w:left="1120" w:right="120"/>
        <w:jc w:val="both"/>
        <w:rPr>
          <w:rFonts w:asciiTheme="majorHAnsi" w:hAnsiTheme="majorHAnsi"/>
          <w:b/>
          <w:sz w:val="24"/>
          <w:szCs w:val="24"/>
        </w:rPr>
      </w:pPr>
      <w:r w:rsidRPr="00B34222">
        <w:rPr>
          <w:rFonts w:asciiTheme="majorHAnsi" w:hAnsiTheme="majorHAnsi"/>
          <w:b/>
          <w:sz w:val="24"/>
          <w:szCs w:val="24"/>
        </w:rPr>
        <w:t>CNICNo.</w:t>
      </w:r>
      <w:r w:rsidR="00FF5759">
        <w:rPr>
          <w:rFonts w:asciiTheme="majorHAnsi" w:hAnsiTheme="majorHAnsi"/>
          <w:b/>
          <w:sz w:val="24"/>
          <w:szCs w:val="24"/>
        </w:rPr>
        <w:t>_________________________________________________</w:t>
      </w:r>
      <w:r w:rsidR="00A126EC">
        <w:rPr>
          <w:rFonts w:asciiTheme="majorHAnsi" w:hAnsiTheme="majorHAnsi"/>
          <w:b/>
          <w:sz w:val="24"/>
          <w:szCs w:val="24"/>
        </w:rPr>
        <w:t>_____</w:t>
      </w:r>
    </w:p>
    <w:p w:rsidR="00A126EC" w:rsidRPr="00B34222" w:rsidRDefault="00A126EC" w:rsidP="00FF5759">
      <w:pPr>
        <w:spacing w:before="1" w:line="252" w:lineRule="auto"/>
        <w:ind w:left="1120" w:right="120"/>
        <w:jc w:val="both"/>
        <w:rPr>
          <w:rFonts w:asciiTheme="majorHAnsi" w:hAnsiTheme="majorHAnsi"/>
          <w:b/>
          <w:sz w:val="24"/>
          <w:szCs w:val="24"/>
        </w:rPr>
      </w:pPr>
    </w:p>
    <w:p w:rsidR="00D41499" w:rsidRDefault="000D2786" w:rsidP="00886489">
      <w:pPr>
        <w:spacing w:before="2"/>
        <w:ind w:left="1120"/>
        <w:jc w:val="both"/>
        <w:rPr>
          <w:rFonts w:asciiTheme="majorHAnsi" w:hAnsiTheme="majorHAnsi"/>
          <w:b/>
          <w:spacing w:val="-2"/>
          <w:w w:val="105"/>
          <w:sz w:val="24"/>
          <w:szCs w:val="24"/>
        </w:rPr>
      </w:pPr>
      <w:r w:rsidRPr="00B34222">
        <w:rPr>
          <w:rFonts w:asciiTheme="majorHAnsi" w:hAnsiTheme="majorHAnsi"/>
          <w:b/>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00A126EC" w:rsidRPr="00B34222">
        <w:rPr>
          <w:rFonts w:asciiTheme="majorHAnsi" w:hAnsiTheme="majorHAnsi"/>
          <w:b/>
          <w:spacing w:val="-2"/>
          <w:w w:val="105"/>
          <w:sz w:val="24"/>
          <w:szCs w:val="24"/>
        </w:rPr>
        <w:t>]</w:t>
      </w:r>
      <w:r w:rsidR="00A126EC">
        <w:rPr>
          <w:rFonts w:asciiTheme="majorHAnsi" w:hAnsiTheme="majorHAnsi"/>
          <w:b/>
          <w:spacing w:val="-2"/>
          <w:w w:val="105"/>
          <w:sz w:val="24"/>
          <w:szCs w:val="24"/>
        </w:rPr>
        <w:t xml:space="preserve"> _</w:t>
      </w:r>
      <w:r w:rsidR="00FF5759">
        <w:rPr>
          <w:rFonts w:asciiTheme="majorHAnsi" w:hAnsiTheme="majorHAnsi"/>
          <w:b/>
          <w:spacing w:val="-2"/>
          <w:w w:val="105"/>
          <w:sz w:val="24"/>
          <w:szCs w:val="24"/>
        </w:rPr>
        <w:t>___________________________</w:t>
      </w:r>
      <w:r w:rsidR="00A126EC">
        <w:rPr>
          <w:rFonts w:asciiTheme="majorHAnsi" w:hAnsiTheme="majorHAnsi"/>
          <w:b/>
          <w:spacing w:val="-2"/>
          <w:w w:val="105"/>
          <w:sz w:val="24"/>
          <w:szCs w:val="24"/>
        </w:rPr>
        <w:t>__________________</w:t>
      </w:r>
    </w:p>
    <w:p w:rsidR="00FF5759" w:rsidRDefault="00FF5759" w:rsidP="00886489">
      <w:pPr>
        <w:spacing w:before="2"/>
        <w:ind w:left="1120"/>
        <w:jc w:val="both"/>
        <w:rPr>
          <w:rFonts w:asciiTheme="majorHAnsi" w:hAnsiTheme="majorHAnsi"/>
          <w:b/>
          <w:spacing w:val="-2"/>
          <w:w w:val="105"/>
          <w:sz w:val="24"/>
          <w:szCs w:val="24"/>
        </w:rPr>
      </w:pPr>
    </w:p>
    <w:p w:rsidR="00FF5759" w:rsidRPr="00B34222" w:rsidRDefault="00FF5759" w:rsidP="00886489">
      <w:pPr>
        <w:spacing w:before="2"/>
        <w:ind w:left="1120"/>
        <w:jc w:val="both"/>
        <w:rPr>
          <w:rFonts w:asciiTheme="majorHAnsi" w:hAnsiTheme="majorHAnsi"/>
          <w:b/>
          <w:sz w:val="24"/>
          <w:szCs w:val="24"/>
        </w:rPr>
      </w:pPr>
    </w:p>
    <w:p w:rsidR="00D41499" w:rsidRPr="00B34222" w:rsidRDefault="000D2786" w:rsidP="00886489">
      <w:pPr>
        <w:pStyle w:val="Heading8"/>
        <w:tabs>
          <w:tab w:val="left" w:pos="4360"/>
        </w:tabs>
        <w:ind w:left="1120"/>
        <w:jc w:val="both"/>
        <w:rPr>
          <w:rFonts w:asciiTheme="majorHAnsi" w:hAnsiTheme="majorHAnsi"/>
          <w:sz w:val="24"/>
          <w:szCs w:val="24"/>
        </w:rPr>
      </w:pP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1</w:t>
      </w:r>
      <w:r w:rsidRPr="00B34222">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2</w:t>
      </w:r>
    </w:p>
    <w:p w:rsidR="007608E0" w:rsidRDefault="007608E0" w:rsidP="00886489">
      <w:pPr>
        <w:pStyle w:val="BodyText"/>
        <w:spacing w:before="3"/>
        <w:ind w:left="1120"/>
        <w:jc w:val="both"/>
        <w:rPr>
          <w:rFonts w:asciiTheme="majorHAnsi" w:hAnsiTheme="majorHAnsi"/>
          <w:w w:val="105"/>
          <w:sz w:val="24"/>
          <w:szCs w:val="24"/>
        </w:rPr>
      </w:pPr>
    </w:p>
    <w:p w:rsidR="00D41499" w:rsidRPr="00B34222" w:rsidRDefault="000D2786" w:rsidP="00C627AD">
      <w:pPr>
        <w:pStyle w:val="BodyText"/>
        <w:spacing w:before="3"/>
        <w:ind w:left="1120"/>
        <w:jc w:val="center"/>
        <w:rPr>
          <w:rFonts w:asciiTheme="majorHAnsi" w:hAnsiTheme="majorHAnsi"/>
          <w:sz w:val="24"/>
          <w:szCs w:val="24"/>
        </w:rPr>
        <w:sectPr w:rsidR="00D41499" w:rsidRPr="00B34222">
          <w:pgSz w:w="11900" w:h="16850"/>
          <w:pgMar w:top="1520" w:right="660" w:bottom="1720" w:left="680" w:header="0" w:footer="1454" w:gutter="0"/>
          <w:cols w:space="720"/>
        </w:sectPr>
      </w:pPr>
      <w:r w:rsidRPr="00B34222">
        <w:rPr>
          <w:rFonts w:asciiTheme="majorHAnsi" w:hAnsiTheme="majorHAnsi"/>
          <w:w w:val="105"/>
          <w:sz w:val="24"/>
          <w:szCs w:val="24"/>
        </w:rPr>
        <w:t>(Signatures,name,father'sname,CNIC&amp;addressofeach</w:t>
      </w:r>
      <w:r w:rsidRPr="00B34222">
        <w:rPr>
          <w:rFonts w:asciiTheme="majorHAnsi" w:hAnsiTheme="majorHAnsi"/>
          <w:spacing w:val="-2"/>
          <w:w w:val="105"/>
          <w:sz w:val="24"/>
          <w:szCs w:val="24"/>
        </w:rPr>
        <w:t>Witness)</w:t>
      </w:r>
    </w:p>
    <w:p w:rsidR="00D41499" w:rsidRPr="00C627AD" w:rsidRDefault="00D41499" w:rsidP="00C627AD">
      <w:pPr>
        <w:tabs>
          <w:tab w:val="left" w:pos="1184"/>
          <w:tab w:val="left" w:pos="5118"/>
          <w:tab w:val="left" w:pos="8985"/>
        </w:tabs>
        <w:spacing w:before="163"/>
        <w:rPr>
          <w:rFonts w:asciiTheme="majorHAnsi" w:hAnsiTheme="majorHAnsi"/>
          <w:sz w:val="24"/>
          <w:szCs w:val="24"/>
        </w:rPr>
      </w:pPr>
    </w:p>
    <w:p w:rsidR="00D41499" w:rsidRPr="00B34222" w:rsidRDefault="000D2786" w:rsidP="00E8349C">
      <w:pPr>
        <w:pStyle w:val="Heading3"/>
        <w:spacing w:before="0"/>
        <w:rPr>
          <w:szCs w:val="24"/>
          <w:u w:val="none"/>
        </w:rPr>
      </w:pPr>
      <w:r w:rsidRPr="00B34222">
        <w:rPr>
          <w:szCs w:val="24"/>
        </w:rPr>
        <w:t>BidForm-</w:t>
      </w:r>
      <w:r w:rsidRPr="00B34222">
        <w:rPr>
          <w:spacing w:val="-10"/>
          <w:szCs w:val="24"/>
        </w:rPr>
        <w:t>7</w:t>
      </w:r>
    </w:p>
    <w:p w:rsidR="00D41499" w:rsidRPr="00B34222" w:rsidRDefault="0075438A" w:rsidP="00E8349C">
      <w:pPr>
        <w:ind w:left="1612" w:right="1616"/>
        <w:jc w:val="center"/>
        <w:rPr>
          <w:rFonts w:asciiTheme="majorHAnsi" w:hAnsiTheme="majorHAnsi"/>
          <w:b/>
          <w:sz w:val="24"/>
          <w:szCs w:val="24"/>
        </w:rPr>
      </w:pPr>
      <w:r>
        <w:rPr>
          <w:rFonts w:asciiTheme="majorHAnsi" w:hAnsiTheme="majorHAnsi"/>
          <w:b/>
          <w:w w:val="105"/>
          <w:sz w:val="24"/>
          <w:szCs w:val="24"/>
          <w:u w:val="single"/>
        </w:rPr>
        <w:t>MTI ATH ABBOTTABAD</w:t>
      </w:r>
      <w:r w:rsidR="000D2786" w:rsidRPr="00B34222">
        <w:rPr>
          <w:rFonts w:asciiTheme="majorHAnsi" w:hAnsiTheme="majorHAnsi"/>
          <w:b/>
          <w:w w:val="105"/>
          <w:sz w:val="24"/>
          <w:szCs w:val="24"/>
          <w:u w:val="single"/>
        </w:rPr>
        <w:t>RATECONTRACT</w:t>
      </w:r>
      <w:r w:rsidR="000D2786" w:rsidRPr="00B34222">
        <w:rPr>
          <w:rFonts w:asciiTheme="majorHAnsi" w:hAnsiTheme="majorHAnsi"/>
          <w:b/>
          <w:spacing w:val="-2"/>
          <w:w w:val="105"/>
          <w:sz w:val="24"/>
          <w:szCs w:val="24"/>
          <w:u w:val="single"/>
        </w:rPr>
        <w:t>AGREEMENT</w:t>
      </w:r>
    </w:p>
    <w:p w:rsidR="00D41499" w:rsidRPr="00B34222" w:rsidRDefault="000D2786" w:rsidP="00E8349C">
      <w:pPr>
        <w:ind w:left="1612" w:right="1618"/>
        <w:jc w:val="center"/>
        <w:rPr>
          <w:rFonts w:asciiTheme="majorHAnsi" w:hAnsiTheme="majorHAnsi"/>
          <w:i/>
          <w:sz w:val="24"/>
          <w:szCs w:val="24"/>
        </w:rPr>
      </w:pPr>
      <w:r w:rsidRPr="00B34222">
        <w:rPr>
          <w:rFonts w:asciiTheme="majorHAnsi" w:hAnsiTheme="majorHAnsi"/>
          <w:i/>
          <w:w w:val="105"/>
          <w:sz w:val="24"/>
          <w:szCs w:val="24"/>
          <w:u w:val="single"/>
        </w:rPr>
        <w:t>(</w:t>
      </w:r>
      <w:r w:rsidR="00107E45" w:rsidRPr="00B34222">
        <w:rPr>
          <w:rFonts w:asciiTheme="majorHAnsi" w:hAnsiTheme="majorHAnsi"/>
          <w:i/>
          <w:w w:val="105"/>
          <w:sz w:val="24"/>
          <w:szCs w:val="24"/>
          <w:u w:val="single"/>
        </w:rPr>
        <w:t>For</w:t>
      </w:r>
      <w:r w:rsidRPr="00B34222">
        <w:rPr>
          <w:rFonts w:asciiTheme="majorHAnsi" w:hAnsiTheme="majorHAnsi"/>
          <w:i/>
          <w:w w:val="105"/>
          <w:sz w:val="24"/>
          <w:szCs w:val="24"/>
          <w:u w:val="single"/>
        </w:rPr>
        <w:t>successful</w:t>
      </w:r>
      <w:r w:rsidRPr="00B34222">
        <w:rPr>
          <w:rFonts w:asciiTheme="majorHAnsi" w:hAnsiTheme="majorHAnsi"/>
          <w:i/>
          <w:spacing w:val="-2"/>
          <w:w w:val="105"/>
          <w:sz w:val="24"/>
          <w:szCs w:val="24"/>
          <w:u w:val="single"/>
        </w:rPr>
        <w:t xml:space="preserve"> bidders)</w:t>
      </w:r>
    </w:p>
    <w:p w:rsidR="00D41499" w:rsidRPr="00B34222" w:rsidRDefault="00D41499" w:rsidP="00886489">
      <w:pPr>
        <w:pStyle w:val="BodyText"/>
        <w:spacing w:before="33"/>
        <w:jc w:val="both"/>
        <w:rPr>
          <w:rFonts w:asciiTheme="majorHAnsi" w:hAnsiTheme="majorHAnsi"/>
          <w:i/>
          <w:sz w:val="24"/>
          <w:szCs w:val="24"/>
        </w:rPr>
      </w:pPr>
    </w:p>
    <w:p w:rsidR="00D41499" w:rsidRPr="00B34222" w:rsidRDefault="000D2786" w:rsidP="00E8349C">
      <w:pPr>
        <w:tabs>
          <w:tab w:val="left" w:pos="5567"/>
          <w:tab w:val="left" w:pos="6660"/>
          <w:tab w:val="left" w:pos="7563"/>
          <w:tab w:val="left" w:pos="9656"/>
          <w:tab w:val="left" w:pos="9835"/>
        </w:tabs>
        <w:spacing w:line="247" w:lineRule="auto"/>
        <w:ind w:left="760" w:right="721"/>
        <w:jc w:val="both"/>
        <w:rPr>
          <w:rFonts w:asciiTheme="majorHAnsi" w:hAnsiTheme="majorHAnsi"/>
          <w:sz w:val="24"/>
          <w:szCs w:val="24"/>
        </w:rPr>
      </w:pPr>
      <w:r w:rsidRPr="00B34222">
        <w:rPr>
          <w:rFonts w:asciiTheme="majorHAnsi" w:hAnsiTheme="majorHAnsi"/>
          <w:b/>
          <w:sz w:val="24"/>
          <w:szCs w:val="24"/>
        </w:rPr>
        <w:t xml:space="preserve">THIS RATE CONTRACT AGREEMENT </w:t>
      </w:r>
      <w:r w:rsidR="004652FF">
        <w:rPr>
          <w:rFonts w:asciiTheme="majorHAnsi" w:hAnsiTheme="majorHAnsi"/>
          <w:sz w:val="24"/>
          <w:szCs w:val="24"/>
        </w:rPr>
        <w:t>is made and agreed today on the</w:t>
      </w:r>
      <w:r w:rsidR="00E8349C">
        <w:rPr>
          <w:rFonts w:asciiTheme="majorHAnsi" w:hAnsiTheme="majorHAnsi"/>
          <w:spacing w:val="40"/>
          <w:sz w:val="24"/>
          <w:szCs w:val="24"/>
          <w:u w:val="single"/>
        </w:rPr>
        <w:t xml:space="preserve"> ________</w:t>
      </w:r>
      <w:r w:rsidRPr="00B34222">
        <w:rPr>
          <w:rFonts w:asciiTheme="majorHAnsi" w:hAnsiTheme="majorHAnsi"/>
          <w:sz w:val="24"/>
          <w:szCs w:val="24"/>
        </w:rPr>
        <w:t xml:space="preserve">day of </w:t>
      </w:r>
      <w:r w:rsidRPr="00B34222">
        <w:rPr>
          <w:rFonts w:asciiTheme="majorHAnsi" w:hAnsiTheme="majorHAnsi"/>
          <w:b/>
          <w:sz w:val="24"/>
          <w:szCs w:val="24"/>
        </w:rPr>
        <w:t xml:space="preserve">[Month], </w:t>
      </w:r>
      <w:r w:rsidRPr="00B34222">
        <w:rPr>
          <w:rFonts w:asciiTheme="majorHAnsi" w:hAnsiTheme="majorHAnsi"/>
          <w:sz w:val="24"/>
          <w:szCs w:val="24"/>
        </w:rPr>
        <w:t xml:space="preserve">2024 between the </w:t>
      </w:r>
      <w:r w:rsidR="00E8349C">
        <w:rPr>
          <w:rFonts w:asciiTheme="majorHAnsi" w:hAnsiTheme="majorHAnsi"/>
          <w:sz w:val="24"/>
          <w:szCs w:val="24"/>
        </w:rPr>
        <w:t xml:space="preserve">Hospital </w:t>
      </w:r>
      <w:r w:rsidRPr="00B34222">
        <w:rPr>
          <w:rFonts w:asciiTheme="majorHAnsi" w:hAnsiTheme="majorHAnsi"/>
          <w:sz w:val="24"/>
          <w:szCs w:val="24"/>
        </w:rPr>
        <w:t xml:space="preserve">Director </w:t>
      </w:r>
      <w:r w:rsidR="00E8349C">
        <w:rPr>
          <w:rFonts w:asciiTheme="majorHAnsi" w:hAnsiTheme="majorHAnsi"/>
          <w:sz w:val="24"/>
          <w:szCs w:val="24"/>
        </w:rPr>
        <w:t xml:space="preserve">MTI ATH Abbottabad, KPK, Pakistan </w:t>
      </w:r>
      <w:r w:rsidRPr="00B34222">
        <w:rPr>
          <w:rFonts w:asciiTheme="majorHAnsi" w:hAnsiTheme="majorHAnsi"/>
          <w:i/>
          <w:sz w:val="24"/>
          <w:szCs w:val="24"/>
        </w:rPr>
        <w:t>(hereinafter referred to as the Procuring Agency or first party, which expression shall, where the context admits, be deemed to include the successors and / or assignee/s of the Provincial Government of Khyber Pakhtunkhwa)</w:t>
      </w:r>
      <w:r w:rsidRPr="00B34222">
        <w:rPr>
          <w:rFonts w:asciiTheme="majorHAnsi" w:hAnsiTheme="majorHAnsi"/>
          <w:sz w:val="24"/>
          <w:szCs w:val="24"/>
        </w:rPr>
        <w:t>;andMessrs.[</w:t>
      </w:r>
      <w:r w:rsidRPr="00B34222">
        <w:rPr>
          <w:rFonts w:asciiTheme="majorHAnsi" w:hAnsiTheme="majorHAnsi"/>
          <w:b/>
          <w:i/>
          <w:sz w:val="24"/>
          <w:szCs w:val="24"/>
        </w:rPr>
        <w:t>NameofSupplier</w:t>
      </w:r>
      <w:r w:rsidRPr="00B34222">
        <w:rPr>
          <w:rFonts w:asciiTheme="majorHAnsi" w:hAnsiTheme="majorHAnsi"/>
          <w:sz w:val="24"/>
          <w:szCs w:val="24"/>
        </w:rPr>
        <w:t>]throughMr.</w:t>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pacing w:val="-2"/>
          <w:sz w:val="24"/>
          <w:szCs w:val="24"/>
        </w:rPr>
        <w:t>Designation</w:t>
      </w:r>
      <w:r w:rsidRPr="00B34222">
        <w:rPr>
          <w:rFonts w:asciiTheme="majorHAnsi" w:hAnsiTheme="majorHAnsi"/>
          <w:sz w:val="24"/>
          <w:szCs w:val="24"/>
          <w:u w:val="single"/>
        </w:rPr>
        <w:tab/>
      </w:r>
      <w:r w:rsidRPr="00B34222">
        <w:rPr>
          <w:rFonts w:asciiTheme="majorHAnsi" w:hAnsiTheme="majorHAnsi"/>
          <w:spacing w:val="-4"/>
          <w:sz w:val="24"/>
          <w:szCs w:val="24"/>
        </w:rPr>
        <w:t>CNICNo.</w:t>
      </w:r>
      <w:r w:rsidRPr="00B34222">
        <w:rPr>
          <w:rFonts w:asciiTheme="majorHAnsi" w:hAnsiTheme="majorHAnsi"/>
          <w:sz w:val="24"/>
          <w:szCs w:val="24"/>
        </w:rPr>
        <w:tab/>
      </w:r>
      <w:r w:rsidRPr="00B34222">
        <w:rPr>
          <w:rFonts w:asciiTheme="majorHAnsi" w:hAnsiTheme="majorHAnsi"/>
          <w:sz w:val="24"/>
          <w:szCs w:val="24"/>
          <w:u w:val="single"/>
        </w:rPr>
        <w:tab/>
      </w:r>
      <w:r w:rsidR="00E8349C">
        <w:rPr>
          <w:rFonts w:asciiTheme="majorHAnsi" w:hAnsiTheme="majorHAnsi"/>
          <w:sz w:val="24"/>
          <w:szCs w:val="24"/>
          <w:u w:val="single"/>
        </w:rPr>
        <w:t>________________________</w:t>
      </w:r>
      <w:r w:rsidRPr="00B34222">
        <w:rPr>
          <w:rFonts w:asciiTheme="majorHAnsi" w:hAnsiTheme="majorHAnsi"/>
          <w:spacing w:val="-10"/>
          <w:sz w:val="24"/>
          <w:szCs w:val="24"/>
        </w:rPr>
        <w:t xml:space="preserve">, </w:t>
      </w:r>
      <w:r w:rsidRPr="00B34222">
        <w:rPr>
          <w:rFonts w:asciiTheme="majorHAnsi" w:hAnsiTheme="majorHAnsi"/>
          <w:i/>
          <w:sz w:val="24"/>
          <w:szCs w:val="24"/>
        </w:rPr>
        <w:t xml:space="preserve">(hereinafter referred to as the Supplier or second party or he or his or him, which expression, unless repugnanttothecontext,meansandincludestheirlegalheir/s,successors-in-interest,assignee/sand legal representative/s) </w:t>
      </w:r>
      <w:r w:rsidRPr="00B34222">
        <w:rPr>
          <w:rFonts w:asciiTheme="majorHAnsi" w:hAnsiTheme="majorHAnsi"/>
          <w:sz w:val="24"/>
          <w:szCs w:val="24"/>
        </w:rPr>
        <w:t>that:</w:t>
      </w:r>
    </w:p>
    <w:p w:rsidR="00D41499" w:rsidRPr="00B34222" w:rsidRDefault="000D2786" w:rsidP="00E8349C">
      <w:pPr>
        <w:spacing w:before="9" w:line="249" w:lineRule="auto"/>
        <w:ind w:left="760" w:right="765"/>
        <w:jc w:val="both"/>
        <w:rPr>
          <w:rFonts w:asciiTheme="majorHAnsi" w:hAnsiTheme="majorHAnsi"/>
          <w:sz w:val="24"/>
          <w:szCs w:val="24"/>
        </w:rPr>
      </w:pPr>
      <w:r w:rsidRPr="00B34222">
        <w:rPr>
          <w:rFonts w:asciiTheme="majorHAnsi" w:hAnsiTheme="majorHAnsi"/>
          <w:b/>
          <w:sz w:val="24"/>
          <w:szCs w:val="24"/>
        </w:rPr>
        <w:t xml:space="preserve">WHEREAS </w:t>
      </w:r>
      <w:r w:rsidRPr="00B34222">
        <w:rPr>
          <w:rFonts w:asciiTheme="majorHAnsi" w:hAnsiTheme="majorHAnsi"/>
          <w:sz w:val="24"/>
          <w:szCs w:val="24"/>
        </w:rPr>
        <w:t xml:space="preserve">the Procuring Agency has made a bidding competition under the approved Bid Solicitation </w:t>
      </w:r>
      <w:r w:rsidRPr="00B34222">
        <w:rPr>
          <w:rFonts w:asciiTheme="majorHAnsi" w:hAnsiTheme="majorHAnsi"/>
          <w:w w:val="105"/>
          <w:sz w:val="24"/>
          <w:szCs w:val="24"/>
        </w:rPr>
        <w:t xml:space="preserve">Documents for the year 2024-25 </w:t>
      </w:r>
      <w:r w:rsidRPr="00B34222">
        <w:rPr>
          <w:rFonts w:asciiTheme="majorHAnsi" w:hAnsiTheme="majorHAnsi"/>
          <w:i/>
          <w:w w:val="105"/>
          <w:sz w:val="24"/>
          <w:szCs w:val="24"/>
        </w:rPr>
        <w:t xml:space="preserve">(hereinafter referred to as the BSDs) </w:t>
      </w:r>
      <w:r w:rsidRPr="00B34222">
        <w:rPr>
          <w:rFonts w:asciiTheme="majorHAnsi" w:hAnsiTheme="majorHAnsi"/>
          <w:w w:val="105"/>
          <w:sz w:val="24"/>
          <w:szCs w:val="24"/>
        </w:rPr>
        <w:t xml:space="preserve">approved for the selection and rate contracting of drugs/medicine, medical devices, surgical disposables and other non-drug items </w:t>
      </w:r>
      <w:r w:rsidRPr="00B34222">
        <w:rPr>
          <w:rFonts w:asciiTheme="majorHAnsi" w:hAnsiTheme="majorHAnsi"/>
          <w:i/>
          <w:w w:val="105"/>
          <w:sz w:val="24"/>
          <w:szCs w:val="24"/>
        </w:rPr>
        <w:t xml:space="preserve">(hereinafter referred to as goods) </w:t>
      </w:r>
      <w:r w:rsidRPr="00B34222">
        <w:rPr>
          <w:rFonts w:asciiTheme="majorHAnsi" w:hAnsiTheme="majorHAnsi"/>
          <w:w w:val="105"/>
          <w:sz w:val="24"/>
          <w:szCs w:val="24"/>
        </w:rPr>
        <w:t>for actual purchases of the selected and rate contracted go</w:t>
      </w:r>
      <w:r w:rsidR="002E01A1">
        <w:rPr>
          <w:rFonts w:asciiTheme="majorHAnsi" w:hAnsiTheme="majorHAnsi"/>
          <w:w w:val="105"/>
          <w:sz w:val="24"/>
          <w:szCs w:val="24"/>
        </w:rPr>
        <w:t>ods to be made by the offices /</w:t>
      </w:r>
      <w:r w:rsidRPr="00B34222">
        <w:rPr>
          <w:rFonts w:asciiTheme="majorHAnsi" w:hAnsiTheme="majorHAnsi"/>
          <w:w w:val="105"/>
          <w:sz w:val="24"/>
          <w:szCs w:val="24"/>
        </w:rPr>
        <w:t xml:space="preserve">officers of the </w:t>
      </w:r>
      <w:r w:rsidR="00E8349C">
        <w:rPr>
          <w:rFonts w:asciiTheme="majorHAnsi" w:hAnsiTheme="majorHAnsi"/>
          <w:w w:val="105"/>
          <w:sz w:val="24"/>
          <w:szCs w:val="24"/>
        </w:rPr>
        <w:t xml:space="preserve">MTI ATH Abbottabad </w:t>
      </w:r>
      <w:r w:rsidRPr="00B34222">
        <w:rPr>
          <w:rFonts w:asciiTheme="majorHAnsi" w:hAnsiTheme="majorHAnsi"/>
          <w:i/>
          <w:w w:val="105"/>
          <w:sz w:val="24"/>
          <w:szCs w:val="24"/>
        </w:rPr>
        <w:t xml:space="preserve">(hereinafter called the </w:t>
      </w:r>
      <w:r w:rsidR="00E8349C">
        <w:rPr>
          <w:rFonts w:asciiTheme="majorHAnsi" w:hAnsiTheme="majorHAnsi"/>
          <w:i/>
          <w:w w:val="105"/>
          <w:sz w:val="24"/>
          <w:szCs w:val="24"/>
        </w:rPr>
        <w:t>Procuring Agency</w:t>
      </w:r>
      <w:r w:rsidRPr="00B34222">
        <w:rPr>
          <w:rFonts w:asciiTheme="majorHAnsi" w:hAnsiTheme="majorHAnsi"/>
          <w:i/>
          <w:w w:val="105"/>
          <w:sz w:val="24"/>
          <w:szCs w:val="24"/>
        </w:rPr>
        <w:t xml:space="preserve">); </w:t>
      </w:r>
      <w:r w:rsidRPr="00B34222">
        <w:rPr>
          <w:rFonts w:asciiTheme="majorHAnsi" w:hAnsiTheme="majorHAnsi"/>
          <w:w w:val="105"/>
          <w:sz w:val="24"/>
          <w:szCs w:val="24"/>
        </w:rPr>
        <w:t>and</w:t>
      </w:r>
    </w:p>
    <w:p w:rsidR="002E01A1" w:rsidRDefault="000D2786" w:rsidP="002E01A1">
      <w:pPr>
        <w:pStyle w:val="BodyText"/>
        <w:spacing w:before="1" w:line="249" w:lineRule="auto"/>
        <w:ind w:left="760" w:right="766"/>
        <w:jc w:val="both"/>
        <w:rPr>
          <w:rFonts w:asciiTheme="majorHAnsi" w:hAnsiTheme="majorHAnsi"/>
          <w:sz w:val="24"/>
          <w:szCs w:val="24"/>
        </w:rPr>
      </w:pPr>
      <w:r w:rsidRPr="00B34222">
        <w:rPr>
          <w:rFonts w:asciiTheme="majorHAnsi" w:hAnsiTheme="majorHAnsi"/>
          <w:b/>
          <w:sz w:val="24"/>
          <w:szCs w:val="24"/>
        </w:rPr>
        <w:t>WHEREAS</w:t>
      </w:r>
      <w:r w:rsidRPr="00B34222">
        <w:rPr>
          <w:rFonts w:asciiTheme="majorHAnsi" w:hAnsiTheme="majorHAnsi"/>
          <w:sz w:val="24"/>
          <w:szCs w:val="24"/>
        </w:rPr>
        <w:t xml:space="preserve">theSupplierhaswonthebiddingcompetitionforselectedgoods,aslistedintheSchedule- </w:t>
      </w:r>
      <w:r w:rsidRPr="00B34222">
        <w:rPr>
          <w:rFonts w:asciiTheme="majorHAnsi" w:hAnsiTheme="majorHAnsi"/>
          <w:w w:val="105"/>
          <w:sz w:val="24"/>
          <w:szCs w:val="24"/>
        </w:rPr>
        <w:t>1 of this contract agreement; and</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E8349C">
        <w:rPr>
          <w:rFonts w:asciiTheme="majorHAnsi" w:hAnsiTheme="majorHAnsi"/>
          <w:b/>
          <w:bCs/>
          <w:w w:val="105"/>
          <w:sz w:val="24"/>
          <w:szCs w:val="24"/>
        </w:rPr>
        <w:t>WHEREAS</w:t>
      </w:r>
      <w:r w:rsidRPr="00B34222">
        <w:rPr>
          <w:rFonts w:asciiTheme="majorHAnsi" w:hAnsiTheme="majorHAnsi"/>
          <w:w w:val="105"/>
          <w:sz w:val="24"/>
          <w:szCs w:val="24"/>
        </w:rPr>
        <w:t xml:space="preserve"> the Supplier declares that he is not a broker, middle-man, distributor or authorized dealer of, or acting on behalf of any entity or person, but himself a genuine Manufacturer and / or direct Importer of the goods for which he has won the bidding competition for supply of the same to the P</w:t>
      </w:r>
      <w:r w:rsidR="00E8349C">
        <w:rPr>
          <w:rFonts w:asciiTheme="majorHAnsi" w:hAnsiTheme="majorHAnsi"/>
          <w:w w:val="105"/>
          <w:sz w:val="24"/>
          <w:szCs w:val="24"/>
        </w:rPr>
        <w:t>rocuring</w:t>
      </w:r>
      <w:r w:rsidR="00FD63E5">
        <w:rPr>
          <w:rFonts w:asciiTheme="majorHAnsi" w:hAnsiTheme="majorHAnsi"/>
          <w:w w:val="105"/>
          <w:sz w:val="24"/>
          <w:szCs w:val="24"/>
        </w:rPr>
        <w:t xml:space="preserve"> Agency, as defined in the BSD and </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WHEREAS</w:t>
      </w:r>
      <w:r w:rsidRPr="00B34222">
        <w:rPr>
          <w:rFonts w:asciiTheme="majorHAnsi" w:hAnsiTheme="majorHAnsi"/>
          <w:w w:val="105"/>
          <w:sz w:val="24"/>
          <w:szCs w:val="24"/>
        </w:rPr>
        <w:t>both the parties have agreed that the P</w:t>
      </w:r>
      <w:r w:rsidR="00E8349C">
        <w:rPr>
          <w:rFonts w:asciiTheme="majorHAnsi" w:hAnsiTheme="majorHAnsi"/>
          <w:w w:val="105"/>
          <w:sz w:val="24"/>
          <w:szCs w:val="24"/>
        </w:rPr>
        <w:t>rocuring Agency</w:t>
      </w:r>
      <w:r w:rsidRPr="00B34222">
        <w:rPr>
          <w:rFonts w:asciiTheme="majorHAnsi" w:hAnsiTheme="majorHAnsi"/>
          <w:w w:val="105"/>
          <w:sz w:val="24"/>
          <w:szCs w:val="24"/>
        </w:rPr>
        <w:t xml:space="preserve"> shall purchase all, or some, or none of the goods, as of details given in the Schedule-1 of this Contract Agreement,fromthe Supplier atthesole discretionofthe</w:t>
      </w:r>
      <w:r w:rsidR="00E8349C">
        <w:rPr>
          <w:rFonts w:asciiTheme="majorHAnsi" w:hAnsiTheme="majorHAnsi"/>
          <w:w w:val="105"/>
          <w:sz w:val="24"/>
          <w:szCs w:val="24"/>
        </w:rPr>
        <w:t xml:space="preserve">Procuring </w:t>
      </w:r>
      <w:r w:rsidRPr="00B34222">
        <w:rPr>
          <w:rFonts w:asciiTheme="majorHAnsi" w:hAnsiTheme="majorHAnsi"/>
          <w:w w:val="105"/>
          <w:sz w:val="24"/>
          <w:szCs w:val="24"/>
        </w:rPr>
        <w:t>Agencyinsubordinationtolaws and matters ancillary to the terms and conditions of theBSDs; and</w:t>
      </w:r>
    </w:p>
    <w:p w:rsidR="00D41499" w:rsidRP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 xml:space="preserve">WHEREAS </w:t>
      </w:r>
      <w:r w:rsidRPr="00B34222">
        <w:rPr>
          <w:rFonts w:asciiTheme="majorHAnsi" w:hAnsiTheme="majorHAnsi"/>
          <w:w w:val="105"/>
          <w:sz w:val="24"/>
          <w:szCs w:val="24"/>
        </w:rPr>
        <w:t>the Supplier shall supplyallthegoodsorderedbytheP</w:t>
      </w:r>
      <w:r w:rsidR="00DD216E">
        <w:rPr>
          <w:rFonts w:asciiTheme="majorHAnsi" w:hAnsiTheme="majorHAnsi"/>
          <w:w w:val="105"/>
          <w:sz w:val="24"/>
          <w:szCs w:val="24"/>
        </w:rPr>
        <w:t>rocuring</w:t>
      </w:r>
      <w:r w:rsidRPr="00B34222">
        <w:rPr>
          <w:rFonts w:asciiTheme="majorHAnsi" w:hAnsiTheme="majorHAnsi"/>
          <w:w w:val="105"/>
          <w:sz w:val="24"/>
          <w:szCs w:val="24"/>
        </w:rPr>
        <w:t>Agencytothelatterinthequantityasmentionedinthe supplyordertobeissuedbythe</w:t>
      </w:r>
      <w:r w:rsidR="00DD216E" w:rsidRPr="00B34222">
        <w:rPr>
          <w:rFonts w:asciiTheme="majorHAnsi" w:hAnsiTheme="majorHAnsi"/>
          <w:w w:val="105"/>
          <w:sz w:val="24"/>
          <w:szCs w:val="24"/>
        </w:rPr>
        <w:t>P</w:t>
      </w:r>
      <w:r w:rsidR="00DD216E">
        <w:rPr>
          <w:rFonts w:asciiTheme="majorHAnsi" w:hAnsiTheme="majorHAnsi"/>
          <w:w w:val="105"/>
          <w:sz w:val="24"/>
          <w:szCs w:val="24"/>
        </w:rPr>
        <w:t>rocuring</w:t>
      </w:r>
      <w:r w:rsidR="00DD216E" w:rsidRPr="00B34222">
        <w:rPr>
          <w:rFonts w:asciiTheme="majorHAnsi" w:hAnsiTheme="majorHAnsi"/>
          <w:w w:val="105"/>
          <w:sz w:val="24"/>
          <w:szCs w:val="24"/>
        </w:rPr>
        <w:t>Agency</w:t>
      </w:r>
      <w:r w:rsidRPr="00B34222">
        <w:rPr>
          <w:rFonts w:asciiTheme="majorHAnsi" w:hAnsiTheme="majorHAnsi"/>
          <w:w w:val="105"/>
          <w:sz w:val="24"/>
          <w:szCs w:val="24"/>
        </w:rPr>
        <w:t>within the timeframe as mentioned in clause-22 of this contract agreement;</w:t>
      </w:r>
    </w:p>
    <w:p w:rsidR="00D41499" w:rsidRPr="00B34222" w:rsidRDefault="000D2786" w:rsidP="00886489">
      <w:pPr>
        <w:pStyle w:val="BodyText"/>
        <w:spacing w:before="1" w:line="247" w:lineRule="auto"/>
        <w:ind w:left="760" w:right="839"/>
        <w:jc w:val="both"/>
        <w:rPr>
          <w:rFonts w:asciiTheme="majorHAnsi" w:hAnsiTheme="majorHAnsi"/>
          <w:sz w:val="24"/>
          <w:szCs w:val="24"/>
        </w:rPr>
      </w:pPr>
      <w:r w:rsidRPr="00B34222">
        <w:rPr>
          <w:rFonts w:asciiTheme="majorHAnsi" w:hAnsiTheme="majorHAnsi"/>
          <w:b/>
          <w:w w:val="105"/>
          <w:sz w:val="24"/>
          <w:szCs w:val="24"/>
        </w:rPr>
        <w:t>Now,therefore,</w:t>
      </w:r>
      <w:r w:rsidRPr="00B34222">
        <w:rPr>
          <w:rFonts w:asciiTheme="majorHAnsi" w:hAnsiTheme="majorHAnsi"/>
          <w:w w:val="105"/>
          <w:sz w:val="24"/>
          <w:szCs w:val="24"/>
        </w:rPr>
        <w:t xml:space="preserve">boththepartiesherebymutuallyagreedtoenterintothiscontractagreementas </w:t>
      </w:r>
      <w:r w:rsidRPr="00B34222">
        <w:rPr>
          <w:rFonts w:asciiTheme="majorHAnsi" w:hAnsiTheme="majorHAnsi"/>
          <w:spacing w:val="-2"/>
          <w:w w:val="105"/>
          <w:sz w:val="24"/>
          <w:szCs w:val="24"/>
        </w:rPr>
        <w:t>under:</w:t>
      </w:r>
    </w:p>
    <w:p w:rsidR="00D41499" w:rsidRPr="00B34222" w:rsidRDefault="000D2786" w:rsidP="006E2F6B">
      <w:pPr>
        <w:pStyle w:val="ListParagraph"/>
        <w:numPr>
          <w:ilvl w:val="0"/>
          <w:numId w:val="3"/>
        </w:numPr>
        <w:tabs>
          <w:tab w:val="left" w:pos="1031"/>
        </w:tabs>
        <w:spacing w:before="4" w:line="249" w:lineRule="auto"/>
        <w:ind w:right="761"/>
        <w:jc w:val="both"/>
        <w:rPr>
          <w:rFonts w:asciiTheme="majorHAnsi" w:hAnsiTheme="majorHAnsi"/>
          <w:sz w:val="24"/>
          <w:szCs w:val="24"/>
        </w:rPr>
      </w:pPr>
      <w:r w:rsidRPr="00B34222">
        <w:rPr>
          <w:rFonts w:asciiTheme="majorHAnsi" w:hAnsiTheme="majorHAnsi"/>
          <w:sz w:val="24"/>
          <w:szCs w:val="24"/>
        </w:rPr>
        <w:t xml:space="preserve">The Supplier agrees to take full responsibility of the validity and implications, that may arise in future, </w:t>
      </w:r>
      <w:r w:rsidRPr="00B34222">
        <w:rPr>
          <w:rFonts w:asciiTheme="majorHAnsi" w:hAnsiTheme="majorHAnsi"/>
          <w:w w:val="105"/>
          <w:sz w:val="24"/>
          <w:szCs w:val="24"/>
        </w:rPr>
        <w:t>of declaration as submitted by him through an affidavit on judicial stamp paper along with theBid Form-1 of the BSDs along with his bid; and also that in case of any kind of breach of the said declaration, the Supplier shall be liable to be proceeded against by the Procuring Agenc</w:t>
      </w:r>
      <w:r w:rsidR="006E2F6B">
        <w:rPr>
          <w:rFonts w:asciiTheme="majorHAnsi" w:hAnsiTheme="majorHAnsi"/>
          <w:w w:val="105"/>
          <w:sz w:val="24"/>
          <w:szCs w:val="24"/>
        </w:rPr>
        <w:t>y,</w:t>
      </w:r>
      <w:r w:rsidRPr="00B34222">
        <w:rPr>
          <w:rFonts w:asciiTheme="majorHAnsi" w:hAnsiTheme="majorHAnsi"/>
          <w:w w:val="105"/>
          <w:sz w:val="24"/>
          <w:szCs w:val="24"/>
        </w:rPr>
        <w:t xml:space="preserve"> in accordance with the clauses of this rate contract agreement as well as relevant laws, rules and regulations of the </w:t>
      </w:r>
      <w:r w:rsidR="006E2F6B">
        <w:rPr>
          <w:rFonts w:asciiTheme="majorHAnsi" w:hAnsiTheme="majorHAnsi"/>
          <w:w w:val="105"/>
          <w:sz w:val="24"/>
          <w:szCs w:val="24"/>
        </w:rPr>
        <w:t>MTI ATH Abbottabad/</w:t>
      </w:r>
      <w:r w:rsidRPr="00B34222">
        <w:rPr>
          <w:rFonts w:asciiTheme="majorHAnsi" w:hAnsiTheme="majorHAnsi"/>
          <w:w w:val="105"/>
          <w:sz w:val="24"/>
          <w:szCs w:val="24"/>
        </w:rPr>
        <w:t xml:space="preserve">Government of Khyber </w:t>
      </w:r>
      <w:r w:rsidRPr="00B34222">
        <w:rPr>
          <w:rFonts w:asciiTheme="majorHAnsi" w:hAnsiTheme="majorHAnsi"/>
          <w:w w:val="105"/>
          <w:sz w:val="24"/>
          <w:szCs w:val="24"/>
        </w:rPr>
        <w:lastRenderedPageBreak/>
        <w:t>Pakhtunkhwa</w:t>
      </w:r>
      <w:r w:rsidR="006E2F6B">
        <w:rPr>
          <w:rFonts w:asciiTheme="majorHAnsi" w:hAnsiTheme="majorHAnsi"/>
          <w:w w:val="105"/>
          <w:sz w:val="24"/>
          <w:szCs w:val="24"/>
        </w:rPr>
        <w:t>/KPPRA</w:t>
      </w:r>
      <w:r w:rsidRPr="00B34222">
        <w:rPr>
          <w:rFonts w:asciiTheme="majorHAnsi" w:hAnsiTheme="majorHAnsi"/>
          <w:w w:val="105"/>
          <w:sz w:val="24"/>
          <w:szCs w:val="24"/>
        </w:rPr>
        <w:t>, as amended from time to time, to govern the situation/s.</w:t>
      </w:r>
    </w:p>
    <w:p w:rsidR="00D41499" w:rsidRPr="00B34222" w:rsidRDefault="000D2786" w:rsidP="006E2F6B">
      <w:pPr>
        <w:pStyle w:val="ListParagraph"/>
        <w:numPr>
          <w:ilvl w:val="0"/>
          <w:numId w:val="3"/>
        </w:numPr>
        <w:tabs>
          <w:tab w:val="left" w:pos="1031"/>
        </w:tabs>
        <w:spacing w:before="21" w:line="247" w:lineRule="auto"/>
        <w:ind w:right="764"/>
        <w:jc w:val="both"/>
        <w:rPr>
          <w:rFonts w:asciiTheme="majorHAnsi" w:hAnsiTheme="majorHAnsi"/>
          <w:sz w:val="24"/>
          <w:szCs w:val="24"/>
        </w:rPr>
      </w:pPr>
      <w:r w:rsidRPr="00B34222">
        <w:rPr>
          <w:rFonts w:asciiTheme="majorHAnsi" w:hAnsiTheme="majorHAnsi"/>
          <w:w w:val="105"/>
          <w:sz w:val="24"/>
          <w:szCs w:val="24"/>
        </w:rPr>
        <w:t xml:space="preserve">The Supplier shall supply the ordered goods to the concerned </w:t>
      </w:r>
      <w:r w:rsidR="006E2F6B" w:rsidRPr="00B34222">
        <w:rPr>
          <w:rFonts w:asciiTheme="majorHAnsi" w:hAnsiTheme="majorHAnsi"/>
          <w:w w:val="105"/>
          <w:sz w:val="24"/>
          <w:szCs w:val="24"/>
        </w:rPr>
        <w:t>P</w:t>
      </w:r>
      <w:r w:rsidR="006E2F6B">
        <w:rPr>
          <w:rFonts w:asciiTheme="majorHAnsi" w:hAnsiTheme="majorHAnsi"/>
          <w:w w:val="105"/>
          <w:sz w:val="24"/>
          <w:szCs w:val="24"/>
        </w:rPr>
        <w:t>rocuring</w:t>
      </w:r>
      <w:r w:rsidR="006E2F6B" w:rsidRPr="00B34222">
        <w:rPr>
          <w:rFonts w:asciiTheme="majorHAnsi" w:hAnsiTheme="majorHAnsi"/>
          <w:w w:val="105"/>
          <w:sz w:val="24"/>
          <w:szCs w:val="24"/>
        </w:rPr>
        <w:t>Agency</w:t>
      </w:r>
      <w:r w:rsidRPr="00B34222">
        <w:rPr>
          <w:rFonts w:asciiTheme="majorHAnsi" w:hAnsiTheme="majorHAnsi"/>
          <w:w w:val="105"/>
          <w:sz w:val="24"/>
          <w:szCs w:val="24"/>
        </w:rPr>
        <w:t xml:space="preserve">exactly at the addressoftheofficialpremisesas provided in the supply order issued to the </w:t>
      </w:r>
      <w:r w:rsidR="006E2F6B" w:rsidRPr="00B34222">
        <w:rPr>
          <w:rFonts w:asciiTheme="majorHAnsi" w:hAnsiTheme="majorHAnsi"/>
          <w:w w:val="105"/>
          <w:sz w:val="24"/>
          <w:szCs w:val="24"/>
        </w:rPr>
        <w:t>Supplier</w:t>
      </w:r>
      <w:r w:rsidRPr="00B34222">
        <w:rPr>
          <w:rFonts w:asciiTheme="majorHAnsi" w:hAnsiTheme="majorHAnsi"/>
          <w:w w:val="105"/>
          <w:sz w:val="24"/>
          <w:szCs w:val="24"/>
        </w:rPr>
        <w:t>.</w:t>
      </w:r>
    </w:p>
    <w:p w:rsidR="00D41499" w:rsidRPr="00B34222" w:rsidRDefault="000D2786" w:rsidP="00886489">
      <w:pPr>
        <w:pStyle w:val="ListParagraph"/>
        <w:numPr>
          <w:ilvl w:val="0"/>
          <w:numId w:val="3"/>
        </w:numPr>
        <w:tabs>
          <w:tab w:val="left" w:pos="1031"/>
        </w:tabs>
        <w:spacing w:before="39" w:line="249" w:lineRule="auto"/>
        <w:ind w:right="761"/>
        <w:jc w:val="both"/>
        <w:rPr>
          <w:rFonts w:asciiTheme="majorHAnsi" w:hAnsiTheme="majorHAnsi"/>
          <w:sz w:val="24"/>
          <w:szCs w:val="24"/>
        </w:rPr>
      </w:pPr>
      <w:r w:rsidRPr="00B34222">
        <w:rPr>
          <w:rFonts w:asciiTheme="majorHAnsi" w:hAnsiTheme="majorHAnsi"/>
          <w:w w:val="105"/>
          <w:sz w:val="24"/>
          <w:szCs w:val="24"/>
        </w:rPr>
        <w:t>The Supplier shall be solely responsible for the safe and appropriate method and mode of transportation, loading, unloading and staking of the supplied items till, and at the time of delivery to the destination address indicated by the Purchasing Agency in the district of its jurisdiction.</w:t>
      </w:r>
    </w:p>
    <w:p w:rsidR="00D41499" w:rsidRPr="006E2F6B" w:rsidRDefault="000D2786" w:rsidP="00886489">
      <w:pPr>
        <w:pStyle w:val="ListParagraph"/>
        <w:numPr>
          <w:ilvl w:val="0"/>
          <w:numId w:val="3"/>
        </w:numPr>
        <w:tabs>
          <w:tab w:val="left" w:pos="1030"/>
        </w:tabs>
        <w:spacing w:before="73" w:line="247" w:lineRule="auto"/>
        <w:ind w:right="771" w:hanging="263"/>
        <w:jc w:val="both"/>
        <w:rPr>
          <w:rFonts w:asciiTheme="majorHAnsi" w:hAnsiTheme="majorHAnsi"/>
          <w:sz w:val="24"/>
          <w:szCs w:val="24"/>
        </w:rPr>
      </w:pPr>
      <w:r w:rsidRPr="006E2F6B">
        <w:rPr>
          <w:rFonts w:asciiTheme="majorHAnsi" w:hAnsiTheme="majorHAnsi"/>
          <w:w w:val="105"/>
          <w:sz w:val="24"/>
          <w:szCs w:val="24"/>
        </w:rPr>
        <w:t>TheSuppliershallbesolelyresponsibleforanydamage,untowardincidence,maintenance</w:t>
      </w:r>
      <w:r w:rsidRPr="006E2F6B">
        <w:rPr>
          <w:rFonts w:asciiTheme="majorHAnsi" w:hAnsiTheme="majorHAnsi"/>
          <w:spacing w:val="-5"/>
          <w:w w:val="105"/>
          <w:sz w:val="24"/>
          <w:szCs w:val="24"/>
        </w:rPr>
        <w:t>of</w:t>
      </w:r>
      <w:r w:rsidRPr="006E2F6B">
        <w:rPr>
          <w:rFonts w:asciiTheme="majorHAnsi" w:hAnsiTheme="majorHAnsi"/>
          <w:w w:val="105"/>
          <w:sz w:val="24"/>
          <w:szCs w:val="24"/>
        </w:rPr>
        <w:t>requiredtemperature</w:t>
      </w:r>
      <w:r w:rsidR="006B4681">
        <w:rPr>
          <w:rFonts w:asciiTheme="majorHAnsi" w:hAnsiTheme="majorHAnsi"/>
          <w:w w:val="105"/>
          <w:sz w:val="24"/>
          <w:szCs w:val="24"/>
        </w:rPr>
        <w:t xml:space="preserve"> (cold chain)</w:t>
      </w:r>
      <w:r w:rsidRPr="006E2F6B">
        <w:rPr>
          <w:rFonts w:asciiTheme="majorHAnsi" w:hAnsiTheme="majorHAnsi"/>
          <w:w w:val="105"/>
          <w:sz w:val="24"/>
          <w:szCs w:val="24"/>
        </w:rPr>
        <w:t xml:space="preserve"> andprotection from lightand other environmentalconditionsas wellasother hazardsthatmaypossiblyorpotentiallyaffectthesafety,quality</w:t>
      </w:r>
      <w:r w:rsidR="006E2F6B">
        <w:rPr>
          <w:rFonts w:asciiTheme="majorHAnsi" w:hAnsiTheme="majorHAnsi"/>
          <w:w w:val="105"/>
          <w:sz w:val="24"/>
          <w:szCs w:val="24"/>
        </w:rPr>
        <w:t>,</w:t>
      </w:r>
      <w:r w:rsidRPr="006E2F6B">
        <w:rPr>
          <w:rFonts w:asciiTheme="majorHAnsi" w:hAnsiTheme="majorHAnsi"/>
          <w:w w:val="105"/>
          <w:sz w:val="24"/>
          <w:szCs w:val="24"/>
        </w:rPr>
        <w:t>andefficacyofthesuppliedgoods till the time of delivery and the consequences arising therefrom, ifany.</w:t>
      </w:r>
    </w:p>
    <w:p w:rsidR="00D41499" w:rsidRPr="00B34222" w:rsidRDefault="000D2786" w:rsidP="00886489">
      <w:pPr>
        <w:pStyle w:val="ListParagraph"/>
        <w:numPr>
          <w:ilvl w:val="0"/>
          <w:numId w:val="3"/>
        </w:numPr>
        <w:tabs>
          <w:tab w:val="left" w:pos="1031"/>
        </w:tabs>
        <w:spacing w:before="37" w:line="247" w:lineRule="auto"/>
        <w:ind w:right="777"/>
        <w:jc w:val="both"/>
        <w:rPr>
          <w:rFonts w:asciiTheme="majorHAnsi" w:hAnsiTheme="majorHAnsi"/>
          <w:sz w:val="24"/>
          <w:szCs w:val="24"/>
        </w:rPr>
      </w:pPr>
      <w:r w:rsidRPr="00B34222">
        <w:rPr>
          <w:rFonts w:asciiTheme="majorHAnsi" w:hAnsiTheme="majorHAnsi"/>
          <w:w w:val="105"/>
          <w:sz w:val="24"/>
          <w:szCs w:val="24"/>
        </w:rPr>
        <w:t>The Supplier shall not claim or cha</w:t>
      </w:r>
      <w:r w:rsidR="006E2F6B">
        <w:rPr>
          <w:rFonts w:asciiTheme="majorHAnsi" w:hAnsiTheme="majorHAnsi"/>
          <w:w w:val="105"/>
          <w:sz w:val="24"/>
          <w:szCs w:val="24"/>
        </w:rPr>
        <w:t>rge any transportation, loading/</w:t>
      </w:r>
      <w:r w:rsidRPr="00B34222">
        <w:rPr>
          <w:rFonts w:asciiTheme="majorHAnsi" w:hAnsiTheme="majorHAnsi"/>
          <w:w w:val="105"/>
          <w:sz w:val="24"/>
          <w:szCs w:val="24"/>
        </w:rPr>
        <w:t xml:space="preserve">unloading, </w:t>
      </w:r>
      <w:r w:rsidR="009B6BB4" w:rsidRPr="00B34222">
        <w:rPr>
          <w:rFonts w:asciiTheme="majorHAnsi" w:hAnsiTheme="majorHAnsi"/>
          <w:w w:val="105"/>
          <w:sz w:val="24"/>
          <w:szCs w:val="24"/>
        </w:rPr>
        <w:t>labor</w:t>
      </w:r>
      <w:r w:rsidRPr="00B34222">
        <w:rPr>
          <w:rFonts w:asciiTheme="majorHAnsi" w:hAnsiTheme="majorHAnsi"/>
          <w:w w:val="105"/>
          <w:sz w:val="24"/>
          <w:szCs w:val="24"/>
        </w:rPr>
        <w:t xml:space="preserve"> or any other charges,whatsoever,relatedtoorinthenameoflogistics,accidents,insurance,freight,tolltax,etc.</w:t>
      </w:r>
    </w:p>
    <w:p w:rsidR="00D41499" w:rsidRPr="00B34222" w:rsidRDefault="000D2786" w:rsidP="00886489">
      <w:pPr>
        <w:pStyle w:val="ListParagraph"/>
        <w:numPr>
          <w:ilvl w:val="0"/>
          <w:numId w:val="3"/>
        </w:numPr>
        <w:tabs>
          <w:tab w:val="left" w:pos="1031"/>
        </w:tabs>
        <w:spacing w:before="38" w:line="244" w:lineRule="auto"/>
        <w:ind w:right="766"/>
        <w:jc w:val="both"/>
        <w:rPr>
          <w:rFonts w:asciiTheme="majorHAnsi" w:hAnsiTheme="majorHAnsi"/>
          <w:sz w:val="24"/>
          <w:szCs w:val="24"/>
        </w:rPr>
      </w:pPr>
      <w:r w:rsidRPr="00B34222">
        <w:rPr>
          <w:rFonts w:asciiTheme="majorHAnsi" w:hAnsiTheme="majorHAnsi"/>
          <w:w w:val="105"/>
          <w:sz w:val="24"/>
          <w:szCs w:val="24"/>
        </w:rPr>
        <w:t xml:space="preserve">The Supplier shall supply all the goods in full conformity to the specifications as laid down in the </w:t>
      </w:r>
      <w:r w:rsidRPr="00B34222">
        <w:rPr>
          <w:rFonts w:asciiTheme="majorHAnsi" w:hAnsiTheme="majorHAnsi"/>
          <w:spacing w:val="-2"/>
          <w:w w:val="105"/>
          <w:sz w:val="24"/>
          <w:szCs w:val="24"/>
        </w:rPr>
        <w:t>BSDs.</w:t>
      </w:r>
    </w:p>
    <w:p w:rsidR="00D41499" w:rsidRPr="00B34222" w:rsidRDefault="00D41499" w:rsidP="00111530">
      <w:pPr>
        <w:pStyle w:val="ListParagraph"/>
        <w:tabs>
          <w:tab w:val="left" w:pos="1571"/>
        </w:tabs>
        <w:spacing w:before="37" w:line="249" w:lineRule="auto"/>
        <w:ind w:left="1571" w:right="761" w:firstLine="0"/>
        <w:jc w:val="right"/>
        <w:rPr>
          <w:rFonts w:asciiTheme="majorHAnsi" w:hAnsiTheme="majorHAnsi"/>
          <w:sz w:val="24"/>
          <w:szCs w:val="24"/>
        </w:rPr>
      </w:pPr>
    </w:p>
    <w:p w:rsidR="00D41499" w:rsidRPr="00B34222" w:rsidRDefault="000D2786" w:rsidP="00235DA3">
      <w:pPr>
        <w:pStyle w:val="ListParagraph"/>
        <w:numPr>
          <w:ilvl w:val="0"/>
          <w:numId w:val="3"/>
        </w:numPr>
        <w:tabs>
          <w:tab w:val="left" w:pos="1478"/>
          <w:tab w:val="left" w:pos="1480"/>
        </w:tabs>
        <w:spacing w:before="25" w:line="249" w:lineRule="auto"/>
        <w:ind w:left="1480" w:right="764" w:hanging="533"/>
        <w:jc w:val="both"/>
        <w:rPr>
          <w:rFonts w:asciiTheme="majorHAnsi" w:hAnsiTheme="majorHAnsi"/>
          <w:sz w:val="24"/>
          <w:szCs w:val="24"/>
        </w:rPr>
      </w:pPr>
      <w:r w:rsidRPr="00B34222">
        <w:rPr>
          <w:rFonts w:asciiTheme="majorHAnsi" w:hAnsiTheme="majorHAnsi"/>
          <w:w w:val="105"/>
          <w:sz w:val="24"/>
          <w:szCs w:val="24"/>
        </w:rPr>
        <w:t xml:space="preserve">Supplier shall supply to the </w:t>
      </w:r>
      <w:r w:rsidR="00235DA3">
        <w:rPr>
          <w:rFonts w:asciiTheme="majorHAnsi" w:hAnsiTheme="majorHAnsi"/>
          <w:w w:val="105"/>
          <w:sz w:val="24"/>
          <w:szCs w:val="24"/>
        </w:rPr>
        <w:t>MTI ATH</w:t>
      </w:r>
      <w:r w:rsidRPr="00B34222">
        <w:rPr>
          <w:rFonts w:asciiTheme="majorHAnsi" w:hAnsiTheme="majorHAnsi"/>
          <w:w w:val="105"/>
          <w:sz w:val="24"/>
          <w:szCs w:val="24"/>
        </w:rPr>
        <w:t xml:space="preserve"> the freshly manufactured goods having maximumpossiblelongexpirydateswiththeminimumremainingshelflifeofatleast65% in caseofimportedgoodsandatleast85%incaseoflocallymanufacturedgoodswithinPakistan.</w:t>
      </w:r>
    </w:p>
    <w:p w:rsidR="00D41499" w:rsidRPr="00235DA3" w:rsidRDefault="000D2786" w:rsidP="00235DA3">
      <w:pPr>
        <w:pStyle w:val="ListParagraph"/>
        <w:numPr>
          <w:ilvl w:val="0"/>
          <w:numId w:val="3"/>
        </w:numPr>
        <w:tabs>
          <w:tab w:val="left" w:pos="1478"/>
        </w:tabs>
        <w:spacing w:before="73" w:line="247" w:lineRule="auto"/>
        <w:ind w:left="1480" w:right="767" w:hanging="531"/>
        <w:jc w:val="both"/>
        <w:rPr>
          <w:rFonts w:asciiTheme="majorHAnsi" w:hAnsiTheme="majorHAnsi"/>
          <w:sz w:val="24"/>
          <w:szCs w:val="24"/>
        </w:rPr>
      </w:pPr>
      <w:r w:rsidRPr="00235DA3">
        <w:rPr>
          <w:rFonts w:asciiTheme="majorHAnsi" w:hAnsiTheme="majorHAnsi"/>
          <w:sz w:val="24"/>
          <w:szCs w:val="24"/>
        </w:rPr>
        <w:t>TheSuppliershallhoistthelistofsuppliedgoodsonhisofficialwebsite,whileindicating</w:t>
      </w:r>
      <w:r w:rsidRPr="00235DA3">
        <w:rPr>
          <w:rFonts w:asciiTheme="majorHAnsi" w:hAnsiTheme="majorHAnsi"/>
          <w:spacing w:val="-4"/>
          <w:sz w:val="24"/>
          <w:szCs w:val="24"/>
        </w:rPr>
        <w:t>name</w:t>
      </w:r>
      <w:r w:rsidRPr="00235DA3">
        <w:rPr>
          <w:rFonts w:asciiTheme="majorHAnsi" w:hAnsiTheme="majorHAnsi"/>
          <w:sz w:val="24"/>
          <w:szCs w:val="24"/>
        </w:rPr>
        <w:t>of</w:t>
      </w:r>
      <w:r w:rsidR="00235DA3">
        <w:rPr>
          <w:rFonts w:asciiTheme="majorHAnsi" w:hAnsiTheme="majorHAnsi"/>
          <w:sz w:val="24"/>
          <w:szCs w:val="24"/>
        </w:rPr>
        <w:t>items, name of manufacturer/</w:t>
      </w:r>
      <w:r w:rsidRPr="00235DA3">
        <w:rPr>
          <w:rFonts w:asciiTheme="majorHAnsi" w:hAnsiTheme="majorHAnsi"/>
          <w:sz w:val="24"/>
          <w:szCs w:val="24"/>
        </w:rPr>
        <w:t xml:space="preserve">importer, Invoice No., warranty &amp; date, RegistrationNo., Batch </w:t>
      </w:r>
      <w:r w:rsidRPr="00235DA3">
        <w:rPr>
          <w:rFonts w:asciiTheme="majorHAnsi" w:hAnsiTheme="majorHAnsi"/>
          <w:w w:val="105"/>
          <w:sz w:val="24"/>
          <w:szCs w:val="24"/>
        </w:rPr>
        <w:t xml:space="preserve">No., quantity, unit price and expiry date of the supplied goods along with the name of the </w:t>
      </w:r>
      <w:r w:rsidR="00235DA3">
        <w:rPr>
          <w:rFonts w:asciiTheme="majorHAnsi" w:hAnsiTheme="majorHAnsi"/>
          <w:w w:val="105"/>
          <w:sz w:val="24"/>
          <w:szCs w:val="24"/>
        </w:rPr>
        <w:t>MTI ATH Abbottabad</w:t>
      </w:r>
      <w:r w:rsidRPr="00235DA3">
        <w:rPr>
          <w:rFonts w:asciiTheme="majorHAnsi" w:hAnsiTheme="majorHAnsi"/>
          <w:w w:val="105"/>
          <w:sz w:val="24"/>
          <w:szCs w:val="24"/>
        </w:rPr>
        <w:t>.</w:t>
      </w:r>
    </w:p>
    <w:p w:rsidR="00D41499" w:rsidRPr="00B34222" w:rsidRDefault="000D2786" w:rsidP="00886489">
      <w:pPr>
        <w:pStyle w:val="ListParagraph"/>
        <w:numPr>
          <w:ilvl w:val="0"/>
          <w:numId w:val="3"/>
        </w:numPr>
        <w:tabs>
          <w:tab w:val="left" w:pos="1480"/>
        </w:tabs>
        <w:spacing w:before="3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of taking any action in contravention to any provision of the applicable law and rules, theSuppliershallrenderhimselfliabletosuchlawfulaction/sasdeemedappropriate andtaken against him under any or all the applicable law/s, rule/s of the Government of Khyber Pakhtunkhwa, terms and conditions of the BSDs and the clauses of this contract agreement.</w:t>
      </w:r>
    </w:p>
    <w:p w:rsidR="00D41499" w:rsidRPr="00B34222" w:rsidRDefault="000D2786" w:rsidP="002C1CC0">
      <w:pPr>
        <w:pStyle w:val="ListParagraph"/>
        <w:numPr>
          <w:ilvl w:val="0"/>
          <w:numId w:val="3"/>
        </w:numPr>
        <w:tabs>
          <w:tab w:val="left" w:pos="1480"/>
        </w:tabs>
        <w:spacing w:before="30" w:line="249" w:lineRule="auto"/>
        <w:ind w:left="1480" w:right="762" w:hanging="648"/>
        <w:jc w:val="both"/>
        <w:rPr>
          <w:rFonts w:asciiTheme="majorHAnsi" w:hAnsiTheme="majorHAnsi"/>
          <w:sz w:val="24"/>
          <w:szCs w:val="24"/>
        </w:rPr>
      </w:pPr>
      <w:r w:rsidRPr="002C1CC0">
        <w:rPr>
          <w:rFonts w:asciiTheme="majorHAnsi" w:hAnsiTheme="majorHAnsi"/>
          <w:w w:val="105"/>
          <w:sz w:val="24"/>
          <w:szCs w:val="24"/>
        </w:rPr>
        <w:t xml:space="preserve">The </w:t>
      </w:r>
      <w:r w:rsidR="002C1CC0" w:rsidRPr="002C1CC0">
        <w:rPr>
          <w:rFonts w:asciiTheme="majorHAnsi" w:hAnsiTheme="majorHAnsi"/>
          <w:w w:val="105"/>
          <w:sz w:val="24"/>
          <w:szCs w:val="24"/>
        </w:rPr>
        <w:t xml:space="preserve">MTI ATH </w:t>
      </w:r>
      <w:r w:rsidRPr="002C1CC0">
        <w:rPr>
          <w:rFonts w:asciiTheme="majorHAnsi" w:hAnsiTheme="majorHAnsi"/>
          <w:w w:val="105"/>
          <w:sz w:val="24"/>
          <w:szCs w:val="24"/>
        </w:rPr>
        <w:t xml:space="preserve">shall take lawful / legal action against the Supplier </w:t>
      </w:r>
      <w:r w:rsidR="002C1CC0" w:rsidRPr="002C1CC0">
        <w:rPr>
          <w:rFonts w:asciiTheme="majorHAnsi" w:hAnsiTheme="majorHAnsi"/>
          <w:w w:val="105"/>
          <w:sz w:val="24"/>
          <w:szCs w:val="24"/>
        </w:rPr>
        <w:t>regarding non-supply, short supply, substituted supply, delayed supply or any other unlawful action/shortcoming, on the part of Supplier, pertaining to the Drugs Act 1976 or</w:t>
      </w:r>
      <w:r w:rsidR="00111530">
        <w:rPr>
          <w:rFonts w:asciiTheme="majorHAnsi" w:hAnsiTheme="majorHAnsi"/>
          <w:w w:val="105"/>
          <w:sz w:val="24"/>
          <w:szCs w:val="24"/>
        </w:rPr>
        <w:t xml:space="preserve"> DRAP ACT 2012 , Medical Devices Rules 2017</w:t>
      </w:r>
      <w:r w:rsidR="002C1CC0" w:rsidRPr="002C1CC0">
        <w:rPr>
          <w:rFonts w:asciiTheme="majorHAnsi" w:hAnsiTheme="majorHAnsi"/>
          <w:w w:val="105"/>
          <w:sz w:val="24"/>
          <w:szCs w:val="24"/>
        </w:rPr>
        <w:t xml:space="preserve"> in the execution of this contractagreement, </w:t>
      </w:r>
      <w:r w:rsidRPr="002C1CC0">
        <w:rPr>
          <w:rFonts w:asciiTheme="majorHAnsi" w:hAnsiTheme="majorHAnsi"/>
          <w:w w:val="105"/>
          <w:sz w:val="24"/>
          <w:szCs w:val="24"/>
        </w:rPr>
        <w:t>in accordance with the clauses of this</w:t>
      </w:r>
      <w:r w:rsidRPr="00B34222">
        <w:rPr>
          <w:rFonts w:asciiTheme="majorHAnsi" w:hAnsiTheme="majorHAnsi"/>
          <w:w w:val="105"/>
          <w:sz w:val="24"/>
          <w:szCs w:val="24"/>
        </w:rPr>
        <w:t xml:space="preserve"> contract agreement as well as relevant and applicable laws, rules and </w:t>
      </w:r>
      <w:r w:rsidRPr="00B34222">
        <w:rPr>
          <w:rFonts w:asciiTheme="majorHAnsi" w:hAnsiTheme="majorHAnsi"/>
          <w:sz w:val="24"/>
          <w:szCs w:val="24"/>
        </w:rPr>
        <w:t>regulations of the</w:t>
      </w:r>
      <w:r w:rsidR="002C1CC0">
        <w:rPr>
          <w:rFonts w:asciiTheme="majorHAnsi" w:hAnsiTheme="majorHAnsi"/>
          <w:sz w:val="24"/>
          <w:szCs w:val="24"/>
        </w:rPr>
        <w:t xml:space="preserve"> MTI ATH Abbottabad/</w:t>
      </w:r>
      <w:r w:rsidRPr="00B34222">
        <w:rPr>
          <w:rFonts w:asciiTheme="majorHAnsi" w:hAnsiTheme="majorHAnsi"/>
          <w:sz w:val="24"/>
          <w:szCs w:val="24"/>
        </w:rPr>
        <w:t xml:space="preserve">Government of Khyber Pakhtunkhwa, as amended from time totime, to govern </w:t>
      </w:r>
      <w:r w:rsidRPr="00B34222">
        <w:rPr>
          <w:rFonts w:asciiTheme="majorHAnsi" w:hAnsiTheme="majorHAnsi"/>
          <w:w w:val="105"/>
          <w:sz w:val="24"/>
          <w:szCs w:val="24"/>
        </w:rPr>
        <w:t>suchlikesituation/s,whichmay,interalia,include butnotlimitedtoblacklisting, forfeiture of earnest money and performance guarantee, if any.</w:t>
      </w:r>
    </w:p>
    <w:p w:rsidR="00D41499" w:rsidRPr="00B34222" w:rsidRDefault="000D2786" w:rsidP="00A80FCE">
      <w:pPr>
        <w:pStyle w:val="ListParagraph"/>
        <w:numPr>
          <w:ilvl w:val="0"/>
          <w:numId w:val="3"/>
        </w:numPr>
        <w:tabs>
          <w:tab w:val="left" w:pos="1480"/>
        </w:tabs>
        <w:spacing w:before="31" w:line="242" w:lineRule="auto"/>
        <w:ind w:left="1480" w:right="768" w:hanging="648"/>
        <w:jc w:val="both"/>
        <w:rPr>
          <w:rFonts w:asciiTheme="majorHAnsi" w:hAnsiTheme="majorHAnsi"/>
          <w:sz w:val="24"/>
          <w:szCs w:val="24"/>
        </w:rPr>
      </w:pPr>
      <w:r w:rsidRPr="00B34222">
        <w:rPr>
          <w:rFonts w:asciiTheme="majorHAnsi" w:hAnsiTheme="majorHAnsi"/>
          <w:w w:val="105"/>
          <w:sz w:val="24"/>
          <w:szCs w:val="24"/>
        </w:rPr>
        <w:t>TheSupplieragreestothefollowingconditionsrelatedtopacking,packagingandla</w:t>
      </w:r>
      <w:r w:rsidRPr="00B34222">
        <w:rPr>
          <w:rFonts w:asciiTheme="majorHAnsi" w:hAnsiTheme="majorHAnsi"/>
          <w:w w:val="105"/>
          <w:sz w:val="24"/>
          <w:szCs w:val="24"/>
        </w:rPr>
        <w:lastRenderedPageBreak/>
        <w:t xml:space="preserve">belling of the goods to be supplied to </w:t>
      </w:r>
      <w:r w:rsidR="002C1CC0">
        <w:rPr>
          <w:rFonts w:asciiTheme="majorHAnsi" w:hAnsiTheme="majorHAnsi"/>
          <w:w w:val="105"/>
          <w:sz w:val="24"/>
          <w:szCs w:val="24"/>
        </w:rPr>
        <w:t>MTI ATH Abbottabad</w:t>
      </w:r>
      <w:r w:rsidRPr="00B34222">
        <w:rPr>
          <w:rFonts w:asciiTheme="majorHAnsi" w:hAnsiTheme="majorHAnsi"/>
          <w:w w:val="105"/>
          <w:sz w:val="24"/>
          <w:szCs w:val="24"/>
        </w:rPr>
        <w:t xml:space="preserve"> under this contract agreement:</w:t>
      </w:r>
    </w:p>
    <w:p w:rsidR="00D41499" w:rsidRPr="00A80FCE" w:rsidRDefault="000D2786" w:rsidP="00A80FCE">
      <w:pPr>
        <w:pStyle w:val="ListParagraph"/>
        <w:numPr>
          <w:ilvl w:val="1"/>
          <w:numId w:val="3"/>
        </w:numPr>
        <w:tabs>
          <w:tab w:val="left" w:pos="1840"/>
        </w:tabs>
        <w:spacing w:before="3" w:line="249" w:lineRule="auto"/>
        <w:ind w:left="1840" w:right="766"/>
        <w:rPr>
          <w:rFonts w:asciiTheme="majorHAnsi" w:hAnsiTheme="majorHAnsi"/>
          <w:sz w:val="24"/>
          <w:szCs w:val="24"/>
        </w:rPr>
      </w:pPr>
      <w:r w:rsidRPr="00A80FCE">
        <w:rPr>
          <w:rFonts w:asciiTheme="majorHAnsi" w:hAnsiTheme="majorHAnsi"/>
          <w:w w:val="105"/>
          <w:sz w:val="24"/>
          <w:szCs w:val="24"/>
        </w:rPr>
        <w:t xml:space="preserve">Each item shall be supplied to </w:t>
      </w:r>
      <w:r w:rsidR="00A80FCE" w:rsidRPr="00A80FCE">
        <w:rPr>
          <w:rFonts w:asciiTheme="majorHAnsi" w:hAnsiTheme="majorHAnsi"/>
          <w:w w:val="105"/>
          <w:sz w:val="24"/>
          <w:szCs w:val="24"/>
        </w:rPr>
        <w:t xml:space="preserve">MTI ATH Abbottabad </w:t>
      </w:r>
      <w:r w:rsidRPr="00A80FCE">
        <w:rPr>
          <w:rFonts w:asciiTheme="majorHAnsi" w:hAnsiTheme="majorHAnsi"/>
          <w:w w:val="105"/>
          <w:sz w:val="24"/>
          <w:szCs w:val="24"/>
        </w:rPr>
        <w:t>in the packing and packaging unit as approvedandregisteredbythe DRAP. Thesuppliershallsupplyalltheunititemsbearing thewords</w:t>
      </w:r>
      <w:r w:rsidRPr="00A80FCE">
        <w:rPr>
          <w:rFonts w:asciiTheme="majorHAnsi" w:hAnsiTheme="majorHAnsi"/>
          <w:b/>
          <w:w w:val="105"/>
          <w:sz w:val="24"/>
          <w:szCs w:val="24"/>
        </w:rPr>
        <w:t>"</w:t>
      </w:r>
      <w:r w:rsidR="00A80FCE" w:rsidRPr="00A80FCE">
        <w:rPr>
          <w:rFonts w:asciiTheme="majorHAnsi" w:hAnsiTheme="majorHAnsi"/>
          <w:b/>
          <w:w w:val="105"/>
          <w:sz w:val="24"/>
          <w:szCs w:val="24"/>
        </w:rPr>
        <w:t xml:space="preserve">MTI ATH ABBOTTABAD </w:t>
      </w:r>
      <w:r w:rsidRPr="00A80FCE">
        <w:rPr>
          <w:rFonts w:asciiTheme="majorHAnsi" w:hAnsiTheme="majorHAnsi"/>
          <w:b/>
          <w:w w:val="105"/>
          <w:sz w:val="24"/>
          <w:szCs w:val="24"/>
        </w:rPr>
        <w:t>SUPPLY”</w:t>
      </w:r>
      <w:r w:rsidRPr="00A80FCE">
        <w:rPr>
          <w:rFonts w:asciiTheme="majorHAnsi" w:hAnsiTheme="majorHAnsi"/>
          <w:w w:val="105"/>
          <w:sz w:val="24"/>
          <w:szCs w:val="24"/>
        </w:rPr>
        <w:t>and</w:t>
      </w:r>
      <w:r w:rsidRPr="00A80FCE">
        <w:rPr>
          <w:rFonts w:asciiTheme="majorHAnsi" w:hAnsiTheme="majorHAnsi"/>
          <w:b/>
          <w:w w:val="105"/>
          <w:sz w:val="24"/>
          <w:szCs w:val="24"/>
        </w:rPr>
        <w:t xml:space="preserve">“NOT FOR SALE” </w:t>
      </w:r>
      <w:r w:rsidRPr="00A80FCE">
        <w:rPr>
          <w:rFonts w:asciiTheme="majorHAnsi" w:hAnsiTheme="majorHAnsi"/>
          <w:i/>
          <w:w w:val="105"/>
          <w:sz w:val="24"/>
          <w:szCs w:val="24"/>
        </w:rPr>
        <w:t xml:space="preserve">in block letters and clearly visible manner </w:t>
      </w:r>
      <w:r w:rsidRPr="00A80FCE">
        <w:rPr>
          <w:rFonts w:asciiTheme="majorHAnsi" w:hAnsiTheme="majorHAnsi"/>
          <w:w w:val="105"/>
          <w:sz w:val="24"/>
          <w:szCs w:val="24"/>
        </w:rPr>
        <w:t>with indelibleink,onthelabel, outer packing of each individual unit item as well as on its outer carton/s.</w:t>
      </w:r>
    </w:p>
    <w:p w:rsidR="00D41499" w:rsidRPr="00B34222" w:rsidRDefault="000D2786" w:rsidP="00111530">
      <w:pPr>
        <w:pStyle w:val="ListParagraph"/>
        <w:numPr>
          <w:ilvl w:val="1"/>
          <w:numId w:val="3"/>
        </w:numPr>
        <w:tabs>
          <w:tab w:val="left" w:pos="1840"/>
        </w:tabs>
        <w:spacing w:before="31" w:line="247" w:lineRule="auto"/>
        <w:ind w:right="784"/>
        <w:rPr>
          <w:rFonts w:asciiTheme="majorHAnsi" w:hAnsiTheme="majorHAnsi"/>
          <w:sz w:val="24"/>
          <w:szCs w:val="24"/>
        </w:rPr>
      </w:pPr>
      <w:r w:rsidRPr="00B34222">
        <w:rPr>
          <w:rFonts w:asciiTheme="majorHAnsi" w:hAnsiTheme="majorHAnsi"/>
          <w:w w:val="105"/>
          <w:sz w:val="24"/>
          <w:szCs w:val="24"/>
        </w:rPr>
        <w:t>Thelabelsshallcomplywithalltherequirementsaslaiddown underthe Drugs Labelling and Packing Rules 1986</w:t>
      </w:r>
      <w:r w:rsidR="00111530">
        <w:rPr>
          <w:rFonts w:asciiTheme="majorHAnsi" w:hAnsiTheme="majorHAnsi"/>
          <w:w w:val="105"/>
          <w:sz w:val="24"/>
          <w:szCs w:val="24"/>
        </w:rPr>
        <w:t>,</w:t>
      </w:r>
      <w:r w:rsidR="00111530" w:rsidRPr="00111530">
        <w:rPr>
          <w:rFonts w:asciiTheme="majorHAnsi" w:hAnsiTheme="majorHAnsi"/>
          <w:w w:val="105"/>
          <w:sz w:val="24"/>
          <w:szCs w:val="24"/>
        </w:rPr>
        <w:t>Medical Devices Rules 2017</w:t>
      </w:r>
      <w:r w:rsidRPr="00111530">
        <w:rPr>
          <w:rFonts w:asciiTheme="majorHAnsi" w:hAnsiTheme="majorHAnsi"/>
          <w:w w:val="105"/>
          <w:sz w:val="24"/>
          <w:szCs w:val="24"/>
        </w:rPr>
        <w:t>.</w:t>
      </w:r>
      <w:r w:rsidR="00111530">
        <w:rPr>
          <w:rFonts w:asciiTheme="majorHAnsi" w:hAnsiTheme="majorHAnsi"/>
          <w:w w:val="105"/>
          <w:sz w:val="24"/>
          <w:szCs w:val="24"/>
        </w:rPr>
        <w:t xml:space="preserve"> The item</w:t>
      </w:r>
      <w:r w:rsidRPr="00B34222">
        <w:rPr>
          <w:rFonts w:asciiTheme="majorHAnsi" w:hAnsiTheme="majorHAnsi"/>
          <w:w w:val="105"/>
          <w:sz w:val="24"/>
          <w:szCs w:val="24"/>
        </w:rPr>
        <w:t xml:space="preserve"> shall clearly indicate expiry date of the same medicine in a clear and legible manner.</w:t>
      </w:r>
    </w:p>
    <w:p w:rsidR="00D41499" w:rsidRPr="00B34222" w:rsidRDefault="000D2786" w:rsidP="00A80FCE">
      <w:pPr>
        <w:pStyle w:val="ListParagraph"/>
        <w:numPr>
          <w:ilvl w:val="1"/>
          <w:numId w:val="3"/>
        </w:numPr>
        <w:tabs>
          <w:tab w:val="left" w:pos="1840"/>
        </w:tabs>
        <w:spacing w:before="37"/>
        <w:ind w:left="1840" w:right="782"/>
        <w:rPr>
          <w:rFonts w:asciiTheme="majorHAnsi" w:hAnsiTheme="majorHAnsi"/>
          <w:sz w:val="24"/>
          <w:szCs w:val="24"/>
        </w:rPr>
      </w:pPr>
      <w:r w:rsidRPr="00B34222">
        <w:rPr>
          <w:rFonts w:asciiTheme="majorHAnsi" w:hAnsiTheme="majorHAnsi"/>
          <w:w w:val="105"/>
          <w:sz w:val="24"/>
          <w:szCs w:val="24"/>
        </w:rPr>
        <w:t xml:space="preserve">The goods shall be packed and transported to the </w:t>
      </w:r>
      <w:r w:rsidR="00A80FCE">
        <w:rPr>
          <w:rFonts w:asciiTheme="majorHAnsi" w:hAnsiTheme="majorHAnsi"/>
          <w:w w:val="105"/>
          <w:sz w:val="24"/>
          <w:szCs w:val="24"/>
        </w:rPr>
        <w:t xml:space="preserve">MTI ATH Abbottabad </w:t>
      </w:r>
      <w:r w:rsidR="00A80FCE" w:rsidRPr="00B34222">
        <w:rPr>
          <w:rFonts w:asciiTheme="majorHAnsi" w:hAnsiTheme="majorHAnsi"/>
          <w:w w:val="105"/>
          <w:sz w:val="24"/>
          <w:szCs w:val="24"/>
        </w:rPr>
        <w:t>in</w:t>
      </w:r>
      <w:r w:rsidRPr="00B34222">
        <w:rPr>
          <w:rFonts w:asciiTheme="majorHAnsi" w:hAnsiTheme="majorHAnsi"/>
          <w:w w:val="105"/>
          <w:sz w:val="24"/>
          <w:szCs w:val="24"/>
        </w:rPr>
        <w:t xml:space="preserve"> accordance with the provisions contained in the Bid Solicitation Documents.</w:t>
      </w:r>
    </w:p>
    <w:p w:rsidR="00D41499" w:rsidRPr="00B34222" w:rsidRDefault="000D2786" w:rsidP="00A80FCE">
      <w:pPr>
        <w:pStyle w:val="ListParagraph"/>
        <w:numPr>
          <w:ilvl w:val="0"/>
          <w:numId w:val="3"/>
        </w:numPr>
        <w:tabs>
          <w:tab w:val="left" w:pos="1480"/>
        </w:tabs>
        <w:spacing w:before="33"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The </w:t>
      </w:r>
      <w:r w:rsidR="00A80FCE">
        <w:rPr>
          <w:rFonts w:asciiTheme="majorHAnsi" w:hAnsiTheme="majorHAnsi"/>
          <w:w w:val="105"/>
          <w:sz w:val="24"/>
          <w:szCs w:val="24"/>
        </w:rPr>
        <w:t>MTI ATH</w:t>
      </w:r>
      <w:r w:rsidRPr="00B34222">
        <w:rPr>
          <w:rFonts w:asciiTheme="majorHAnsi" w:hAnsiTheme="majorHAnsi"/>
          <w:w w:val="105"/>
          <w:sz w:val="24"/>
          <w:szCs w:val="24"/>
        </w:rPr>
        <w:t xml:space="preserve"> or its representative shall have the right to inspect the manufacturing </w:t>
      </w:r>
      <w:r w:rsidRPr="00B34222">
        <w:rPr>
          <w:rFonts w:asciiTheme="majorHAnsi" w:hAnsiTheme="majorHAnsi"/>
          <w:sz w:val="24"/>
          <w:szCs w:val="24"/>
        </w:rPr>
        <w:t xml:space="preserve">facilities, premises, warehouses, godowns, laboratories etc. at any time during the financial year </w:t>
      </w:r>
      <w:r w:rsidRPr="00B34222">
        <w:rPr>
          <w:rFonts w:asciiTheme="majorHAnsi" w:hAnsiTheme="majorHAnsi"/>
          <w:w w:val="105"/>
          <w:sz w:val="24"/>
          <w:szCs w:val="24"/>
        </w:rPr>
        <w:t>2024-25 /or till the execution of supply orders given under this contract agreement by the</w:t>
      </w:r>
      <w:r w:rsidR="00A80FCE">
        <w:rPr>
          <w:rFonts w:asciiTheme="majorHAnsi" w:hAnsiTheme="majorHAnsi"/>
          <w:w w:val="105"/>
          <w:sz w:val="24"/>
          <w:szCs w:val="24"/>
        </w:rPr>
        <w:t xml:space="preserve"> MTI ATH Abbottabad</w:t>
      </w:r>
      <w:r w:rsidRPr="00B34222">
        <w:rPr>
          <w:rFonts w:asciiTheme="majorHAnsi" w:hAnsiTheme="majorHAnsi"/>
          <w:w w:val="105"/>
          <w:sz w:val="24"/>
          <w:szCs w:val="24"/>
        </w:rPr>
        <w:t>. If anything found in contravention of cGMP,</w:t>
      </w:r>
      <w:r w:rsidR="00A80FCE">
        <w:rPr>
          <w:rFonts w:asciiTheme="majorHAnsi" w:hAnsiTheme="majorHAnsi"/>
          <w:w w:val="105"/>
          <w:sz w:val="24"/>
          <w:szCs w:val="24"/>
        </w:rPr>
        <w:t>cGSP,</w:t>
      </w:r>
      <w:r w:rsidRPr="00B34222">
        <w:rPr>
          <w:rFonts w:asciiTheme="majorHAnsi" w:hAnsiTheme="majorHAnsi"/>
          <w:w w:val="105"/>
          <w:sz w:val="24"/>
          <w:szCs w:val="24"/>
        </w:rPr>
        <w:t xml:space="preserve"> clauses of DrugsAct 1976</w:t>
      </w:r>
      <w:r w:rsidR="00A80FCE">
        <w:rPr>
          <w:rFonts w:asciiTheme="majorHAnsi" w:hAnsiTheme="majorHAnsi"/>
          <w:w w:val="105"/>
          <w:sz w:val="24"/>
          <w:szCs w:val="24"/>
        </w:rPr>
        <w:t>,</w:t>
      </w:r>
      <w:r w:rsidR="00DD00BA">
        <w:rPr>
          <w:rFonts w:asciiTheme="majorHAnsi" w:hAnsiTheme="majorHAnsi"/>
          <w:w w:val="105"/>
          <w:sz w:val="24"/>
          <w:szCs w:val="24"/>
        </w:rPr>
        <w:t>or Medical Device Rules 2017</w:t>
      </w:r>
      <w:r w:rsidR="00A80FCE">
        <w:rPr>
          <w:rFonts w:asciiTheme="majorHAnsi" w:hAnsiTheme="majorHAnsi"/>
          <w:w w:val="105"/>
          <w:sz w:val="24"/>
          <w:szCs w:val="24"/>
        </w:rPr>
        <w:t xml:space="preserve"> Or BSDs,</w:t>
      </w:r>
      <w:r w:rsidRPr="00B34222">
        <w:rPr>
          <w:rFonts w:asciiTheme="majorHAnsi" w:hAnsiTheme="majorHAnsi"/>
          <w:w w:val="105"/>
          <w:sz w:val="24"/>
          <w:szCs w:val="24"/>
        </w:rPr>
        <w:t xml:space="preserve"> orof</w:t>
      </w:r>
      <w:r w:rsidR="00A80FCE">
        <w:rPr>
          <w:rFonts w:asciiTheme="majorHAnsi" w:hAnsiTheme="majorHAnsi"/>
          <w:w w:val="105"/>
          <w:sz w:val="24"/>
          <w:szCs w:val="24"/>
        </w:rPr>
        <w:t xml:space="preserve">this Contract Agreement with the MTI ATH Abbottabad, or the </w:t>
      </w:r>
      <w:r w:rsidRPr="00B34222">
        <w:rPr>
          <w:rFonts w:asciiTheme="majorHAnsi" w:hAnsiTheme="majorHAnsi"/>
          <w:w w:val="105"/>
          <w:sz w:val="24"/>
          <w:szCs w:val="24"/>
        </w:rPr>
        <w:t xml:space="preserve"> shall have the sole right andauthoritytotakeanylawfulactionasdeemedappropriate,againsttheSupplierwhichmay include, but not limited to cancellation of supply order/ orders given to the Supplier by the PurchasingAgencyaswellasimpositionofpenalties,forfeitureofsuppliedstock,forfeitureof performanceguaranteeorearnestmoneyasthecasemaybe,stoppageorrecovery ofpayment made to the supplier as well as taking any other lawful action.</w:t>
      </w:r>
    </w:p>
    <w:p w:rsidR="00D41499" w:rsidRPr="00B34222" w:rsidRDefault="000D2786" w:rsidP="00A80FCE">
      <w:pPr>
        <w:pStyle w:val="ListParagraph"/>
        <w:numPr>
          <w:ilvl w:val="0"/>
          <w:numId w:val="3"/>
        </w:numPr>
        <w:tabs>
          <w:tab w:val="left" w:pos="1480"/>
        </w:tabs>
        <w:spacing w:before="26"/>
        <w:ind w:left="1480" w:right="765" w:hanging="660"/>
        <w:jc w:val="both"/>
        <w:rPr>
          <w:rFonts w:asciiTheme="majorHAnsi" w:hAnsiTheme="majorHAnsi"/>
          <w:sz w:val="24"/>
          <w:szCs w:val="24"/>
        </w:rPr>
      </w:pPr>
      <w:r w:rsidRPr="00B34222">
        <w:rPr>
          <w:rFonts w:asciiTheme="majorHAnsi" w:hAnsiTheme="majorHAnsi"/>
          <w:sz w:val="24"/>
          <w:szCs w:val="24"/>
        </w:rPr>
        <w:t xml:space="preserve">The Supplier agrees that the approved price of all individual items in Schedule-1 of this contract agreement, as quoted by him in the financial bid, shall remain valid </w:t>
      </w:r>
      <w:r w:rsidR="00A80FCE">
        <w:rPr>
          <w:rFonts w:asciiTheme="majorHAnsi" w:hAnsiTheme="majorHAnsi"/>
          <w:sz w:val="24"/>
          <w:szCs w:val="24"/>
        </w:rPr>
        <w:t>up to June 30</w:t>
      </w:r>
      <w:r w:rsidR="00A80FCE" w:rsidRPr="00A80FCE">
        <w:rPr>
          <w:rFonts w:asciiTheme="majorHAnsi" w:hAnsiTheme="majorHAnsi"/>
          <w:sz w:val="24"/>
          <w:szCs w:val="24"/>
          <w:vertAlign w:val="superscript"/>
        </w:rPr>
        <w:t>th</w:t>
      </w:r>
      <w:r w:rsidR="00A80FCE">
        <w:rPr>
          <w:rFonts w:asciiTheme="majorHAnsi" w:hAnsiTheme="majorHAnsi"/>
          <w:sz w:val="24"/>
          <w:szCs w:val="24"/>
          <w:vertAlign w:val="superscript"/>
        </w:rPr>
        <w:t xml:space="preserve">, </w:t>
      </w:r>
      <w:r w:rsidR="00A80FCE" w:rsidRPr="00A80FCE">
        <w:rPr>
          <w:rFonts w:asciiTheme="majorHAnsi" w:hAnsiTheme="majorHAnsi"/>
          <w:sz w:val="24"/>
          <w:szCs w:val="24"/>
        </w:rPr>
        <w:t>20</w:t>
      </w:r>
      <w:r w:rsidR="00A80FCE">
        <w:rPr>
          <w:rFonts w:asciiTheme="majorHAnsi" w:hAnsiTheme="majorHAnsi"/>
          <w:sz w:val="24"/>
          <w:szCs w:val="24"/>
        </w:rPr>
        <w:t xml:space="preserve">25 or </w:t>
      </w:r>
      <w:r w:rsidRPr="00B34222">
        <w:rPr>
          <w:rFonts w:asciiTheme="majorHAnsi" w:hAnsiTheme="majorHAnsi"/>
          <w:sz w:val="24"/>
          <w:szCs w:val="24"/>
        </w:rPr>
        <w:t xml:space="preserve">till </w:t>
      </w:r>
      <w:r w:rsidR="00A80FCE">
        <w:rPr>
          <w:rFonts w:asciiTheme="majorHAnsi" w:hAnsiTheme="majorHAnsi"/>
          <w:sz w:val="24"/>
          <w:szCs w:val="24"/>
        </w:rPr>
        <w:t xml:space="preserve">the finalization of next tender for FY </w:t>
      </w:r>
      <w:r w:rsidRPr="00B34222">
        <w:rPr>
          <w:rFonts w:asciiTheme="majorHAnsi" w:hAnsiTheme="majorHAnsi"/>
          <w:sz w:val="24"/>
          <w:szCs w:val="24"/>
        </w:rPr>
        <w:t>2025</w:t>
      </w:r>
      <w:r w:rsidR="00A80FCE">
        <w:rPr>
          <w:rFonts w:asciiTheme="majorHAnsi" w:hAnsiTheme="majorHAnsi"/>
          <w:sz w:val="24"/>
          <w:szCs w:val="24"/>
        </w:rPr>
        <w:t>-26 (whichever is earlier)</w:t>
      </w:r>
      <w:r w:rsidRPr="00B34222">
        <w:rPr>
          <w:rFonts w:asciiTheme="majorHAnsi" w:hAnsiTheme="majorHAnsi"/>
          <w:sz w:val="24"/>
          <w:szCs w:val="24"/>
        </w:rPr>
        <w:t>.</w:t>
      </w:r>
    </w:p>
    <w:p w:rsidR="00D41499" w:rsidRPr="00B34222" w:rsidRDefault="000D2786" w:rsidP="00AF6D14">
      <w:pPr>
        <w:pStyle w:val="ListParagraph"/>
        <w:numPr>
          <w:ilvl w:val="0"/>
          <w:numId w:val="3"/>
        </w:numPr>
        <w:tabs>
          <w:tab w:val="left" w:pos="1480"/>
        </w:tabs>
        <w:spacing w:before="82"/>
        <w:ind w:left="1480" w:right="760" w:hanging="648"/>
        <w:jc w:val="both"/>
        <w:rPr>
          <w:rFonts w:asciiTheme="majorHAnsi" w:hAnsiTheme="majorHAnsi"/>
          <w:sz w:val="24"/>
          <w:szCs w:val="24"/>
        </w:rPr>
      </w:pPr>
      <w:r w:rsidRPr="00B34222">
        <w:rPr>
          <w:rFonts w:asciiTheme="majorHAnsi" w:hAnsiTheme="majorHAnsi"/>
          <w:sz w:val="24"/>
          <w:szCs w:val="24"/>
        </w:rPr>
        <w:t xml:space="preserve">As mentioned in Special Conditions of Contract, the bid security of </w:t>
      </w:r>
      <w:r w:rsidR="00A80FCE" w:rsidRPr="00A80FCE">
        <w:rPr>
          <w:rFonts w:asciiTheme="majorHAnsi" w:hAnsiTheme="majorHAnsi"/>
          <w:b/>
          <w:bCs/>
          <w:sz w:val="24"/>
          <w:szCs w:val="24"/>
          <w:highlight w:val="green"/>
        </w:rPr>
        <w:t>Rs</w:t>
      </w:r>
      <w:r w:rsidRPr="00A80FCE">
        <w:rPr>
          <w:rFonts w:asciiTheme="majorHAnsi" w:hAnsiTheme="majorHAnsi"/>
          <w:b/>
          <w:bCs/>
          <w:sz w:val="24"/>
          <w:szCs w:val="24"/>
          <w:highlight w:val="green"/>
        </w:rPr>
        <w:t xml:space="preserve">. </w:t>
      </w:r>
      <w:r w:rsidR="00A80FCE" w:rsidRPr="00A80FCE">
        <w:rPr>
          <w:rFonts w:asciiTheme="majorHAnsi" w:hAnsiTheme="majorHAnsi"/>
          <w:b/>
          <w:bCs/>
          <w:sz w:val="24"/>
          <w:szCs w:val="24"/>
          <w:highlight w:val="green"/>
        </w:rPr>
        <w:t>………</w:t>
      </w:r>
      <w:r w:rsidRPr="00A80FCE">
        <w:rPr>
          <w:rFonts w:asciiTheme="majorHAnsi" w:hAnsiTheme="majorHAnsi"/>
          <w:b/>
          <w:bCs/>
          <w:sz w:val="24"/>
          <w:szCs w:val="24"/>
          <w:highlight w:val="green"/>
        </w:rPr>
        <w:t>/-</w:t>
      </w:r>
      <w:r w:rsidRPr="00B34222">
        <w:rPr>
          <w:rFonts w:asciiTheme="majorHAnsi" w:hAnsiTheme="majorHAnsi"/>
          <w:sz w:val="24"/>
          <w:szCs w:val="24"/>
        </w:rPr>
        <w:t xml:space="preserve"> from the Supplier as already received by the </w:t>
      </w:r>
      <w:r w:rsidR="00AF6D14">
        <w:rPr>
          <w:rFonts w:asciiTheme="majorHAnsi" w:hAnsiTheme="majorHAnsi"/>
          <w:sz w:val="24"/>
          <w:szCs w:val="24"/>
        </w:rPr>
        <w:t>MTI ATH Abbottabad</w:t>
      </w:r>
      <w:r w:rsidRPr="00B34222">
        <w:rPr>
          <w:rFonts w:asciiTheme="majorHAnsi" w:hAnsiTheme="majorHAnsi"/>
          <w:sz w:val="24"/>
          <w:szCs w:val="24"/>
        </w:rPr>
        <w:t xml:space="preserve"> at the time of bids submission under GCC Clause15,shallberetainedbythe</w:t>
      </w:r>
      <w:r w:rsidR="00AF6D14">
        <w:rPr>
          <w:rFonts w:asciiTheme="majorHAnsi" w:hAnsiTheme="majorHAnsi"/>
          <w:sz w:val="24"/>
          <w:szCs w:val="24"/>
        </w:rPr>
        <w:t>MTI ATH Abbottabad</w:t>
      </w:r>
      <w:r w:rsidRPr="00B34222">
        <w:rPr>
          <w:rFonts w:asciiTheme="majorHAnsi" w:hAnsiTheme="majorHAnsi"/>
          <w:sz w:val="24"/>
          <w:szCs w:val="24"/>
        </w:rPr>
        <w:t>asPerformanceSecuritytilltheendofcontract period and will be released back to supplier in response to applying for the same by him to the Procuring Agency after successful completion of all the contractual obligations of this contract agreement and the BSDs.</w:t>
      </w:r>
    </w:p>
    <w:p w:rsidR="00D41499" w:rsidRPr="00AF6D14" w:rsidRDefault="000D2786" w:rsidP="00886489">
      <w:pPr>
        <w:pStyle w:val="ListParagraph"/>
        <w:numPr>
          <w:ilvl w:val="0"/>
          <w:numId w:val="3"/>
        </w:numPr>
        <w:tabs>
          <w:tab w:val="left" w:pos="1480"/>
        </w:tabs>
        <w:spacing w:before="73" w:line="249" w:lineRule="auto"/>
        <w:ind w:left="1480" w:right="770" w:hanging="648"/>
        <w:jc w:val="both"/>
        <w:rPr>
          <w:rFonts w:asciiTheme="majorHAnsi" w:hAnsiTheme="majorHAnsi"/>
          <w:sz w:val="24"/>
          <w:szCs w:val="24"/>
        </w:rPr>
      </w:pPr>
      <w:r w:rsidRPr="00AF6D14">
        <w:rPr>
          <w:rFonts w:asciiTheme="majorHAnsi" w:hAnsiTheme="majorHAnsi"/>
          <w:w w:val="105"/>
          <w:sz w:val="24"/>
          <w:szCs w:val="24"/>
        </w:rPr>
        <w:t>TheSuppliershallprovidelegalandvalidwarrantytothe</w:t>
      </w:r>
      <w:r w:rsidR="00AF6D14" w:rsidRPr="00AF6D14">
        <w:rPr>
          <w:rFonts w:asciiTheme="majorHAnsi" w:hAnsiTheme="majorHAnsi"/>
          <w:w w:val="105"/>
          <w:sz w:val="24"/>
          <w:szCs w:val="24"/>
        </w:rPr>
        <w:t xml:space="preserve">MTI ATH </w:t>
      </w:r>
      <w:r w:rsidR="002E01A1" w:rsidRPr="00AF6D14">
        <w:rPr>
          <w:rFonts w:asciiTheme="majorHAnsi" w:hAnsiTheme="majorHAnsi"/>
          <w:w w:val="105"/>
          <w:sz w:val="24"/>
          <w:szCs w:val="24"/>
        </w:rPr>
        <w:t>Abbottabad</w:t>
      </w:r>
      <w:r w:rsidRPr="00AF6D14">
        <w:rPr>
          <w:rFonts w:asciiTheme="majorHAnsi" w:hAnsiTheme="majorHAnsi"/>
          <w:w w:val="105"/>
          <w:sz w:val="24"/>
          <w:szCs w:val="24"/>
        </w:rPr>
        <w:t>forallthegoods suppliedunderthiscontractagreement,whichfallundertheprovisionsofDrugsAct1976,DRAP Act 2012</w:t>
      </w:r>
      <w:r w:rsidR="00DD00BA">
        <w:rPr>
          <w:rFonts w:asciiTheme="majorHAnsi" w:hAnsiTheme="majorHAnsi"/>
          <w:w w:val="105"/>
          <w:sz w:val="24"/>
          <w:szCs w:val="24"/>
        </w:rPr>
        <w:t>, Medical Device Rules 2017</w:t>
      </w:r>
      <w:r w:rsidRPr="00AF6D14">
        <w:rPr>
          <w:rFonts w:asciiTheme="majorHAnsi" w:hAnsiTheme="majorHAnsi"/>
          <w:w w:val="105"/>
          <w:sz w:val="24"/>
          <w:szCs w:val="24"/>
        </w:rPr>
        <w:t xml:space="preserve"> and the rules framed thereunder, on prescribed Form-2A in accordance with the mechanism prescribed for the purpose.</w:t>
      </w:r>
    </w:p>
    <w:p w:rsidR="00D41499" w:rsidRPr="00B34222" w:rsidRDefault="000D2786" w:rsidP="00AF6D14">
      <w:pPr>
        <w:pStyle w:val="ListParagraph"/>
        <w:numPr>
          <w:ilvl w:val="0"/>
          <w:numId w:val="3"/>
        </w:numPr>
        <w:tabs>
          <w:tab w:val="left" w:pos="1480"/>
        </w:tabs>
        <w:spacing w:before="31" w:line="247" w:lineRule="auto"/>
        <w:ind w:left="1480" w:right="765" w:hanging="648"/>
        <w:jc w:val="both"/>
        <w:rPr>
          <w:rFonts w:asciiTheme="majorHAnsi" w:hAnsiTheme="majorHAnsi"/>
          <w:sz w:val="24"/>
          <w:szCs w:val="24"/>
        </w:rPr>
      </w:pPr>
      <w:r w:rsidRPr="00B34222">
        <w:rPr>
          <w:rFonts w:asciiTheme="majorHAnsi" w:hAnsiTheme="majorHAnsi"/>
          <w:sz w:val="24"/>
          <w:szCs w:val="24"/>
        </w:rPr>
        <w:lastRenderedPageBreak/>
        <w:t>ForNon-DrugItems,theSuppliershallprovideappropriatewarrantytothe</w:t>
      </w:r>
      <w:r w:rsidR="00AF6D14">
        <w:rPr>
          <w:rFonts w:asciiTheme="majorHAnsi" w:hAnsiTheme="majorHAnsi"/>
          <w:sz w:val="24"/>
          <w:szCs w:val="24"/>
        </w:rPr>
        <w:t>MTI ATH</w:t>
      </w:r>
      <w:r w:rsidRPr="00B34222">
        <w:rPr>
          <w:rFonts w:asciiTheme="majorHAnsi" w:hAnsiTheme="majorHAnsi"/>
          <w:sz w:val="24"/>
          <w:szCs w:val="24"/>
        </w:rPr>
        <w:t xml:space="preserve"> in accordance with Special Conditions of Contract of the BSDs for this bidding competition, for </w:t>
      </w:r>
      <w:r w:rsidRPr="00B34222">
        <w:rPr>
          <w:rFonts w:asciiTheme="majorHAnsi" w:hAnsiTheme="majorHAnsi"/>
          <w:w w:val="105"/>
          <w:sz w:val="24"/>
          <w:szCs w:val="24"/>
        </w:rPr>
        <w:t>each item supplied in response to supply orders.</w:t>
      </w:r>
    </w:p>
    <w:p w:rsidR="00D41499" w:rsidRPr="00B34222" w:rsidRDefault="000D2786" w:rsidP="00AF6D14">
      <w:pPr>
        <w:pStyle w:val="ListParagraph"/>
        <w:numPr>
          <w:ilvl w:val="0"/>
          <w:numId w:val="3"/>
        </w:numPr>
        <w:tabs>
          <w:tab w:val="left" w:pos="1480"/>
        </w:tabs>
        <w:spacing w:before="39"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the Supplier had been awarded marks during the technical evaluation for API source accreditation for Drugs / Medicines, and for medical grade material certification for medical devices &amp; Non-Drug Items, throughout the validity period of this contract agreement.</w:t>
      </w:r>
    </w:p>
    <w:p w:rsidR="00D41499" w:rsidRPr="00B34222" w:rsidRDefault="000D2786" w:rsidP="002E01A1">
      <w:pPr>
        <w:pStyle w:val="ListParagraph"/>
        <w:numPr>
          <w:ilvl w:val="0"/>
          <w:numId w:val="3"/>
        </w:numPr>
        <w:tabs>
          <w:tab w:val="left" w:pos="1480"/>
        </w:tabs>
        <w:spacing w:before="29" w:line="249" w:lineRule="auto"/>
        <w:ind w:left="1480" w:right="761" w:hanging="648"/>
        <w:jc w:val="both"/>
        <w:rPr>
          <w:rFonts w:asciiTheme="majorHAnsi" w:hAnsiTheme="majorHAnsi"/>
          <w:sz w:val="24"/>
          <w:szCs w:val="24"/>
        </w:rPr>
      </w:pPr>
      <w:r w:rsidRPr="00B34222">
        <w:rPr>
          <w:rFonts w:asciiTheme="majorHAnsi" w:hAnsiTheme="majorHAnsi"/>
          <w:w w:val="105"/>
          <w:sz w:val="24"/>
          <w:szCs w:val="24"/>
        </w:rPr>
        <w:t>Bill for payment in triplicate along with all other relevant and required documents shall be submittedbytheSuppliertothe</w:t>
      </w:r>
      <w:r w:rsidR="00AF6D14">
        <w:rPr>
          <w:rFonts w:asciiTheme="majorHAnsi" w:hAnsiTheme="majorHAnsi"/>
          <w:w w:val="105"/>
          <w:sz w:val="24"/>
          <w:szCs w:val="24"/>
        </w:rPr>
        <w:t xml:space="preserve">Procuring </w:t>
      </w:r>
      <w:r w:rsidRPr="00B34222">
        <w:rPr>
          <w:rFonts w:asciiTheme="majorHAnsi" w:hAnsiTheme="majorHAnsi"/>
          <w:w w:val="105"/>
          <w:sz w:val="24"/>
          <w:szCs w:val="24"/>
        </w:rPr>
        <w:t>Agencyimmediatelyaftercompletionofsupplyof ordered stock. The Supplier shall be bound to pay all sorts of government taxes</w:t>
      </w:r>
      <w:r w:rsidR="00683B0F">
        <w:rPr>
          <w:rFonts w:asciiTheme="majorHAnsi" w:hAnsiTheme="majorHAnsi"/>
          <w:w w:val="105"/>
          <w:sz w:val="24"/>
          <w:szCs w:val="24"/>
        </w:rPr>
        <w:t xml:space="preserve"> including general sales tax</w:t>
      </w:r>
      <w:r w:rsidRPr="00B34222">
        <w:rPr>
          <w:rFonts w:asciiTheme="majorHAnsi" w:hAnsiTheme="majorHAnsi"/>
          <w:w w:val="105"/>
          <w:sz w:val="24"/>
          <w:szCs w:val="24"/>
        </w:rPr>
        <w:t xml:space="preserve">, duties and stampduties,imposedearlierorduringthefinancialyearbytheGovernmentofPakistanorby the Provincial Government of </w:t>
      </w:r>
      <w:r w:rsidR="002E01A1">
        <w:rPr>
          <w:rFonts w:asciiTheme="majorHAnsi" w:hAnsiTheme="majorHAnsi"/>
          <w:w w:val="105"/>
          <w:sz w:val="24"/>
          <w:szCs w:val="24"/>
        </w:rPr>
        <w:t>KPK</w:t>
      </w:r>
      <w:r w:rsidR="00AF6D14">
        <w:rPr>
          <w:rFonts w:asciiTheme="majorHAnsi" w:hAnsiTheme="majorHAnsi"/>
          <w:w w:val="105"/>
          <w:sz w:val="24"/>
          <w:szCs w:val="24"/>
        </w:rPr>
        <w:t xml:space="preserve"> on any supplied/</w:t>
      </w:r>
      <w:r w:rsidRPr="00B34222">
        <w:rPr>
          <w:rFonts w:asciiTheme="majorHAnsi" w:hAnsiTheme="majorHAnsi"/>
          <w:w w:val="105"/>
          <w:sz w:val="24"/>
          <w:szCs w:val="24"/>
        </w:rPr>
        <w:t>purchased item.</w:t>
      </w:r>
    </w:p>
    <w:p w:rsidR="00D41499" w:rsidRPr="00B34222" w:rsidRDefault="000D2786" w:rsidP="00AF6D14">
      <w:pPr>
        <w:pStyle w:val="ListParagraph"/>
        <w:numPr>
          <w:ilvl w:val="0"/>
          <w:numId w:val="3"/>
        </w:numPr>
        <w:tabs>
          <w:tab w:val="left" w:pos="1480"/>
        </w:tabs>
        <w:spacing w:before="34"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In case of any collusive, coercive, corrupt, obstructive, fraudulent practices and/or any act of misconductbytheapprovedfirmand/oritsfocal person,duringthecontract periodinrelation to the decision making by the </w:t>
      </w:r>
      <w:r w:rsidR="00AF6D14">
        <w:rPr>
          <w:rFonts w:asciiTheme="majorHAnsi" w:hAnsiTheme="majorHAnsi"/>
          <w:w w:val="105"/>
          <w:sz w:val="24"/>
          <w:szCs w:val="24"/>
        </w:rPr>
        <w:t xml:space="preserve">MTI ATH </w:t>
      </w:r>
      <w:r w:rsidRPr="00B34222">
        <w:rPr>
          <w:rFonts w:asciiTheme="majorHAnsi" w:hAnsiTheme="majorHAnsi"/>
          <w:w w:val="105"/>
          <w:sz w:val="24"/>
          <w:szCs w:val="24"/>
        </w:rPr>
        <w:t>(</w:t>
      </w:r>
      <w:r w:rsidR="00AF6D14">
        <w:rPr>
          <w:rFonts w:asciiTheme="majorHAnsi" w:hAnsiTheme="majorHAnsi"/>
          <w:w w:val="105"/>
          <w:sz w:val="24"/>
          <w:szCs w:val="24"/>
        </w:rPr>
        <w:t>Purchase Committee</w:t>
      </w:r>
      <w:r w:rsidRPr="00B34222">
        <w:rPr>
          <w:rFonts w:asciiTheme="majorHAnsi" w:hAnsiTheme="majorHAnsi"/>
          <w:w w:val="105"/>
          <w:sz w:val="24"/>
          <w:szCs w:val="24"/>
        </w:rPr>
        <w:t xml:space="preserve">), shall be liable to be proceeded under </w:t>
      </w:r>
      <w:r w:rsidR="00B57AC0">
        <w:rPr>
          <w:rFonts w:asciiTheme="majorHAnsi" w:hAnsiTheme="majorHAnsi"/>
          <w:w w:val="105"/>
          <w:sz w:val="24"/>
          <w:szCs w:val="24"/>
        </w:rPr>
        <w:t>ATH Manual of Blacklisting</w:t>
      </w:r>
      <w:r w:rsidRPr="00B34222">
        <w:rPr>
          <w:rFonts w:asciiTheme="majorHAnsi" w:hAnsiTheme="majorHAnsi"/>
          <w:w w:val="105"/>
          <w:sz w:val="24"/>
          <w:szCs w:val="24"/>
        </w:rPr>
        <w:t>and/orforfeitureofthebidsecurity/performanceguaranteeofthebiddingfirm,and</w:t>
      </w:r>
      <w:r w:rsidR="00AF6D14">
        <w:rPr>
          <w:rFonts w:asciiTheme="majorHAnsi" w:hAnsiTheme="majorHAnsi"/>
          <w:w w:val="105"/>
          <w:sz w:val="24"/>
          <w:szCs w:val="24"/>
        </w:rPr>
        <w:t>/</w:t>
      </w:r>
      <w:r w:rsidRPr="00B34222">
        <w:rPr>
          <w:rFonts w:asciiTheme="majorHAnsi" w:hAnsiTheme="majorHAnsi"/>
          <w:w w:val="105"/>
          <w:sz w:val="24"/>
          <w:szCs w:val="24"/>
        </w:rPr>
        <w:t xml:space="preserve">oranyotherlawfulactionasdeemedappropriatebytheGovernmentofKhyberPakhtunkhwa, including that to be taken up </w:t>
      </w:r>
      <w:r w:rsidR="00AF6D14">
        <w:rPr>
          <w:rFonts w:asciiTheme="majorHAnsi" w:hAnsiTheme="majorHAnsi"/>
          <w:w w:val="105"/>
          <w:sz w:val="24"/>
          <w:szCs w:val="24"/>
        </w:rPr>
        <w:t>with the DRAP or any other body/</w:t>
      </w:r>
      <w:r w:rsidRPr="00B34222">
        <w:rPr>
          <w:rFonts w:asciiTheme="majorHAnsi" w:hAnsiTheme="majorHAnsi"/>
          <w:w w:val="105"/>
          <w:sz w:val="24"/>
          <w:szCs w:val="24"/>
        </w:rPr>
        <w:t>entity of the Federal Government; and</w:t>
      </w:r>
    </w:p>
    <w:p w:rsidR="00D41499" w:rsidRPr="00B34222" w:rsidRDefault="000D2786" w:rsidP="00886489">
      <w:pPr>
        <w:pStyle w:val="ListParagraph"/>
        <w:numPr>
          <w:ilvl w:val="0"/>
          <w:numId w:val="3"/>
        </w:numPr>
        <w:tabs>
          <w:tab w:val="left" w:pos="1480"/>
        </w:tabs>
        <w:spacing w:before="27"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In case of situation related to Force Majeure, the Supplier may immediately withoutdelay inform the Procuring </w:t>
      </w:r>
      <w:r w:rsidR="00AF6D14">
        <w:rPr>
          <w:rFonts w:asciiTheme="majorHAnsi" w:hAnsiTheme="majorHAnsi"/>
          <w:w w:val="105"/>
          <w:sz w:val="24"/>
          <w:szCs w:val="24"/>
        </w:rPr>
        <w:t>Agency as well as the Procuring</w:t>
      </w:r>
      <w:r w:rsidRPr="00B34222">
        <w:rPr>
          <w:rFonts w:asciiTheme="majorHAnsi" w:hAnsiTheme="majorHAnsi"/>
          <w:w w:val="105"/>
          <w:sz w:val="24"/>
          <w:szCs w:val="24"/>
        </w:rPr>
        <w:t xml:space="preserve"> Agency in writing about the situation along with solid proof of the situation through the fastest, lawful and available means of communication,butnotthroughtheelectronic mail,andrequesttheProcuringAgencyforthe grant of extension in the supply period.</w:t>
      </w:r>
    </w:p>
    <w:p w:rsidR="00D41499" w:rsidRPr="00B34222" w:rsidRDefault="000D2786" w:rsidP="00886489">
      <w:pPr>
        <w:pStyle w:val="ListParagraph"/>
        <w:numPr>
          <w:ilvl w:val="1"/>
          <w:numId w:val="3"/>
        </w:numPr>
        <w:tabs>
          <w:tab w:val="left" w:pos="1749"/>
          <w:tab w:val="left" w:pos="1751"/>
        </w:tabs>
        <w:spacing w:before="31" w:line="247" w:lineRule="auto"/>
        <w:ind w:left="1751" w:right="764" w:hanging="272"/>
        <w:rPr>
          <w:rFonts w:asciiTheme="majorHAnsi" w:hAnsiTheme="majorHAnsi"/>
          <w:sz w:val="24"/>
          <w:szCs w:val="24"/>
        </w:rPr>
      </w:pPr>
      <w:r w:rsidRPr="00B34222">
        <w:rPr>
          <w:rFonts w:asciiTheme="majorHAnsi" w:hAnsiTheme="majorHAnsi"/>
          <w:w w:val="105"/>
          <w:sz w:val="24"/>
          <w:szCs w:val="24"/>
        </w:rPr>
        <w:t xml:space="preserve">The Procuring Agency, in case of being fully satisfied with the genuineness of situation arisingfromtheclaimedForceMajeurebytheSupplier,mayextendtheperiodofsupplyof goods up to a maximum of not more than thirty </w:t>
      </w:r>
      <w:r w:rsidR="00AF6D14">
        <w:rPr>
          <w:rFonts w:asciiTheme="majorHAnsi" w:hAnsiTheme="majorHAnsi"/>
          <w:w w:val="105"/>
          <w:sz w:val="24"/>
          <w:szCs w:val="24"/>
        </w:rPr>
        <w:t xml:space="preserve">(30) </w:t>
      </w:r>
      <w:r w:rsidRPr="00B34222">
        <w:rPr>
          <w:rFonts w:asciiTheme="majorHAnsi" w:hAnsiTheme="majorHAnsi"/>
          <w:w w:val="105"/>
          <w:sz w:val="24"/>
          <w:szCs w:val="24"/>
        </w:rPr>
        <w:t>days.</w:t>
      </w:r>
    </w:p>
    <w:p w:rsidR="00D41499" w:rsidRPr="00D84AC0" w:rsidRDefault="000D2786" w:rsidP="00D84AC0">
      <w:pPr>
        <w:pStyle w:val="ListParagraph"/>
        <w:numPr>
          <w:ilvl w:val="1"/>
          <w:numId w:val="3"/>
        </w:numPr>
        <w:tabs>
          <w:tab w:val="left" w:pos="1749"/>
          <w:tab w:val="left" w:pos="1751"/>
        </w:tabs>
        <w:spacing w:before="5" w:line="249" w:lineRule="auto"/>
        <w:ind w:left="1751" w:right="764" w:hanging="272"/>
        <w:rPr>
          <w:rFonts w:asciiTheme="majorHAnsi" w:hAnsiTheme="majorHAnsi"/>
          <w:sz w:val="24"/>
          <w:szCs w:val="24"/>
        </w:rPr>
      </w:pPr>
      <w:r w:rsidRPr="00D84AC0">
        <w:rPr>
          <w:rFonts w:asciiTheme="majorHAnsi" w:hAnsiTheme="majorHAnsi"/>
          <w:w w:val="105"/>
          <w:sz w:val="24"/>
          <w:szCs w:val="24"/>
        </w:rPr>
        <w:t>The</w:t>
      </w:r>
      <w:r w:rsidR="00D84AC0" w:rsidRPr="00D84AC0">
        <w:rPr>
          <w:rFonts w:asciiTheme="majorHAnsi" w:hAnsiTheme="majorHAnsi"/>
          <w:w w:val="105"/>
          <w:sz w:val="24"/>
          <w:szCs w:val="24"/>
        </w:rPr>
        <w:t xml:space="preserve">MTI ATH Abbottabad </w:t>
      </w:r>
      <w:r w:rsidRPr="00D84AC0">
        <w:rPr>
          <w:rFonts w:asciiTheme="majorHAnsi" w:hAnsiTheme="majorHAnsi"/>
          <w:w w:val="105"/>
          <w:sz w:val="24"/>
          <w:szCs w:val="24"/>
        </w:rPr>
        <w:t>shall,innocase,beresponsibleorheld responsible for any complications in making payments to Supplier that may arise from the closure of financial year,and / or lapse, and</w:t>
      </w:r>
      <w:r w:rsidR="00D84AC0">
        <w:rPr>
          <w:rFonts w:asciiTheme="majorHAnsi" w:hAnsiTheme="majorHAnsi"/>
          <w:w w:val="105"/>
          <w:sz w:val="24"/>
          <w:szCs w:val="24"/>
        </w:rPr>
        <w:t>/</w:t>
      </w:r>
      <w:r w:rsidRPr="00D84AC0">
        <w:rPr>
          <w:rFonts w:asciiTheme="majorHAnsi" w:hAnsiTheme="majorHAnsi"/>
          <w:w w:val="105"/>
          <w:sz w:val="24"/>
          <w:szCs w:val="24"/>
        </w:rPr>
        <w:t>or surrender of public funds, vis-à-vis, the standard and normal public sector financial management laws, rules, regulations, procedures and practices governing the Procuring Agency.</w:t>
      </w:r>
    </w:p>
    <w:p w:rsidR="00D41499" w:rsidRPr="00B34222" w:rsidRDefault="000D2786" w:rsidP="00D84AC0">
      <w:pPr>
        <w:pStyle w:val="ListParagraph"/>
        <w:numPr>
          <w:ilvl w:val="1"/>
          <w:numId w:val="3"/>
        </w:numPr>
        <w:tabs>
          <w:tab w:val="left" w:pos="1749"/>
          <w:tab w:val="left" w:pos="1751"/>
        </w:tabs>
        <w:spacing w:before="30" w:line="249" w:lineRule="auto"/>
        <w:ind w:left="1751" w:right="766" w:hanging="272"/>
        <w:rPr>
          <w:rFonts w:asciiTheme="majorHAnsi" w:hAnsiTheme="majorHAnsi"/>
          <w:sz w:val="24"/>
          <w:szCs w:val="24"/>
        </w:rPr>
      </w:pPr>
      <w:r w:rsidRPr="00B34222">
        <w:rPr>
          <w:rFonts w:asciiTheme="majorHAnsi" w:hAnsiTheme="majorHAnsi"/>
          <w:w w:val="105"/>
          <w:sz w:val="24"/>
          <w:szCs w:val="24"/>
        </w:rPr>
        <w:t>After the expiry of</w:t>
      </w:r>
      <w:r w:rsidR="00B40F2D">
        <w:rPr>
          <w:rFonts w:asciiTheme="majorHAnsi" w:hAnsiTheme="majorHAnsi"/>
          <w:w w:val="105"/>
          <w:sz w:val="24"/>
          <w:szCs w:val="24"/>
        </w:rPr>
        <w:t xml:space="preserve"> extended period as in clause-20</w:t>
      </w:r>
      <w:r w:rsidRPr="00B34222">
        <w:rPr>
          <w:rFonts w:asciiTheme="majorHAnsi" w:hAnsiTheme="majorHAnsi"/>
          <w:w w:val="105"/>
          <w:sz w:val="24"/>
          <w:szCs w:val="24"/>
        </w:rPr>
        <w:t>(a) above, the supply order shall stand cancelled to the extent of non-supplied goods and the performance security in the form of retainedbidssecurity,asinclause-16ofthiscontractagreementshallbeforfeitedin</w:t>
      </w:r>
      <w:r w:rsidR="00107E45" w:rsidRPr="00B34222">
        <w:rPr>
          <w:rFonts w:asciiTheme="majorHAnsi" w:hAnsiTheme="majorHAnsi"/>
          <w:w w:val="105"/>
          <w:sz w:val="24"/>
          <w:szCs w:val="24"/>
        </w:rPr>
        <w:t>favor</w:t>
      </w:r>
      <w:r w:rsidRPr="00B34222">
        <w:rPr>
          <w:rFonts w:asciiTheme="majorHAnsi" w:hAnsiTheme="majorHAnsi"/>
          <w:w w:val="105"/>
          <w:sz w:val="24"/>
          <w:szCs w:val="24"/>
        </w:rPr>
        <w:t xml:space="preserve"> of the </w:t>
      </w:r>
      <w:r w:rsidR="00D84AC0">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F83DE8">
      <w:pPr>
        <w:pStyle w:val="ListParagraph"/>
        <w:numPr>
          <w:ilvl w:val="0"/>
          <w:numId w:val="3"/>
        </w:numPr>
        <w:tabs>
          <w:tab w:val="left" w:pos="1480"/>
        </w:tabs>
        <w:spacing w:before="2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lastRenderedPageBreak/>
        <w:t xml:space="preserve">The Supplier agrees that the supply of the ordered goods under this agreement shall be completed by the </w:t>
      </w:r>
      <w:r w:rsidR="00D84AC0">
        <w:rPr>
          <w:rFonts w:asciiTheme="majorHAnsi" w:hAnsiTheme="majorHAnsi"/>
          <w:w w:val="105"/>
          <w:sz w:val="24"/>
          <w:szCs w:val="24"/>
        </w:rPr>
        <w:t>Manufacturer</w:t>
      </w:r>
      <w:r w:rsidR="00F83DE8">
        <w:rPr>
          <w:rFonts w:asciiTheme="majorHAnsi" w:hAnsiTheme="majorHAnsi"/>
          <w:w w:val="105"/>
          <w:sz w:val="24"/>
          <w:szCs w:val="24"/>
        </w:rPr>
        <w:t xml:space="preserve"> suppliers</w:t>
      </w:r>
      <w:r w:rsidRPr="00B34222">
        <w:rPr>
          <w:rFonts w:asciiTheme="majorHAnsi" w:hAnsiTheme="majorHAnsi"/>
          <w:w w:val="105"/>
          <w:sz w:val="24"/>
          <w:szCs w:val="24"/>
        </w:rPr>
        <w:t xml:space="preserve"> within thirty (30) days and I</w:t>
      </w:r>
      <w:r w:rsidR="00F83DE8">
        <w:rPr>
          <w:rFonts w:asciiTheme="majorHAnsi" w:hAnsiTheme="majorHAnsi"/>
          <w:w w:val="105"/>
          <w:sz w:val="24"/>
          <w:szCs w:val="24"/>
        </w:rPr>
        <w:t>mporter Supplier within sixty (45</w:t>
      </w:r>
      <w:r w:rsidRPr="00B34222">
        <w:rPr>
          <w:rFonts w:asciiTheme="majorHAnsi" w:hAnsiTheme="majorHAnsi"/>
          <w:w w:val="105"/>
          <w:sz w:val="24"/>
          <w:szCs w:val="24"/>
        </w:rPr>
        <w:t>) days after the receipt of supply order/s from the</w:t>
      </w:r>
      <w:r w:rsidR="00F83DE8">
        <w:rPr>
          <w:rFonts w:asciiTheme="majorHAnsi" w:hAnsiTheme="majorHAnsi"/>
          <w:w w:val="105"/>
          <w:sz w:val="24"/>
          <w:szCs w:val="24"/>
        </w:rPr>
        <w:t xml:space="preserve"> MTI ATH Abbottabad</w:t>
      </w:r>
      <w:r w:rsidRPr="00B34222">
        <w:rPr>
          <w:rFonts w:asciiTheme="majorHAnsi" w:hAnsiTheme="majorHAnsi"/>
          <w:w w:val="105"/>
          <w:sz w:val="24"/>
          <w:szCs w:val="24"/>
        </w:rPr>
        <w:t>, except in situatio</w:t>
      </w:r>
      <w:r w:rsidR="00B40F2D">
        <w:rPr>
          <w:rFonts w:asciiTheme="majorHAnsi" w:hAnsiTheme="majorHAnsi"/>
          <w:w w:val="105"/>
          <w:sz w:val="24"/>
          <w:szCs w:val="24"/>
        </w:rPr>
        <w:t>n/s covered under clause-20</w:t>
      </w:r>
      <w:r w:rsidRPr="00B34222">
        <w:rPr>
          <w:rFonts w:asciiTheme="majorHAnsi" w:hAnsiTheme="majorHAnsi"/>
          <w:w w:val="105"/>
          <w:sz w:val="24"/>
          <w:szCs w:val="24"/>
        </w:rPr>
        <w:t xml:space="preserve"> above regarding Force Majeure. In case of delay in supplies reaching to the</w:t>
      </w:r>
      <w:r w:rsidR="00F83DE8">
        <w:rPr>
          <w:rFonts w:asciiTheme="majorHAnsi" w:hAnsiTheme="majorHAnsi"/>
          <w:w w:val="105"/>
          <w:sz w:val="24"/>
          <w:szCs w:val="24"/>
        </w:rPr>
        <w:t xml:space="preserve"> MTI ATH</w:t>
      </w:r>
      <w:r w:rsidRPr="00B34222">
        <w:rPr>
          <w:rFonts w:asciiTheme="majorHAnsi" w:hAnsiTheme="majorHAnsi"/>
          <w:w w:val="105"/>
          <w:sz w:val="24"/>
          <w:szCs w:val="24"/>
        </w:rPr>
        <w:t xml:space="preserve">, the following penalties shall be imposed by the </w:t>
      </w:r>
      <w:r w:rsidR="00F83DE8">
        <w:rPr>
          <w:rFonts w:asciiTheme="majorHAnsi" w:hAnsiTheme="majorHAnsi"/>
          <w:w w:val="105"/>
          <w:sz w:val="24"/>
          <w:szCs w:val="24"/>
        </w:rPr>
        <w:t xml:space="preserve">MTI ATHAbbottabad </w:t>
      </w:r>
      <w:r w:rsidRPr="00B34222">
        <w:rPr>
          <w:rFonts w:asciiTheme="majorHAnsi" w:hAnsiTheme="majorHAnsi"/>
          <w:w w:val="105"/>
          <w:sz w:val="24"/>
          <w:szCs w:val="24"/>
        </w:rPr>
        <w:t>upon the Supplier:</w:t>
      </w:r>
    </w:p>
    <w:p w:rsidR="00D41499" w:rsidRPr="00F83DE8" w:rsidRDefault="000D2786" w:rsidP="00F83DE8">
      <w:pPr>
        <w:pStyle w:val="ListParagraph"/>
        <w:numPr>
          <w:ilvl w:val="1"/>
          <w:numId w:val="3"/>
        </w:numPr>
        <w:tabs>
          <w:tab w:val="left" w:pos="1749"/>
          <w:tab w:val="left" w:pos="1751"/>
        </w:tabs>
        <w:spacing w:before="73" w:line="254" w:lineRule="auto"/>
        <w:ind w:left="1751" w:right="763" w:hanging="272"/>
        <w:rPr>
          <w:rFonts w:asciiTheme="majorHAnsi" w:hAnsiTheme="majorHAnsi"/>
          <w:sz w:val="24"/>
          <w:szCs w:val="24"/>
        </w:rPr>
      </w:pPr>
      <w:r w:rsidRPr="00F83DE8">
        <w:rPr>
          <w:rFonts w:asciiTheme="majorHAnsi" w:hAnsiTheme="majorHAnsi"/>
          <w:w w:val="105"/>
          <w:sz w:val="24"/>
          <w:szCs w:val="24"/>
        </w:rPr>
        <w:t xml:space="preserve">Upon </w:t>
      </w:r>
      <w:r w:rsidR="00F83DE8">
        <w:rPr>
          <w:rFonts w:asciiTheme="majorHAnsi" w:hAnsiTheme="majorHAnsi"/>
          <w:w w:val="105"/>
          <w:sz w:val="24"/>
          <w:szCs w:val="24"/>
        </w:rPr>
        <w:t>delay in supply beyond 30 and 45</w:t>
      </w:r>
      <w:r w:rsidRPr="00F83DE8">
        <w:rPr>
          <w:rFonts w:asciiTheme="majorHAnsi" w:hAnsiTheme="majorHAnsi"/>
          <w:w w:val="105"/>
          <w:sz w:val="24"/>
          <w:szCs w:val="24"/>
        </w:rPr>
        <w:t xml:space="preserve"> days for local manufacturer supplier and for importersupplierrespectivelyalumpsumpenaltyof1%perweekshallbededucted uptoa </w:t>
      </w:r>
      <w:r w:rsidRPr="00F83DE8">
        <w:rPr>
          <w:rFonts w:asciiTheme="majorHAnsi" w:hAnsiTheme="majorHAnsi"/>
          <w:sz w:val="24"/>
          <w:szCs w:val="24"/>
        </w:rPr>
        <w:t>maximumof</w:t>
      </w:r>
      <w:r w:rsidR="00F83DE8">
        <w:rPr>
          <w:rFonts w:asciiTheme="majorHAnsi" w:hAnsiTheme="majorHAnsi"/>
          <w:sz w:val="24"/>
          <w:szCs w:val="24"/>
        </w:rPr>
        <w:t>4</w:t>
      </w:r>
      <w:r w:rsidRPr="00F83DE8">
        <w:rPr>
          <w:rFonts w:asciiTheme="majorHAnsi" w:hAnsiTheme="majorHAnsi"/>
          <w:sz w:val="24"/>
          <w:szCs w:val="24"/>
        </w:rPr>
        <w:t>%penaltyfor</w:t>
      </w:r>
      <w:r w:rsidR="00F83DE8">
        <w:rPr>
          <w:rFonts w:asciiTheme="majorHAnsi" w:hAnsiTheme="majorHAnsi"/>
          <w:sz w:val="24"/>
          <w:szCs w:val="24"/>
        </w:rPr>
        <w:t xml:space="preserve">4 </w:t>
      </w:r>
      <w:r w:rsidRPr="00F83DE8">
        <w:rPr>
          <w:rFonts w:asciiTheme="majorHAnsi" w:hAnsiTheme="majorHAnsi"/>
          <w:sz w:val="24"/>
          <w:szCs w:val="24"/>
        </w:rPr>
        <w:t>weeks,ofthetotalquoted price ofsuch goods,whose supply was</w:t>
      </w:r>
      <w:r w:rsidRPr="00F83DE8">
        <w:rPr>
          <w:rFonts w:asciiTheme="majorHAnsi" w:hAnsiTheme="majorHAnsi"/>
          <w:w w:val="105"/>
          <w:sz w:val="24"/>
          <w:szCs w:val="24"/>
        </w:rPr>
        <w:t>delayed out of the same supply order as issued to the supplier, shall be levied through deducting the total amount of penalty from the total pre-tax payable billed amount by the Purchasing Agency.</w:t>
      </w:r>
    </w:p>
    <w:p w:rsidR="00D41499" w:rsidRPr="00B34222" w:rsidRDefault="000D2786" w:rsidP="0066662F">
      <w:pPr>
        <w:pStyle w:val="ListParagraph"/>
        <w:numPr>
          <w:ilvl w:val="1"/>
          <w:numId w:val="3"/>
        </w:numPr>
        <w:tabs>
          <w:tab w:val="left" w:pos="1749"/>
          <w:tab w:val="left" w:pos="1751"/>
        </w:tabs>
        <w:spacing w:before="32" w:line="247" w:lineRule="auto"/>
        <w:ind w:left="1751" w:right="764" w:hanging="272"/>
        <w:rPr>
          <w:rFonts w:asciiTheme="majorHAnsi" w:hAnsiTheme="majorHAnsi"/>
          <w:sz w:val="24"/>
          <w:szCs w:val="24"/>
        </w:rPr>
      </w:pPr>
      <w:r w:rsidRPr="00B34222">
        <w:rPr>
          <w:rFonts w:asciiTheme="majorHAnsi" w:hAnsiTheme="majorHAnsi"/>
          <w:w w:val="105"/>
          <w:sz w:val="24"/>
          <w:szCs w:val="24"/>
        </w:rPr>
        <w:t>Incaseofdelayinsupplybeyond</w:t>
      </w:r>
      <w:r w:rsidR="00F83DE8">
        <w:rPr>
          <w:rFonts w:asciiTheme="majorHAnsi" w:hAnsiTheme="majorHAnsi"/>
          <w:spacing w:val="-11"/>
          <w:w w:val="105"/>
          <w:sz w:val="24"/>
          <w:szCs w:val="24"/>
        </w:rPr>
        <w:t xml:space="preserve">04 </w:t>
      </w:r>
      <w:r w:rsidRPr="00B34222">
        <w:rPr>
          <w:rFonts w:asciiTheme="majorHAnsi" w:hAnsiTheme="majorHAnsi"/>
          <w:w w:val="105"/>
          <w:sz w:val="24"/>
          <w:szCs w:val="24"/>
        </w:rPr>
        <w:t>weeksafterthecutoffdays,asmentionedinclause-23(a) above,</w:t>
      </w:r>
      <w:r w:rsidR="00F83DE8">
        <w:rPr>
          <w:rFonts w:asciiTheme="majorHAnsi" w:hAnsiTheme="majorHAnsi"/>
          <w:spacing w:val="-9"/>
          <w:w w:val="105"/>
          <w:sz w:val="24"/>
          <w:szCs w:val="24"/>
        </w:rPr>
        <w:t>the delayed items shall be arranged through Local Purchase (LP) upon the risk and cost of the supplier up to further three (03) weeks (i.e. total of 7 weeks beyond cut off days). However, beyond 7 weeks of cutoff days</w:t>
      </w:r>
      <w:r w:rsidR="0066662F">
        <w:rPr>
          <w:rFonts w:asciiTheme="majorHAnsi" w:hAnsiTheme="majorHAnsi"/>
          <w:spacing w:val="-9"/>
          <w:w w:val="105"/>
          <w:sz w:val="24"/>
          <w:szCs w:val="24"/>
        </w:rPr>
        <w:t xml:space="preserve"> (79 days for manufacturer &amp; 94 days for importers)</w:t>
      </w:r>
      <w:r w:rsidR="00F83DE8">
        <w:rPr>
          <w:rFonts w:asciiTheme="majorHAnsi" w:hAnsiTheme="majorHAnsi"/>
          <w:spacing w:val="-9"/>
          <w:w w:val="105"/>
          <w:sz w:val="24"/>
          <w:szCs w:val="24"/>
        </w:rPr>
        <w:t xml:space="preserve">, </w:t>
      </w:r>
      <w:r w:rsidRPr="00B34222">
        <w:rPr>
          <w:rFonts w:asciiTheme="majorHAnsi" w:hAnsiTheme="majorHAnsi"/>
          <w:w w:val="105"/>
          <w:sz w:val="24"/>
          <w:szCs w:val="24"/>
        </w:rPr>
        <w:t>thesupplyorderissuedby</w:t>
      </w:r>
      <w:r w:rsidR="00F83DE8">
        <w:rPr>
          <w:rFonts w:asciiTheme="majorHAnsi" w:hAnsiTheme="majorHAnsi"/>
          <w:w w:val="105"/>
          <w:sz w:val="24"/>
          <w:szCs w:val="24"/>
        </w:rPr>
        <w:t>MTI ATH</w:t>
      </w:r>
      <w:r w:rsidRPr="00B34222">
        <w:rPr>
          <w:rFonts w:asciiTheme="majorHAnsi" w:hAnsiTheme="majorHAnsi"/>
          <w:w w:val="105"/>
          <w:sz w:val="24"/>
          <w:szCs w:val="24"/>
        </w:rPr>
        <w:t xml:space="preserve">shallstandcancelledtotheextent of non-supplied items and in such a case, the </w:t>
      </w:r>
      <w:r w:rsidR="00F83DE8">
        <w:rPr>
          <w:rFonts w:asciiTheme="majorHAnsi" w:hAnsiTheme="majorHAnsi"/>
          <w:w w:val="105"/>
          <w:sz w:val="24"/>
          <w:szCs w:val="24"/>
        </w:rPr>
        <w:t>MTI ATH</w:t>
      </w:r>
      <w:r w:rsidRPr="00B34222">
        <w:rPr>
          <w:rFonts w:asciiTheme="majorHAnsi" w:hAnsiTheme="majorHAnsi"/>
          <w:w w:val="105"/>
          <w:sz w:val="24"/>
          <w:szCs w:val="24"/>
        </w:rPr>
        <w:t xml:space="preserve"> shall have the right, duty and authority to impose any or all of the below mentioned penalties; that is</w:t>
      </w:r>
    </w:p>
    <w:p w:rsidR="00D41499" w:rsidRPr="00B34222" w:rsidRDefault="000D2786" w:rsidP="00886489">
      <w:pPr>
        <w:pStyle w:val="ListParagraph"/>
        <w:numPr>
          <w:ilvl w:val="0"/>
          <w:numId w:val="2"/>
        </w:numPr>
        <w:tabs>
          <w:tab w:val="left" w:pos="2198"/>
          <w:tab w:val="left" w:pos="2200"/>
        </w:tabs>
        <w:spacing w:before="37"/>
        <w:ind w:right="767"/>
        <w:jc w:val="both"/>
        <w:rPr>
          <w:rFonts w:asciiTheme="majorHAnsi" w:hAnsiTheme="majorHAnsi"/>
          <w:sz w:val="24"/>
          <w:szCs w:val="24"/>
        </w:rPr>
      </w:pPr>
      <w:r w:rsidRPr="00B34222">
        <w:rPr>
          <w:rFonts w:asciiTheme="majorHAnsi" w:hAnsiTheme="majorHAnsi"/>
          <w:w w:val="105"/>
          <w:sz w:val="24"/>
          <w:szCs w:val="24"/>
        </w:rPr>
        <w:t>Forfeitingthebidssecurityand/orperformanceguaranteeoftheSupplierasrelated</w:t>
      </w:r>
      <w:r w:rsidR="0066662F">
        <w:rPr>
          <w:rFonts w:asciiTheme="majorHAnsi" w:hAnsiTheme="majorHAnsi"/>
          <w:w w:val="105"/>
          <w:sz w:val="24"/>
          <w:szCs w:val="24"/>
        </w:rPr>
        <w:t>to this contract agreement;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198"/>
          <w:tab w:val="left" w:pos="2200"/>
        </w:tabs>
        <w:spacing w:before="48" w:line="247" w:lineRule="auto"/>
        <w:ind w:right="766" w:hanging="365"/>
        <w:jc w:val="both"/>
        <w:rPr>
          <w:rFonts w:asciiTheme="majorHAnsi" w:hAnsiTheme="majorHAnsi"/>
          <w:sz w:val="24"/>
          <w:szCs w:val="24"/>
        </w:rPr>
      </w:pPr>
      <w:r w:rsidRPr="00B34222">
        <w:rPr>
          <w:rFonts w:asciiTheme="majorHAnsi" w:hAnsiTheme="majorHAnsi"/>
          <w:w w:val="105"/>
          <w:sz w:val="24"/>
          <w:szCs w:val="24"/>
        </w:rPr>
        <w:t xml:space="preserve">Immediately debarring the selected item/s and/or Supplier/firm from future </w:t>
      </w:r>
      <w:r w:rsidRPr="00B34222">
        <w:rPr>
          <w:rFonts w:asciiTheme="majorHAnsi" w:hAnsiTheme="majorHAnsi"/>
          <w:sz w:val="24"/>
          <w:szCs w:val="24"/>
        </w:rPr>
        <w:t xml:space="preserve">participation and business not less than one year and up to next three (03) calendar years </w:t>
      </w:r>
      <w:r w:rsidRPr="00B34222">
        <w:rPr>
          <w:rFonts w:asciiTheme="majorHAnsi" w:hAnsiTheme="majorHAnsi"/>
          <w:w w:val="105"/>
          <w:sz w:val="24"/>
          <w:szCs w:val="24"/>
        </w:rPr>
        <w:t xml:space="preserve">with the </w:t>
      </w:r>
      <w:r w:rsidR="0066662F">
        <w:rPr>
          <w:rFonts w:asciiTheme="majorHAnsi" w:hAnsiTheme="majorHAnsi"/>
          <w:w w:val="105"/>
          <w:sz w:val="24"/>
          <w:szCs w:val="24"/>
        </w:rPr>
        <w:t>MTI ATH/</w:t>
      </w:r>
      <w:r w:rsidRPr="00B34222">
        <w:rPr>
          <w:rFonts w:asciiTheme="majorHAnsi" w:hAnsiTheme="majorHAnsi"/>
          <w:w w:val="105"/>
          <w:sz w:val="24"/>
          <w:szCs w:val="24"/>
        </w:rPr>
        <w:t xml:space="preserve">Government of Khyber Pakhtunkhwa or any other </w:t>
      </w:r>
      <w:r w:rsidR="0066662F">
        <w:rPr>
          <w:rFonts w:asciiTheme="majorHAnsi" w:hAnsiTheme="majorHAnsi"/>
          <w:w w:val="105"/>
          <w:sz w:val="24"/>
          <w:szCs w:val="24"/>
        </w:rPr>
        <w:t>health institution, project and/</w:t>
      </w:r>
      <w:r w:rsidRPr="00B34222">
        <w:rPr>
          <w:rFonts w:asciiTheme="majorHAnsi" w:hAnsiTheme="majorHAnsi"/>
          <w:w w:val="105"/>
          <w:sz w:val="24"/>
          <w:szCs w:val="24"/>
        </w:rPr>
        <w:t xml:space="preserve">or Program directly or indirectly run or implemented by or through the provincial Health Department or </w:t>
      </w:r>
      <w:r w:rsidR="0066662F">
        <w:rPr>
          <w:rFonts w:asciiTheme="majorHAnsi" w:hAnsiTheme="majorHAnsi"/>
          <w:w w:val="105"/>
          <w:sz w:val="24"/>
          <w:szCs w:val="24"/>
        </w:rPr>
        <w:t>other health institution</w:t>
      </w:r>
      <w:r w:rsidRPr="00B34222">
        <w:rPr>
          <w:rFonts w:asciiTheme="majorHAnsi" w:hAnsiTheme="majorHAnsi"/>
          <w:w w:val="105"/>
          <w:sz w:val="24"/>
          <w:szCs w:val="24"/>
        </w:rPr>
        <w:t xml:space="preserve"> in the Province, as defined in the BSDs, and District G</w:t>
      </w:r>
      <w:r w:rsidR="0066662F">
        <w:rPr>
          <w:rFonts w:asciiTheme="majorHAnsi" w:hAnsiTheme="majorHAnsi"/>
          <w:w w:val="105"/>
          <w:sz w:val="24"/>
          <w:szCs w:val="24"/>
        </w:rPr>
        <w:t>overnments in the Province;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200"/>
        </w:tabs>
        <w:spacing w:before="42" w:line="247" w:lineRule="auto"/>
        <w:ind w:right="771" w:hanging="430"/>
        <w:jc w:val="both"/>
        <w:rPr>
          <w:rFonts w:asciiTheme="majorHAnsi" w:hAnsiTheme="majorHAnsi"/>
          <w:sz w:val="24"/>
          <w:szCs w:val="24"/>
        </w:rPr>
      </w:pPr>
      <w:r w:rsidRPr="00B34222">
        <w:rPr>
          <w:rFonts w:asciiTheme="majorHAnsi" w:hAnsiTheme="majorHAnsi"/>
          <w:w w:val="105"/>
          <w:sz w:val="24"/>
          <w:szCs w:val="24"/>
        </w:rPr>
        <w:t>InitiatingtheprocessforandrecommendingforpermanentblacklistingoftheSupplier withthe</w:t>
      </w:r>
      <w:r w:rsidR="0066662F">
        <w:rPr>
          <w:rFonts w:asciiTheme="majorHAnsi" w:hAnsiTheme="majorHAnsi"/>
          <w:w w:val="105"/>
          <w:sz w:val="24"/>
          <w:szCs w:val="24"/>
        </w:rPr>
        <w:t>MTI ATH Abbottabad</w:t>
      </w:r>
      <w:r w:rsidRPr="003A3411">
        <w:rPr>
          <w:rFonts w:asciiTheme="majorHAnsi" w:hAnsiTheme="majorHAnsi"/>
          <w:w w:val="105"/>
          <w:sz w:val="24"/>
          <w:szCs w:val="24"/>
        </w:rPr>
        <w:t>under</w:t>
      </w:r>
      <w:r w:rsidR="0066662F" w:rsidRPr="003A3411">
        <w:rPr>
          <w:rFonts w:asciiTheme="majorHAnsi" w:hAnsiTheme="majorHAnsi"/>
          <w:spacing w:val="-4"/>
          <w:w w:val="105"/>
          <w:sz w:val="24"/>
          <w:szCs w:val="24"/>
        </w:rPr>
        <w:t>ATH Manual of Blacklisting</w:t>
      </w:r>
      <w:r w:rsidR="0066662F">
        <w:rPr>
          <w:rFonts w:asciiTheme="majorHAnsi" w:hAnsiTheme="majorHAnsi"/>
          <w:w w:val="105"/>
          <w:sz w:val="24"/>
          <w:szCs w:val="24"/>
        </w:rPr>
        <w:t>.</w:t>
      </w:r>
    </w:p>
    <w:p w:rsidR="00D41499" w:rsidRPr="00B34222" w:rsidRDefault="000D2786" w:rsidP="0066662F">
      <w:pPr>
        <w:pStyle w:val="ListParagraph"/>
        <w:numPr>
          <w:ilvl w:val="0"/>
          <w:numId w:val="2"/>
        </w:numPr>
        <w:tabs>
          <w:tab w:val="left" w:pos="2197"/>
          <w:tab w:val="left" w:pos="2200"/>
        </w:tabs>
        <w:spacing w:before="37" w:line="247" w:lineRule="auto"/>
        <w:ind w:right="758" w:hanging="418"/>
        <w:jc w:val="both"/>
        <w:rPr>
          <w:rFonts w:asciiTheme="majorHAnsi" w:hAnsiTheme="majorHAnsi"/>
          <w:sz w:val="24"/>
          <w:szCs w:val="24"/>
        </w:rPr>
      </w:pPr>
      <w:r w:rsidRPr="00B34222">
        <w:rPr>
          <w:rFonts w:asciiTheme="majorHAnsi" w:hAnsiTheme="majorHAnsi"/>
          <w:sz w:val="24"/>
          <w:szCs w:val="24"/>
        </w:rPr>
        <w:t>Theapplicantbiddershallbedebarred/blacklisted fromthe processofcontract framework agreement2024-25eitherforitsquoteditem/sand/orfirmfromthebiddingcompetitionat anystagewherethebidderhasbeendeclareddefaulterfirm/non-supplierfirminthe</w:t>
      </w:r>
      <w:r w:rsidR="0066662F">
        <w:rPr>
          <w:rFonts w:asciiTheme="majorHAnsi" w:hAnsiTheme="majorHAnsi"/>
          <w:spacing w:val="-2"/>
          <w:sz w:val="24"/>
          <w:szCs w:val="24"/>
        </w:rPr>
        <w:t xml:space="preserve">MTI ATH </w:t>
      </w:r>
      <w:r w:rsidRPr="00B34222">
        <w:rPr>
          <w:rFonts w:asciiTheme="majorHAnsi" w:hAnsiTheme="majorHAnsi"/>
          <w:sz w:val="24"/>
          <w:szCs w:val="24"/>
        </w:rPr>
        <w:t>contractagreementperiodofFY2023-24and/orcurrentFY</w:t>
      </w:r>
      <w:r w:rsidR="0066662F">
        <w:rPr>
          <w:rFonts w:asciiTheme="majorHAnsi" w:hAnsiTheme="majorHAnsi"/>
          <w:sz w:val="24"/>
          <w:szCs w:val="24"/>
        </w:rPr>
        <w:t>2024-</w:t>
      </w:r>
      <w:r w:rsidRPr="00B34222">
        <w:rPr>
          <w:rFonts w:asciiTheme="majorHAnsi" w:hAnsiTheme="majorHAnsi"/>
          <w:sz w:val="24"/>
          <w:szCs w:val="24"/>
        </w:rPr>
        <w:t xml:space="preserve">25 and proceeded by </w:t>
      </w:r>
      <w:r w:rsidR="0066662F">
        <w:rPr>
          <w:rFonts w:asciiTheme="majorHAnsi" w:hAnsiTheme="majorHAnsi"/>
          <w:sz w:val="24"/>
          <w:szCs w:val="24"/>
        </w:rPr>
        <w:t>MTI ATH Abbottabad</w:t>
      </w:r>
      <w:r w:rsidRPr="00B34222">
        <w:rPr>
          <w:rFonts w:asciiTheme="majorHAnsi" w:hAnsiTheme="majorHAnsi"/>
          <w:sz w:val="24"/>
          <w:szCs w:val="24"/>
        </w:rPr>
        <w:t xml:space="preserve"> as per </w:t>
      </w:r>
      <w:r w:rsidR="00AE789D" w:rsidRPr="003A3411">
        <w:rPr>
          <w:rFonts w:asciiTheme="majorHAnsi" w:hAnsiTheme="majorHAnsi"/>
          <w:sz w:val="24"/>
          <w:szCs w:val="24"/>
        </w:rPr>
        <w:t xml:space="preserve">ATH </w:t>
      </w:r>
      <w:r w:rsidR="0066662F" w:rsidRPr="003A3411">
        <w:rPr>
          <w:rFonts w:asciiTheme="majorHAnsi" w:hAnsiTheme="majorHAnsi"/>
          <w:sz w:val="24"/>
          <w:szCs w:val="24"/>
        </w:rPr>
        <w:t>Manual of Black</w:t>
      </w:r>
      <w:r w:rsidR="002E01A1" w:rsidRPr="003A3411">
        <w:rPr>
          <w:rFonts w:asciiTheme="majorHAnsi" w:hAnsiTheme="majorHAnsi"/>
          <w:sz w:val="24"/>
          <w:szCs w:val="24"/>
        </w:rPr>
        <w:t>l</w:t>
      </w:r>
      <w:r w:rsidR="0066662F" w:rsidRPr="003A3411">
        <w:rPr>
          <w:rFonts w:asciiTheme="majorHAnsi" w:hAnsiTheme="majorHAnsi"/>
          <w:sz w:val="24"/>
          <w:szCs w:val="24"/>
        </w:rPr>
        <w:t>isting</w:t>
      </w:r>
      <w:r w:rsidRPr="00B34222">
        <w:rPr>
          <w:rFonts w:asciiTheme="majorHAnsi" w:hAnsiTheme="majorHAnsi"/>
          <w:sz w:val="24"/>
          <w:szCs w:val="24"/>
        </w:rPr>
        <w:t>.</w:t>
      </w:r>
    </w:p>
    <w:p w:rsidR="004512BC" w:rsidRPr="004512BC" w:rsidRDefault="000D2786" w:rsidP="004512BC">
      <w:pPr>
        <w:pStyle w:val="ListParagraph"/>
        <w:numPr>
          <w:ilvl w:val="0"/>
          <w:numId w:val="3"/>
        </w:numPr>
        <w:tabs>
          <w:tab w:val="left" w:pos="1480"/>
        </w:tabs>
        <w:spacing w:before="34" w:line="247" w:lineRule="auto"/>
        <w:ind w:left="1480" w:right="767" w:hanging="648"/>
        <w:jc w:val="both"/>
        <w:rPr>
          <w:rFonts w:asciiTheme="majorHAnsi" w:hAnsiTheme="majorHAnsi"/>
          <w:sz w:val="24"/>
          <w:szCs w:val="24"/>
        </w:rPr>
      </w:pPr>
      <w:r w:rsidRPr="00B34222">
        <w:rPr>
          <w:rFonts w:asciiTheme="majorHAnsi" w:hAnsiTheme="majorHAnsi"/>
          <w:w w:val="105"/>
          <w:sz w:val="24"/>
          <w:szCs w:val="24"/>
        </w:rPr>
        <w:t xml:space="preserve">TheSupplieragreesthatthesupplyorder/softhegoodswhichareissuedtillthelastday </w:t>
      </w:r>
      <w:r w:rsidR="001E520B">
        <w:rPr>
          <w:rFonts w:asciiTheme="majorHAnsi" w:hAnsiTheme="majorHAnsi"/>
          <w:w w:val="105"/>
          <w:sz w:val="24"/>
          <w:szCs w:val="24"/>
        </w:rPr>
        <w:t xml:space="preserve">of finalization of the next tender FY 2025-26 </w:t>
      </w:r>
      <w:r w:rsidRPr="00B34222">
        <w:rPr>
          <w:rFonts w:asciiTheme="majorHAnsi" w:hAnsiTheme="majorHAnsi"/>
          <w:w w:val="105"/>
          <w:sz w:val="24"/>
          <w:szCs w:val="24"/>
        </w:rPr>
        <w:t xml:space="preserve">by the </w:t>
      </w:r>
      <w:r w:rsidR="001E520B">
        <w:rPr>
          <w:rFonts w:asciiTheme="majorHAnsi" w:hAnsiTheme="majorHAnsi"/>
          <w:w w:val="105"/>
          <w:sz w:val="24"/>
          <w:szCs w:val="24"/>
        </w:rPr>
        <w:t xml:space="preserve">MTI ATH </w:t>
      </w:r>
      <w:r w:rsidRPr="00B34222">
        <w:rPr>
          <w:rFonts w:asciiTheme="majorHAnsi" w:hAnsiTheme="majorHAnsi"/>
          <w:w w:val="105"/>
          <w:sz w:val="24"/>
          <w:szCs w:val="24"/>
        </w:rPr>
        <w:t>under this agreement shall be completed,incaseoffailurethesuppliershallbeliabletoallthepenaltiesenunciate</w:t>
      </w:r>
      <w:r w:rsidRPr="00B34222">
        <w:rPr>
          <w:rFonts w:asciiTheme="majorHAnsi" w:hAnsiTheme="majorHAnsi"/>
          <w:w w:val="105"/>
          <w:sz w:val="24"/>
          <w:szCs w:val="24"/>
        </w:rPr>
        <w:lastRenderedPageBreak/>
        <w:t>din</w:t>
      </w:r>
      <w:r w:rsidR="00633AF5">
        <w:rPr>
          <w:rFonts w:asciiTheme="majorHAnsi" w:hAnsiTheme="majorHAnsi"/>
          <w:w w:val="105"/>
          <w:sz w:val="24"/>
          <w:szCs w:val="24"/>
        </w:rPr>
        <w:t>clause 21</w:t>
      </w:r>
      <w:r w:rsidRPr="00B34222">
        <w:rPr>
          <w:rFonts w:asciiTheme="majorHAnsi" w:hAnsiTheme="majorHAnsi"/>
          <w:w w:val="105"/>
          <w:sz w:val="24"/>
          <w:szCs w:val="24"/>
        </w:rPr>
        <w:t>(a) &amp; (b) of this agreement.</w:t>
      </w:r>
    </w:p>
    <w:p w:rsidR="004512BC" w:rsidRDefault="004512BC"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The supplier agrees that, in cases where the utilization or consumption of the supplied item/s is low and the items become short-expired, the supplier shall replace the short-expired stock with fresh batches at its own risk and cost, even after the contract has ended. However, MTI ATH Abbottabad must request the replacement in writing at least three (03) months prior to the stock's expiry date.</w:t>
      </w:r>
    </w:p>
    <w:p w:rsidR="00D41499" w:rsidRPr="004512BC" w:rsidRDefault="000D2786"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Notwithstandinganyrights,dutiesand/orremedialmeasuresand/ormanagerialactions</w:t>
      </w:r>
      <w:r w:rsidR="001E520B" w:rsidRPr="004512BC">
        <w:rPr>
          <w:rFonts w:asciiTheme="majorHAnsi" w:hAnsiTheme="majorHAnsi"/>
          <w:w w:val="105"/>
          <w:sz w:val="24"/>
          <w:szCs w:val="24"/>
        </w:rPr>
        <w:t>taken and/or to be taken and/or any powers exercised and/</w:t>
      </w:r>
      <w:r w:rsidRPr="004512BC">
        <w:rPr>
          <w:rFonts w:asciiTheme="majorHAnsi" w:hAnsiTheme="majorHAnsi"/>
          <w:w w:val="105"/>
          <w:sz w:val="24"/>
          <w:szCs w:val="24"/>
        </w:rPr>
        <w:t xml:space="preserve">or to be exercised by the </w:t>
      </w:r>
      <w:r w:rsidR="001E520B" w:rsidRPr="004512BC">
        <w:rPr>
          <w:rFonts w:asciiTheme="majorHAnsi" w:hAnsiTheme="majorHAnsi"/>
          <w:w w:val="105"/>
          <w:sz w:val="24"/>
          <w:szCs w:val="24"/>
        </w:rPr>
        <w:t xml:space="preserve">MTI ATH Abbottabad </w:t>
      </w:r>
      <w:r w:rsidRPr="004512BC">
        <w:rPr>
          <w:rFonts w:asciiTheme="majorHAnsi" w:hAnsiTheme="majorHAnsi"/>
          <w:w w:val="105"/>
          <w:sz w:val="24"/>
          <w:szCs w:val="24"/>
        </w:rPr>
        <w:t>and/orPurchasingOfficer/s</w:t>
      </w:r>
      <w:r w:rsidR="001E520B" w:rsidRPr="004512BC">
        <w:rPr>
          <w:rFonts w:asciiTheme="majorHAnsi" w:hAnsiTheme="majorHAnsi"/>
          <w:spacing w:val="-4"/>
          <w:w w:val="105"/>
          <w:sz w:val="24"/>
          <w:szCs w:val="24"/>
        </w:rPr>
        <w:t xml:space="preserve">of this institute, </w:t>
      </w:r>
      <w:r w:rsidRPr="004512BC">
        <w:rPr>
          <w:rFonts w:asciiTheme="majorHAnsi" w:hAnsiTheme="majorHAnsi"/>
          <w:w w:val="105"/>
          <w:sz w:val="24"/>
          <w:szCs w:val="24"/>
        </w:rPr>
        <w:t>withregardto the execution ofthiscontractagreement,theSupplieragreestoindemnifyallofthemforanylossordamage incurredorinflicteduponbytheminindividualorofficialcapacityupon theSupplierwhether through anyoftheiractionsand/orpractices and/orotherwise.</w:t>
      </w:r>
    </w:p>
    <w:p w:rsidR="00D41499" w:rsidRPr="00B34222" w:rsidRDefault="000D2786" w:rsidP="001E520B">
      <w:pPr>
        <w:pStyle w:val="ListParagraph"/>
        <w:numPr>
          <w:ilvl w:val="0"/>
          <w:numId w:val="3"/>
        </w:numPr>
        <w:tabs>
          <w:tab w:val="left" w:pos="1480"/>
        </w:tabs>
        <w:spacing w:before="34"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to pay compensation to the </w:t>
      </w:r>
      <w:r w:rsidR="001E520B">
        <w:rPr>
          <w:rFonts w:asciiTheme="majorHAnsi" w:hAnsiTheme="majorHAnsi"/>
          <w:w w:val="105"/>
          <w:sz w:val="24"/>
          <w:szCs w:val="24"/>
        </w:rPr>
        <w:t>MTI ATH Abbottabad/</w:t>
      </w:r>
      <w:r w:rsidRPr="00B34222">
        <w:rPr>
          <w:rFonts w:asciiTheme="majorHAnsi" w:hAnsiTheme="majorHAnsi"/>
          <w:w w:val="105"/>
          <w:sz w:val="24"/>
          <w:szCs w:val="24"/>
        </w:rPr>
        <w:t>Government of Khyber Pakhtunkhwa of an amount equivalent to ten times the sum of any commission, grati</w:t>
      </w:r>
      <w:r w:rsidR="001E520B">
        <w:rPr>
          <w:rFonts w:asciiTheme="majorHAnsi" w:hAnsiTheme="majorHAnsi"/>
          <w:w w:val="105"/>
          <w:sz w:val="24"/>
          <w:szCs w:val="24"/>
        </w:rPr>
        <w:t>fication, bribe or kickback and/</w:t>
      </w:r>
      <w:r w:rsidRPr="00B34222">
        <w:rPr>
          <w:rFonts w:asciiTheme="majorHAnsi" w:hAnsiTheme="majorHAnsi"/>
          <w:w w:val="105"/>
          <w:sz w:val="24"/>
          <w:szCs w:val="24"/>
        </w:rPr>
        <w:t>or finder’s fee given by the Supplier f</w:t>
      </w:r>
      <w:r w:rsidR="001E520B">
        <w:rPr>
          <w:rFonts w:asciiTheme="majorHAnsi" w:hAnsiTheme="majorHAnsi"/>
          <w:w w:val="105"/>
          <w:sz w:val="24"/>
          <w:szCs w:val="24"/>
        </w:rPr>
        <w:t>or the purpose of obtaining and/</w:t>
      </w:r>
      <w:r w:rsidRPr="00B34222">
        <w:rPr>
          <w:rFonts w:asciiTheme="majorHAnsi" w:hAnsiTheme="majorHAnsi"/>
          <w:w w:val="105"/>
          <w:sz w:val="24"/>
          <w:szCs w:val="24"/>
        </w:rPr>
        <w:t>or inducing the procurement of any contract, right, interest, privilege or other obligation/s or benefit/sinwhatsoeverform,fromthe</w:t>
      </w:r>
      <w:r w:rsidR="001E520B">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1E520B">
      <w:pPr>
        <w:pStyle w:val="ListParagraph"/>
        <w:numPr>
          <w:ilvl w:val="0"/>
          <w:numId w:val="3"/>
        </w:numPr>
        <w:tabs>
          <w:tab w:val="left" w:pos="1480"/>
        </w:tabs>
        <w:spacing w:before="38"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that all the data related to supplies throughout the financial year </w:t>
      </w:r>
      <w:r w:rsidRPr="00B34222">
        <w:rPr>
          <w:rFonts w:asciiTheme="majorHAnsi" w:hAnsiTheme="majorHAnsi"/>
          <w:sz w:val="24"/>
          <w:szCs w:val="24"/>
        </w:rPr>
        <w:t>shall be provided to the procuring entity by the end of financial year</w:t>
      </w:r>
      <w:r w:rsidR="001E520B">
        <w:rPr>
          <w:rFonts w:asciiTheme="majorHAnsi" w:hAnsiTheme="majorHAnsi"/>
          <w:sz w:val="24"/>
          <w:szCs w:val="24"/>
        </w:rPr>
        <w:t>/immediately before the finalization of next tender</w:t>
      </w:r>
      <w:r w:rsidRPr="00B34222">
        <w:rPr>
          <w:rFonts w:asciiTheme="majorHAnsi" w:hAnsiTheme="majorHAnsi"/>
          <w:sz w:val="24"/>
          <w:szCs w:val="24"/>
        </w:rPr>
        <w:t>. The CDR/Bank Guarantee</w:t>
      </w:r>
      <w:r w:rsidRPr="00B34222">
        <w:rPr>
          <w:rFonts w:asciiTheme="majorHAnsi" w:hAnsiTheme="majorHAnsi"/>
          <w:w w:val="105"/>
          <w:sz w:val="24"/>
          <w:szCs w:val="24"/>
        </w:rPr>
        <w:t xml:space="preserve">of the supplier shall </w:t>
      </w:r>
      <w:r w:rsidR="001E520B">
        <w:rPr>
          <w:rFonts w:asciiTheme="majorHAnsi" w:hAnsiTheme="majorHAnsi"/>
          <w:w w:val="105"/>
          <w:sz w:val="24"/>
          <w:szCs w:val="24"/>
        </w:rPr>
        <w:t xml:space="preserve">be subjected to </w:t>
      </w:r>
      <w:r w:rsidRPr="00B34222">
        <w:rPr>
          <w:rFonts w:asciiTheme="majorHAnsi" w:hAnsiTheme="majorHAnsi"/>
          <w:w w:val="105"/>
          <w:sz w:val="24"/>
          <w:szCs w:val="24"/>
        </w:rPr>
        <w:t>the provision of the said data.</w:t>
      </w:r>
    </w:p>
    <w:p w:rsidR="00D41499" w:rsidRPr="00FF2106" w:rsidRDefault="000D2786" w:rsidP="004512BC">
      <w:pPr>
        <w:pStyle w:val="ListParagraph"/>
        <w:numPr>
          <w:ilvl w:val="0"/>
          <w:numId w:val="3"/>
        </w:numPr>
        <w:tabs>
          <w:tab w:val="left" w:pos="1480"/>
        </w:tabs>
        <w:spacing w:before="31" w:line="249" w:lineRule="auto"/>
        <w:ind w:left="1480" w:right="760" w:hanging="648"/>
        <w:jc w:val="both"/>
        <w:rPr>
          <w:rFonts w:asciiTheme="majorHAnsi" w:hAnsiTheme="majorHAnsi"/>
          <w:sz w:val="24"/>
          <w:szCs w:val="24"/>
        </w:rPr>
      </w:pPr>
      <w:r w:rsidRPr="00F43B41">
        <w:rPr>
          <w:rFonts w:asciiTheme="majorHAnsi" w:hAnsiTheme="majorHAnsi"/>
          <w:w w:val="105"/>
          <w:sz w:val="24"/>
          <w:szCs w:val="24"/>
        </w:rPr>
        <w:t>The</w:t>
      </w:r>
      <w:r w:rsidR="001E520B" w:rsidRPr="00F43B41">
        <w:rPr>
          <w:rFonts w:asciiTheme="majorHAnsi" w:hAnsiTheme="majorHAnsi"/>
          <w:w w:val="105"/>
          <w:sz w:val="24"/>
          <w:szCs w:val="24"/>
        </w:rPr>
        <w:t>MTI ATH</w:t>
      </w:r>
      <w:r w:rsidRPr="00F43B41">
        <w:rPr>
          <w:rFonts w:asciiTheme="majorHAnsi" w:hAnsiTheme="majorHAnsi"/>
          <w:w w:val="105"/>
          <w:sz w:val="24"/>
          <w:szCs w:val="24"/>
        </w:rPr>
        <w:t xml:space="preserve">,andthe Supplier shall makeeveryefforttoresolveamicablybydirectnegotiationanydisagreementordisputearising between them under or </w:t>
      </w:r>
      <w:r w:rsidR="001E520B" w:rsidRPr="00F43B41">
        <w:rPr>
          <w:rFonts w:asciiTheme="majorHAnsi" w:hAnsiTheme="majorHAnsi"/>
          <w:w w:val="105"/>
          <w:sz w:val="24"/>
          <w:szCs w:val="24"/>
        </w:rPr>
        <w:t>in connection with the contract/</w:t>
      </w:r>
      <w:r w:rsidRPr="00F43B41">
        <w:rPr>
          <w:rFonts w:asciiTheme="majorHAnsi" w:hAnsiTheme="majorHAnsi"/>
          <w:w w:val="105"/>
          <w:sz w:val="24"/>
          <w:szCs w:val="24"/>
        </w:rPr>
        <w:t xml:space="preserve">supplies. However, despite such negotiation if the </w:t>
      </w:r>
      <w:r w:rsidR="004512BC" w:rsidRPr="00F43B41">
        <w:rPr>
          <w:rFonts w:asciiTheme="majorHAnsi" w:hAnsiTheme="majorHAnsi"/>
          <w:w w:val="105"/>
          <w:sz w:val="24"/>
          <w:szCs w:val="24"/>
        </w:rPr>
        <w:t>Procuring Agency</w:t>
      </w:r>
      <w:r w:rsidRPr="00F43B41">
        <w:rPr>
          <w:rFonts w:asciiTheme="majorHAnsi" w:hAnsiTheme="majorHAnsi"/>
          <w:w w:val="105"/>
          <w:sz w:val="24"/>
          <w:szCs w:val="24"/>
        </w:rPr>
        <w:t xml:space="preserve">&amp; Supplier have been unable to resolve amicably a contract dispute, </w:t>
      </w:r>
      <w:r w:rsidR="004512BC" w:rsidRPr="00F43B41">
        <w:rPr>
          <w:rFonts w:asciiTheme="majorHAnsi" w:hAnsiTheme="majorHAnsi"/>
          <w:w w:val="105"/>
          <w:sz w:val="24"/>
          <w:szCs w:val="24"/>
        </w:rPr>
        <w:t>t</w:t>
      </w:r>
      <w:r w:rsidR="00FF2106" w:rsidRPr="00F43B41">
        <w:rPr>
          <w:rFonts w:asciiTheme="majorHAnsi" w:hAnsiTheme="majorHAnsi"/>
          <w:w w:val="105"/>
          <w:sz w:val="24"/>
          <w:szCs w:val="24"/>
        </w:rPr>
        <w:t xml:space="preserve">he case shall be referred to the Board of </w:t>
      </w:r>
      <w:r w:rsidR="003A3411" w:rsidRPr="00F43B41">
        <w:rPr>
          <w:rFonts w:asciiTheme="majorHAnsi" w:hAnsiTheme="majorHAnsi"/>
          <w:w w:val="105"/>
          <w:sz w:val="24"/>
          <w:szCs w:val="24"/>
        </w:rPr>
        <w:t>Governors of</w:t>
      </w:r>
      <w:r w:rsidR="00FF2106" w:rsidRPr="00F43B41">
        <w:rPr>
          <w:rFonts w:asciiTheme="majorHAnsi" w:hAnsiTheme="majorHAnsi"/>
          <w:w w:val="105"/>
          <w:sz w:val="24"/>
          <w:szCs w:val="24"/>
        </w:rPr>
        <w:t xml:space="preserve"> MTI ATH Abbottabad </w:t>
      </w:r>
      <w:r w:rsidRPr="00F43B41">
        <w:rPr>
          <w:rFonts w:asciiTheme="majorHAnsi" w:hAnsiTheme="majorHAnsi"/>
          <w:w w:val="105"/>
          <w:sz w:val="24"/>
          <w:szCs w:val="24"/>
        </w:rPr>
        <w:t>for decision through</w:t>
      </w:r>
      <w:r w:rsidR="003A3411" w:rsidRPr="00F43B41">
        <w:rPr>
          <w:rFonts w:asciiTheme="majorHAnsi" w:hAnsiTheme="majorHAnsi"/>
          <w:w w:val="105"/>
          <w:sz w:val="24"/>
          <w:szCs w:val="24"/>
        </w:rPr>
        <w:t xml:space="preserve"> a Dispute Resolution Committee.The</w:t>
      </w:r>
      <w:r w:rsidR="003A3411">
        <w:rPr>
          <w:rFonts w:asciiTheme="majorHAnsi" w:hAnsiTheme="majorHAnsi"/>
          <w:w w:val="105"/>
          <w:sz w:val="24"/>
          <w:szCs w:val="24"/>
        </w:rPr>
        <w:t xml:space="preserve"> decision in this regard by the BOG shall be final.</w:t>
      </w:r>
    </w:p>
    <w:p w:rsidR="00D41499" w:rsidRPr="00FF2106" w:rsidRDefault="000D2786" w:rsidP="00FF2106">
      <w:pPr>
        <w:pStyle w:val="ListParagraph"/>
        <w:numPr>
          <w:ilvl w:val="0"/>
          <w:numId w:val="3"/>
        </w:numPr>
        <w:tabs>
          <w:tab w:val="left" w:pos="1480"/>
        </w:tabs>
        <w:spacing w:before="30" w:line="247" w:lineRule="auto"/>
        <w:ind w:left="1480" w:right="765" w:hanging="648"/>
        <w:jc w:val="both"/>
        <w:rPr>
          <w:rFonts w:asciiTheme="majorHAnsi" w:hAnsiTheme="majorHAnsi"/>
          <w:sz w:val="24"/>
          <w:szCs w:val="24"/>
        </w:rPr>
      </w:pPr>
      <w:r w:rsidRPr="00B34222">
        <w:rPr>
          <w:rFonts w:asciiTheme="majorHAnsi" w:hAnsiTheme="majorHAnsi"/>
          <w:w w:val="105"/>
          <w:sz w:val="24"/>
          <w:szCs w:val="24"/>
        </w:rPr>
        <w:t xml:space="preserve">Both the parties agree that the </w:t>
      </w:r>
      <w:r w:rsidR="00FF2106">
        <w:rPr>
          <w:rFonts w:asciiTheme="majorHAnsi" w:hAnsiTheme="majorHAnsi"/>
          <w:w w:val="105"/>
          <w:sz w:val="24"/>
          <w:szCs w:val="24"/>
        </w:rPr>
        <w:t>MTI ATH Abbottabad</w:t>
      </w:r>
      <w:r w:rsidRPr="00B34222">
        <w:rPr>
          <w:rFonts w:asciiTheme="majorHAnsi" w:hAnsiTheme="majorHAnsi"/>
          <w:w w:val="105"/>
          <w:sz w:val="24"/>
          <w:szCs w:val="24"/>
        </w:rPr>
        <w:t>,hastheauthoritytoregulate,if</w:t>
      </w:r>
      <w:r w:rsidRPr="00FF2106">
        <w:rPr>
          <w:rFonts w:asciiTheme="majorHAnsi" w:hAnsiTheme="majorHAnsi"/>
          <w:w w:val="105"/>
          <w:sz w:val="24"/>
          <w:szCs w:val="24"/>
        </w:rPr>
        <w:t>deemed appropriate</w:t>
      </w:r>
      <w:r w:rsidR="003A3411">
        <w:rPr>
          <w:rFonts w:asciiTheme="majorHAnsi" w:hAnsiTheme="majorHAnsi"/>
          <w:w w:val="105"/>
          <w:sz w:val="24"/>
          <w:szCs w:val="24"/>
        </w:rPr>
        <w:t>, under the provisions in the SB</w:t>
      </w:r>
      <w:r w:rsidRPr="00FF2106">
        <w:rPr>
          <w:rFonts w:asciiTheme="majorHAnsi" w:hAnsiTheme="majorHAnsi"/>
          <w:w w:val="105"/>
          <w:sz w:val="24"/>
          <w:szCs w:val="24"/>
        </w:rPr>
        <w:t>Ds, th</w:t>
      </w:r>
      <w:r w:rsidR="00FF2106">
        <w:rPr>
          <w:rFonts w:asciiTheme="majorHAnsi" w:hAnsiTheme="majorHAnsi"/>
          <w:w w:val="105"/>
          <w:sz w:val="24"/>
          <w:szCs w:val="24"/>
        </w:rPr>
        <w:t>rough imposing restrictions and/</w:t>
      </w:r>
      <w:r w:rsidRPr="00FF2106">
        <w:rPr>
          <w:rFonts w:asciiTheme="majorHAnsi" w:hAnsiTheme="majorHAnsi"/>
          <w:w w:val="105"/>
          <w:sz w:val="24"/>
          <w:szCs w:val="24"/>
        </w:rPr>
        <w:t>or classifyingand/orgroupinganyselectedquoteditem/sforstopping,increasingordecreasing thepurchaseofsuchitem/storationalizeand/orcontrolthe</w:t>
      </w:r>
      <w:r w:rsidR="00FF2106">
        <w:rPr>
          <w:rFonts w:asciiTheme="majorHAnsi" w:hAnsiTheme="majorHAnsi"/>
          <w:w w:val="105"/>
          <w:sz w:val="24"/>
          <w:szCs w:val="24"/>
        </w:rPr>
        <w:t>use and/</w:t>
      </w:r>
      <w:r w:rsidRPr="00FF2106">
        <w:rPr>
          <w:rFonts w:asciiTheme="majorHAnsi" w:hAnsiTheme="majorHAnsi"/>
          <w:w w:val="105"/>
          <w:sz w:val="24"/>
          <w:szCs w:val="24"/>
        </w:rPr>
        <w:t>or misuse of such item/s.</w:t>
      </w:r>
    </w:p>
    <w:p w:rsidR="00D41499" w:rsidRPr="00B34222" w:rsidRDefault="000D2786" w:rsidP="00FF2106">
      <w:pPr>
        <w:pStyle w:val="ListParagraph"/>
        <w:numPr>
          <w:ilvl w:val="0"/>
          <w:numId w:val="3"/>
        </w:numPr>
        <w:tabs>
          <w:tab w:val="left" w:pos="1480"/>
        </w:tabs>
        <w:spacing w:before="30" w:line="249" w:lineRule="auto"/>
        <w:ind w:left="1480" w:right="764" w:hanging="648"/>
        <w:jc w:val="both"/>
        <w:rPr>
          <w:rFonts w:asciiTheme="majorHAnsi" w:hAnsiTheme="majorHAnsi"/>
          <w:sz w:val="24"/>
          <w:szCs w:val="24"/>
        </w:rPr>
      </w:pPr>
      <w:r w:rsidRPr="00F43B41">
        <w:rPr>
          <w:rFonts w:asciiTheme="majorHAnsi" w:hAnsiTheme="majorHAnsi"/>
          <w:w w:val="105"/>
          <w:sz w:val="24"/>
          <w:szCs w:val="24"/>
        </w:rPr>
        <w:t>The procuring agency may extend the duration for the framework contract to another year, extendable up to a maximum of three years; provided that every extension shall be approved byacommittee,notifiedbythe</w:t>
      </w:r>
      <w:r w:rsidR="00FF2106" w:rsidRPr="00F43B41">
        <w:rPr>
          <w:rFonts w:asciiTheme="majorHAnsi" w:hAnsiTheme="majorHAnsi"/>
          <w:w w:val="105"/>
          <w:sz w:val="24"/>
          <w:szCs w:val="24"/>
        </w:rPr>
        <w:t xml:space="preserve"> Hospital Director MTI ATH Abbottabad and/or Chairman Management Council (MC) MTI ATH and/ Chairman BOGs MTI ATH Abbottabad (as the case may be)</w:t>
      </w:r>
      <w:r w:rsidRPr="00F43B41">
        <w:rPr>
          <w:rFonts w:asciiTheme="majorHAnsi" w:hAnsiTheme="majorHAnsi"/>
          <w:w w:val="105"/>
          <w:sz w:val="24"/>
          <w:szCs w:val="24"/>
        </w:rPr>
        <w:t>,todeterminecompetitivenessand assess value for money as per the KPPRA Rules (31A</w:t>
      </w:r>
      <w:r w:rsidRPr="00B34222">
        <w:rPr>
          <w:rFonts w:asciiTheme="majorHAnsi" w:hAnsiTheme="majorHAnsi"/>
          <w:w w:val="105"/>
          <w:sz w:val="24"/>
          <w:szCs w:val="24"/>
        </w:rPr>
        <w:t>) of 2014.</w:t>
      </w:r>
    </w:p>
    <w:p w:rsidR="00D41499" w:rsidRDefault="000D2786" w:rsidP="00FF2106">
      <w:pPr>
        <w:pStyle w:val="ListParagraph"/>
        <w:numPr>
          <w:ilvl w:val="0"/>
          <w:numId w:val="3"/>
        </w:numPr>
        <w:tabs>
          <w:tab w:val="left" w:pos="1480"/>
        </w:tabs>
        <w:spacing w:before="33" w:line="249" w:lineRule="auto"/>
        <w:ind w:left="1480" w:right="762" w:hanging="648"/>
        <w:jc w:val="both"/>
        <w:rPr>
          <w:rFonts w:asciiTheme="majorHAnsi" w:hAnsiTheme="majorHAnsi"/>
          <w:sz w:val="24"/>
          <w:szCs w:val="24"/>
        </w:rPr>
      </w:pPr>
      <w:r w:rsidRPr="00B34222">
        <w:rPr>
          <w:rFonts w:asciiTheme="majorHAnsi" w:hAnsiTheme="majorHAnsi"/>
          <w:sz w:val="24"/>
          <w:szCs w:val="24"/>
        </w:rPr>
        <w:t>Incaseofsinglecomplyingbid,the</w:t>
      </w:r>
      <w:r w:rsidR="00FF2106">
        <w:rPr>
          <w:rFonts w:asciiTheme="majorHAnsi" w:hAnsiTheme="majorHAnsi"/>
          <w:sz w:val="24"/>
          <w:szCs w:val="24"/>
        </w:rPr>
        <w:t>MTI ATH</w:t>
      </w:r>
      <w:r w:rsidRPr="00B34222">
        <w:rPr>
          <w:rFonts w:asciiTheme="majorHAnsi" w:hAnsiTheme="majorHAnsi"/>
          <w:sz w:val="24"/>
          <w:szCs w:val="24"/>
        </w:rPr>
        <w:t xml:space="preserve">mayconcludetheprocurementcontractthrough negotiation on quality </w:t>
      </w:r>
      <w:r w:rsidRPr="00B34222">
        <w:rPr>
          <w:rFonts w:asciiTheme="majorHAnsi" w:hAnsiTheme="majorHAnsi"/>
          <w:sz w:val="24"/>
          <w:szCs w:val="24"/>
        </w:rPr>
        <w:lastRenderedPageBreak/>
        <w:t>upgrades, mode and schedule of delivery or cost reduction. In case the bid priceisaboveengineerestimatesormarketanalysisreport,conducted</w:t>
      </w:r>
      <w:r w:rsidR="00FF2106">
        <w:rPr>
          <w:rFonts w:asciiTheme="majorHAnsi" w:hAnsiTheme="majorHAnsi"/>
          <w:sz w:val="24"/>
          <w:szCs w:val="24"/>
        </w:rPr>
        <w:t xml:space="preserve"> by MTI ATH Abbottabad</w:t>
      </w:r>
      <w:r w:rsidRPr="00B34222">
        <w:rPr>
          <w:rFonts w:asciiTheme="majorHAnsi" w:hAnsiTheme="majorHAnsi"/>
          <w:sz w:val="24"/>
          <w:szCs w:val="24"/>
        </w:rPr>
        <w:t>,after due diligence,in such eventuality, the successful biddershall be asked to match thatprice in order toprotectpublicinterestandtoensuregeneralprincipleoftimelinesforprocurementasenunciated in section 3 of the Act as per the KPPRA Rules (42A) of 2014.</w:t>
      </w:r>
    </w:p>
    <w:p w:rsidR="0075438A" w:rsidRPr="00B34222" w:rsidRDefault="0075438A" w:rsidP="0075438A">
      <w:pPr>
        <w:pStyle w:val="ListParagraph"/>
        <w:tabs>
          <w:tab w:val="left" w:pos="1480"/>
        </w:tabs>
        <w:spacing w:before="33" w:line="249" w:lineRule="auto"/>
        <w:ind w:left="1480" w:right="762" w:firstLine="0"/>
        <w:jc w:val="center"/>
        <w:rPr>
          <w:rFonts w:asciiTheme="majorHAnsi" w:hAnsiTheme="majorHAnsi"/>
          <w:sz w:val="24"/>
          <w:szCs w:val="24"/>
        </w:rPr>
      </w:pPr>
    </w:p>
    <w:p w:rsidR="00D41499" w:rsidRPr="00B34222" w:rsidRDefault="00D41499" w:rsidP="00886489">
      <w:pPr>
        <w:pStyle w:val="BodyText"/>
        <w:spacing w:before="3"/>
        <w:jc w:val="both"/>
        <w:rPr>
          <w:rFonts w:asciiTheme="majorHAnsi" w:hAnsiTheme="majorHAnsi"/>
          <w:sz w:val="24"/>
          <w:szCs w:val="24"/>
        </w:rPr>
      </w:pPr>
    </w:p>
    <w:tbl>
      <w:tblPr>
        <w:tblW w:w="0" w:type="auto"/>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9"/>
        <w:gridCol w:w="4282"/>
      </w:tblGrid>
      <w:tr w:rsidR="00D41499" w:rsidRPr="00B34222">
        <w:trPr>
          <w:trHeight w:val="1996"/>
        </w:trPr>
        <w:tc>
          <w:tcPr>
            <w:tcW w:w="4719" w:type="dxa"/>
          </w:tcPr>
          <w:p w:rsidR="00D41499" w:rsidRDefault="00D41499" w:rsidP="00886489">
            <w:pPr>
              <w:pStyle w:val="TableParagraph"/>
              <w:spacing w:before="88"/>
              <w:jc w:val="both"/>
              <w:rPr>
                <w:rFonts w:asciiTheme="majorHAnsi" w:hAnsiTheme="majorHAnsi"/>
                <w:sz w:val="24"/>
                <w:szCs w:val="24"/>
              </w:rPr>
            </w:pPr>
          </w:p>
          <w:p w:rsidR="00A412A6" w:rsidRDefault="00A412A6" w:rsidP="00886489">
            <w:pPr>
              <w:pStyle w:val="TableParagraph"/>
              <w:spacing w:before="88"/>
              <w:jc w:val="both"/>
              <w:rPr>
                <w:rFonts w:asciiTheme="majorHAnsi" w:hAnsiTheme="majorHAnsi"/>
                <w:sz w:val="24"/>
                <w:szCs w:val="24"/>
              </w:rPr>
            </w:pPr>
          </w:p>
          <w:p w:rsidR="00A412A6" w:rsidRPr="00B34222" w:rsidRDefault="00A412A6" w:rsidP="00886489">
            <w:pPr>
              <w:pStyle w:val="TableParagraph"/>
              <w:spacing w:before="88"/>
              <w:jc w:val="both"/>
              <w:rPr>
                <w:rFonts w:asciiTheme="majorHAnsi" w:hAnsiTheme="majorHAnsi"/>
                <w:sz w:val="24"/>
                <w:szCs w:val="24"/>
              </w:rPr>
            </w:pPr>
          </w:p>
          <w:p w:rsidR="00D41499" w:rsidRPr="00B34222" w:rsidRDefault="007E234A" w:rsidP="00886489">
            <w:pPr>
              <w:pStyle w:val="TableParagraph"/>
              <w:spacing w:line="20" w:lineRule="exact"/>
              <w:ind w:left="108"/>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group id="Group 136" o:spid="_x0000_s1030" style="width:125.75pt;height:.65pt;mso-position-horizontal-relative:char;mso-position-vertical-relative:line" coordsize="159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">
                  <v:shape id="Graphic 137" o:spid="_x0000_s1027" style="position:absolute;top:40;width:15970;height:13;visibility:visible;mso-wrap-style:square;v-text-anchor:top" coordsize="15970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aA8IA&#10;AADcAAAADwAAAGRycy9kb3ducmV2LnhtbERPS2vCQBC+F/wPyxR6azY+aCR1FREKCl58gNchO82m&#10;ZmdjdpvEf98VhN7m43vOYjXYWnTU+sqxgnGSgiAunK64VHA+fb3PQfiArLF2TAru5GG1HL0sMNeu&#10;5wN1x1CKGMI+RwUmhCaX0heGLPrENcSR+3atxRBhW0rdYh/DbS0nafohLVYcGww2tDFUXI+/VgFX&#10;m7402aWbZffxbncb9j+Hq1fq7XVYf4IINIR/8dO91XH+NIPH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doDwgAAANwAAAAPAAAAAAAAAAAAAAAAAJgCAABkcnMvZG93&#10;bnJldi54bWxQSwUGAAAAAAQABAD1AAAAhwMAAAAA&#10;" path="m,l1597005,e" filled="f" strokeweight=".22767mm">
                    <v:path arrowok="t"/>
                  </v:shape>
                  <w10:wrap type="none"/>
                  <w10:anchorlock/>
                </v:group>
              </w:pict>
            </w:r>
          </w:p>
          <w:p w:rsidR="00A412A6" w:rsidRDefault="00A412A6" w:rsidP="00886489">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 xml:space="preserve">HOSPITAL DIRECTOR </w:t>
            </w:r>
          </w:p>
          <w:p w:rsidR="00D41499" w:rsidRPr="00B34222" w:rsidRDefault="00A412A6" w:rsidP="002E01A1">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on Behalf of Medical Teaching Institution, Ayub Te</w:t>
            </w:r>
            <w:r w:rsidR="002E01A1">
              <w:rPr>
                <w:rFonts w:asciiTheme="majorHAnsi" w:hAnsiTheme="majorHAnsi"/>
                <w:b/>
                <w:sz w:val="24"/>
                <w:szCs w:val="24"/>
              </w:rPr>
              <w:t>aching Institution, Abbottabad</w:t>
            </w:r>
          </w:p>
        </w:tc>
        <w:tc>
          <w:tcPr>
            <w:tcW w:w="4282" w:type="dxa"/>
          </w:tcPr>
          <w:p w:rsidR="00D41499" w:rsidRPr="00B34222" w:rsidRDefault="00D41499" w:rsidP="00886489">
            <w:pPr>
              <w:pStyle w:val="TableParagraph"/>
              <w:spacing w:line="20" w:lineRule="exact"/>
              <w:ind w:left="689"/>
              <w:jc w:val="both"/>
              <w:rPr>
                <w:rFonts w:asciiTheme="majorHAnsi" w:hAnsiTheme="majorHAnsi"/>
                <w:sz w:val="24"/>
                <w:szCs w:val="24"/>
              </w:rPr>
            </w:pPr>
          </w:p>
          <w:p w:rsidR="002E01A1" w:rsidRDefault="002E01A1" w:rsidP="00A412A6">
            <w:pPr>
              <w:pStyle w:val="TableParagraph"/>
              <w:ind w:left="11"/>
              <w:jc w:val="both"/>
              <w:rPr>
                <w:rFonts w:asciiTheme="majorHAnsi" w:hAnsiTheme="majorHAnsi"/>
                <w:spacing w:val="-2"/>
                <w:sz w:val="24"/>
                <w:szCs w:val="24"/>
              </w:rPr>
            </w:pPr>
          </w:p>
          <w:p w:rsidR="00D41499" w:rsidRPr="00B34222" w:rsidRDefault="00CE14F0" w:rsidP="00A412A6">
            <w:pPr>
              <w:pStyle w:val="TableParagraph"/>
              <w:ind w:left="11"/>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A412A6">
              <w:rPr>
                <w:rFonts w:asciiTheme="majorHAnsi" w:hAnsiTheme="majorHAnsi"/>
                <w:spacing w:val="-2"/>
                <w:sz w:val="24"/>
                <w:szCs w:val="24"/>
              </w:rPr>
              <w:t>__________________________________</w:t>
            </w:r>
          </w:p>
          <w:p w:rsidR="00A412A6"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4"/>
                <w:sz w:val="24"/>
                <w:szCs w:val="24"/>
              </w:rPr>
              <w:t xml:space="preserve">Name: </w:t>
            </w:r>
            <w:r w:rsidR="00A412A6">
              <w:rPr>
                <w:rFonts w:asciiTheme="majorHAnsi" w:hAnsiTheme="majorHAnsi"/>
                <w:spacing w:val="-4"/>
                <w:sz w:val="24"/>
                <w:szCs w:val="24"/>
              </w:rPr>
              <w:t>________________________________</w:t>
            </w:r>
            <w:r w:rsidR="002E01A1">
              <w:rPr>
                <w:rFonts w:asciiTheme="majorHAnsi" w:hAnsiTheme="majorHAnsi"/>
                <w:spacing w:val="-4"/>
                <w:sz w:val="24"/>
                <w:szCs w:val="24"/>
              </w:rPr>
              <w:t>_______</w:t>
            </w:r>
            <w:r w:rsidR="00A412A6">
              <w:rPr>
                <w:rFonts w:asciiTheme="majorHAnsi" w:hAnsiTheme="majorHAnsi"/>
                <w:spacing w:val="-4"/>
                <w:sz w:val="24"/>
                <w:szCs w:val="24"/>
              </w:rPr>
              <w:t>_</w:t>
            </w:r>
          </w:p>
          <w:p w:rsidR="00D41499"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2"/>
                <w:sz w:val="24"/>
                <w:szCs w:val="24"/>
              </w:rPr>
              <w:t>Designation</w:t>
            </w:r>
            <w:r w:rsidR="00A412A6">
              <w:rPr>
                <w:rFonts w:asciiTheme="majorHAnsi" w:hAnsiTheme="majorHAnsi"/>
                <w:spacing w:val="-4"/>
                <w:sz w:val="24"/>
                <w:szCs w:val="24"/>
              </w:rPr>
              <w:t>_________________________________</w:t>
            </w:r>
            <w:r w:rsidR="002E01A1">
              <w:rPr>
                <w:rFonts w:asciiTheme="majorHAnsi" w:hAnsiTheme="majorHAnsi"/>
                <w:spacing w:val="-4"/>
                <w:sz w:val="24"/>
                <w:szCs w:val="24"/>
              </w:rPr>
              <w:t>_</w:t>
            </w:r>
            <w:r w:rsidRPr="00B34222">
              <w:rPr>
                <w:rFonts w:asciiTheme="majorHAnsi" w:hAnsiTheme="majorHAnsi"/>
                <w:sz w:val="24"/>
                <w:szCs w:val="24"/>
              </w:rPr>
              <w:t>CNIC No.</w:t>
            </w:r>
            <w:r w:rsidR="00A412A6">
              <w:rPr>
                <w:rFonts w:asciiTheme="majorHAnsi" w:hAnsiTheme="majorHAnsi"/>
                <w:spacing w:val="-4"/>
                <w:sz w:val="24"/>
                <w:szCs w:val="24"/>
              </w:rPr>
              <w:t xml:space="preserve"> _________________________________</w:t>
            </w:r>
            <w:r w:rsidR="002E01A1">
              <w:rPr>
                <w:rFonts w:asciiTheme="majorHAnsi" w:hAnsiTheme="majorHAnsi"/>
                <w:spacing w:val="-4"/>
                <w:sz w:val="24"/>
                <w:szCs w:val="24"/>
              </w:rPr>
              <w:t>____</w:t>
            </w:r>
          </w:p>
          <w:p w:rsidR="002E01A1" w:rsidRDefault="002E01A1" w:rsidP="00A412A6">
            <w:pPr>
              <w:pStyle w:val="TableParagraph"/>
              <w:spacing w:line="249" w:lineRule="auto"/>
              <w:ind w:right="41"/>
              <w:jc w:val="both"/>
              <w:rPr>
                <w:rFonts w:asciiTheme="majorHAnsi" w:hAnsiTheme="majorHAnsi"/>
                <w:spacing w:val="-4"/>
                <w:sz w:val="24"/>
                <w:szCs w:val="24"/>
              </w:rPr>
            </w:pPr>
          </w:p>
          <w:p w:rsidR="00D41499" w:rsidRDefault="000D2786" w:rsidP="00A412A6">
            <w:pPr>
              <w:pStyle w:val="TableParagraph"/>
              <w:spacing w:line="228" w:lineRule="exact"/>
              <w:jc w:val="both"/>
              <w:rPr>
                <w:rFonts w:asciiTheme="majorHAnsi" w:hAnsiTheme="majorHAnsi"/>
                <w:spacing w:val="-4"/>
                <w:sz w:val="24"/>
                <w:szCs w:val="24"/>
              </w:rPr>
            </w:pPr>
            <w:r w:rsidRPr="00B34222">
              <w:rPr>
                <w:rFonts w:asciiTheme="majorHAnsi" w:hAnsiTheme="majorHAnsi"/>
                <w:spacing w:val="-2"/>
                <w:sz w:val="24"/>
                <w:szCs w:val="24"/>
              </w:rPr>
              <w:t>Stamp:</w:t>
            </w:r>
            <w:r w:rsidR="00A412A6">
              <w:rPr>
                <w:rFonts w:asciiTheme="majorHAnsi" w:hAnsiTheme="majorHAnsi"/>
                <w:spacing w:val="-4"/>
                <w:sz w:val="24"/>
                <w:szCs w:val="24"/>
              </w:rPr>
              <w:t xml:space="preserve"> _________________________________</w:t>
            </w:r>
          </w:p>
          <w:p w:rsidR="00D41499" w:rsidRPr="00B34222" w:rsidRDefault="000D2786" w:rsidP="000B7116">
            <w:pPr>
              <w:pStyle w:val="TableParagraph"/>
              <w:ind w:right="569"/>
              <w:jc w:val="both"/>
              <w:rPr>
                <w:rFonts w:asciiTheme="majorHAnsi" w:hAnsiTheme="majorHAnsi"/>
                <w:b/>
                <w:sz w:val="24"/>
                <w:szCs w:val="24"/>
              </w:rPr>
            </w:pPr>
            <w:r w:rsidRPr="00B34222">
              <w:rPr>
                <w:rFonts w:asciiTheme="majorHAnsi" w:hAnsiTheme="majorHAnsi"/>
                <w:b/>
                <w:sz w:val="24"/>
                <w:szCs w:val="24"/>
              </w:rPr>
              <w:t>For and on behalf of Manufacturers/Importer</w:t>
            </w:r>
          </w:p>
        </w:tc>
      </w:tr>
      <w:tr w:rsidR="00D41499" w:rsidRPr="00B34222">
        <w:trPr>
          <w:trHeight w:val="2071"/>
        </w:trPr>
        <w:tc>
          <w:tcPr>
            <w:tcW w:w="4719" w:type="dxa"/>
          </w:tcPr>
          <w:p w:rsidR="00D41499" w:rsidRPr="00B34222" w:rsidRDefault="000D2786" w:rsidP="00886489">
            <w:pPr>
              <w:pStyle w:val="TableParagraph"/>
              <w:ind w:left="108"/>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1</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____________________________________________________________________________________________</w:t>
            </w:r>
          </w:p>
          <w:p w:rsidR="00A412A6" w:rsidRP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A412A6" w:rsidP="008F3743">
            <w:pPr>
              <w:pStyle w:val="TableParagraph"/>
              <w:spacing w:before="20" w:line="247" w:lineRule="auto"/>
              <w:ind w:left="108" w:right="86"/>
              <w:jc w:val="both"/>
              <w:rPr>
                <w:rFonts w:asciiTheme="majorHAnsi" w:hAnsiTheme="majorHAnsi"/>
                <w:b/>
                <w:sz w:val="24"/>
                <w:szCs w:val="24"/>
              </w:rPr>
            </w:pPr>
            <w:r w:rsidRPr="00A412A6">
              <w:rPr>
                <w:rFonts w:asciiTheme="majorHAnsi" w:hAnsiTheme="majorHAnsi"/>
                <w:bCs/>
                <w:sz w:val="24"/>
                <w:szCs w:val="24"/>
              </w:rPr>
              <w:t xml:space="preserve">on Behalf of </w:t>
            </w:r>
            <w:r w:rsidR="008F3743">
              <w:rPr>
                <w:rFonts w:asciiTheme="majorHAnsi" w:hAnsiTheme="majorHAnsi"/>
                <w:bCs/>
                <w:sz w:val="24"/>
                <w:szCs w:val="24"/>
              </w:rPr>
              <w:t xml:space="preserve">Hospital Director MTI ATH Abbottabad </w:t>
            </w:r>
          </w:p>
        </w:tc>
        <w:tc>
          <w:tcPr>
            <w:tcW w:w="4282" w:type="dxa"/>
          </w:tcPr>
          <w:p w:rsidR="00D41499" w:rsidRPr="00B34222" w:rsidRDefault="000D2786" w:rsidP="00832A9F">
            <w:pPr>
              <w:pStyle w:val="TableParagraph"/>
              <w:spacing w:line="228" w:lineRule="exact"/>
              <w:ind w:left="11"/>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2</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w:t>
            </w:r>
          </w:p>
          <w:p w:rsidR="00832A9F" w:rsidRDefault="00832A9F" w:rsidP="00832A9F">
            <w:pPr>
              <w:pStyle w:val="TableParagraph"/>
              <w:jc w:val="both"/>
              <w:rPr>
                <w:rFonts w:asciiTheme="majorHAnsi" w:hAnsiTheme="majorHAnsi"/>
                <w:spacing w:val="-5"/>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8F3743" w:rsidP="008F3743">
            <w:pPr>
              <w:pStyle w:val="TableParagraph"/>
              <w:jc w:val="both"/>
              <w:rPr>
                <w:rFonts w:asciiTheme="majorHAnsi" w:hAnsiTheme="majorHAnsi"/>
                <w:sz w:val="24"/>
                <w:szCs w:val="24"/>
              </w:rPr>
            </w:pPr>
            <w:r w:rsidRPr="00B34222">
              <w:rPr>
                <w:rFonts w:asciiTheme="majorHAnsi" w:hAnsiTheme="majorHAnsi"/>
                <w:b/>
                <w:sz w:val="24"/>
                <w:szCs w:val="24"/>
              </w:rPr>
              <w:t>For and on behalf of Manufacturers/Importer</w:t>
            </w:r>
          </w:p>
        </w:tc>
      </w:tr>
    </w:tbl>
    <w:p w:rsidR="00D41499" w:rsidRPr="00B34222" w:rsidRDefault="00D41499" w:rsidP="00886489">
      <w:pPr>
        <w:spacing w:line="228" w:lineRule="exact"/>
        <w:jc w:val="both"/>
        <w:rPr>
          <w:rFonts w:asciiTheme="majorHAnsi" w:hAnsiTheme="majorHAnsi"/>
          <w:sz w:val="24"/>
          <w:szCs w:val="24"/>
        </w:rPr>
        <w:sectPr w:rsidR="00D41499" w:rsidRPr="00B34222">
          <w:pgSz w:w="11900" w:h="16850"/>
          <w:pgMar w:top="1280" w:right="660" w:bottom="1720" w:left="680" w:header="0" w:footer="1454" w:gutter="0"/>
          <w:cols w:space="720"/>
        </w:sectPr>
      </w:pPr>
    </w:p>
    <w:p w:rsidR="00D41499" w:rsidRPr="00B34222" w:rsidRDefault="000D2786" w:rsidP="008002B0">
      <w:pPr>
        <w:spacing w:before="69"/>
        <w:ind w:left="1614" w:right="1615"/>
        <w:jc w:val="center"/>
        <w:rPr>
          <w:rFonts w:asciiTheme="majorHAnsi" w:hAnsiTheme="majorHAnsi"/>
          <w:b/>
          <w:sz w:val="24"/>
          <w:szCs w:val="24"/>
        </w:rPr>
      </w:pPr>
      <w:r w:rsidRPr="00B34222">
        <w:rPr>
          <w:rFonts w:asciiTheme="majorHAnsi" w:hAnsiTheme="majorHAnsi"/>
          <w:b/>
          <w:sz w:val="24"/>
          <w:szCs w:val="24"/>
          <w:u w:val="thick"/>
        </w:rPr>
        <w:lastRenderedPageBreak/>
        <w:t>Schedule-</w:t>
      </w:r>
      <w:r w:rsidRPr="00B34222">
        <w:rPr>
          <w:rFonts w:asciiTheme="majorHAnsi" w:hAnsiTheme="majorHAnsi"/>
          <w:b/>
          <w:spacing w:val="-10"/>
          <w:sz w:val="24"/>
          <w:szCs w:val="24"/>
          <w:u w:val="thick"/>
        </w:rPr>
        <w:t>1</w:t>
      </w:r>
    </w:p>
    <w:p w:rsidR="00D41499" w:rsidRDefault="008002B0" w:rsidP="008002B0">
      <w:pPr>
        <w:spacing w:line="276" w:lineRule="auto"/>
        <w:ind w:left="1612" w:right="1615"/>
        <w:jc w:val="both"/>
        <w:rPr>
          <w:rFonts w:asciiTheme="majorHAnsi" w:hAnsiTheme="majorHAnsi"/>
          <w:b/>
          <w:sz w:val="24"/>
          <w:szCs w:val="24"/>
          <w:u w:val="thick"/>
        </w:rPr>
      </w:pPr>
      <w:r>
        <w:rPr>
          <w:rFonts w:asciiTheme="majorHAnsi" w:hAnsiTheme="majorHAnsi"/>
          <w:b/>
          <w:sz w:val="24"/>
          <w:szCs w:val="24"/>
          <w:u w:val="thick"/>
        </w:rPr>
        <w:t xml:space="preserve">MTI ATH ABBOTTABAD LIST OF APPROVED ITEMS AND SUPPLIERS FY </w:t>
      </w:r>
      <w:r w:rsidR="000D2786" w:rsidRPr="00B34222">
        <w:rPr>
          <w:rFonts w:asciiTheme="majorHAnsi" w:hAnsiTheme="majorHAnsi"/>
          <w:b/>
          <w:sz w:val="24"/>
          <w:szCs w:val="24"/>
          <w:u w:val="thick"/>
        </w:rPr>
        <w:t>2024-25</w:t>
      </w:r>
    </w:p>
    <w:p w:rsidR="008002B0" w:rsidRPr="00B34222" w:rsidRDefault="008002B0" w:rsidP="008002B0">
      <w:pPr>
        <w:spacing w:line="276" w:lineRule="auto"/>
        <w:ind w:left="1612" w:right="1615"/>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line="268" w:lineRule="exact"/>
        <w:rPr>
          <w:rFonts w:asciiTheme="majorHAnsi" w:hAnsiTheme="majorHAnsi"/>
          <w:b/>
          <w:sz w:val="24"/>
          <w:szCs w:val="24"/>
        </w:rPr>
      </w:pPr>
      <w:r w:rsidRPr="00B34222">
        <w:rPr>
          <w:rFonts w:asciiTheme="majorHAnsi" w:hAnsiTheme="majorHAnsi"/>
          <w:b/>
          <w:sz w:val="24"/>
          <w:szCs w:val="24"/>
          <w:u w:val="thick"/>
        </w:rPr>
        <w:t xml:space="preserve">NameandAddressof </w:t>
      </w:r>
      <w:r w:rsidRPr="00B34222">
        <w:rPr>
          <w:rFonts w:asciiTheme="majorHAnsi" w:hAnsiTheme="majorHAnsi"/>
          <w:b/>
          <w:spacing w:val="-2"/>
          <w:sz w:val="24"/>
          <w:szCs w:val="24"/>
          <w:u w:val="thick"/>
        </w:rPr>
        <w:t>Supplier:</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244"/>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before="1" w:line="237" w:lineRule="auto"/>
        <w:ind w:right="868"/>
        <w:rPr>
          <w:rFonts w:asciiTheme="majorHAnsi" w:hAnsiTheme="majorHAnsi"/>
          <w:b/>
          <w:sz w:val="24"/>
          <w:szCs w:val="24"/>
        </w:rPr>
      </w:pPr>
      <w:r w:rsidRPr="00B34222">
        <w:rPr>
          <w:rFonts w:asciiTheme="majorHAnsi" w:hAnsiTheme="majorHAnsi"/>
          <w:b/>
          <w:sz w:val="24"/>
          <w:szCs w:val="24"/>
          <w:u w:val="thick"/>
        </w:rPr>
        <w:t>ListofSelected/ApprovedItem/sfromtheSupplieralongwithquotedunit</w:t>
      </w:r>
      <w:r w:rsidRPr="00B34222">
        <w:rPr>
          <w:rFonts w:asciiTheme="majorHAnsi" w:hAnsiTheme="majorHAnsi"/>
          <w:b/>
          <w:spacing w:val="-2"/>
          <w:sz w:val="24"/>
          <w:szCs w:val="24"/>
          <w:u w:val="thick"/>
        </w:rPr>
        <w:t>price/s:</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tbl>
      <w:tblPr>
        <w:tblW w:w="0" w:type="auto"/>
        <w:tblInd w:w="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94"/>
        <w:gridCol w:w="2391"/>
        <w:gridCol w:w="1260"/>
        <w:gridCol w:w="1440"/>
        <w:gridCol w:w="1260"/>
        <w:gridCol w:w="1710"/>
      </w:tblGrid>
      <w:tr w:rsidR="008002B0" w:rsidRPr="00B34222" w:rsidTr="008002B0">
        <w:trPr>
          <w:trHeight w:val="827"/>
        </w:trPr>
        <w:tc>
          <w:tcPr>
            <w:tcW w:w="794" w:type="dxa"/>
          </w:tcPr>
          <w:p w:rsidR="008002B0" w:rsidRPr="00B34222" w:rsidRDefault="008002B0" w:rsidP="00886489">
            <w:pPr>
              <w:pStyle w:val="TableParagraph"/>
              <w:spacing w:line="273" w:lineRule="exact"/>
              <w:ind w:left="107"/>
              <w:jc w:val="both"/>
              <w:rPr>
                <w:rFonts w:asciiTheme="majorHAnsi" w:hAnsiTheme="majorHAnsi"/>
                <w:b/>
                <w:sz w:val="24"/>
                <w:szCs w:val="24"/>
              </w:rPr>
            </w:pPr>
            <w:r w:rsidRPr="00B34222">
              <w:rPr>
                <w:rFonts w:asciiTheme="majorHAnsi" w:hAnsiTheme="majorHAnsi"/>
                <w:b/>
                <w:spacing w:val="-2"/>
                <w:sz w:val="24"/>
                <w:szCs w:val="24"/>
              </w:rPr>
              <w:t>S.No.</w:t>
            </w:r>
          </w:p>
        </w:tc>
        <w:tc>
          <w:tcPr>
            <w:tcW w:w="2391" w:type="dxa"/>
          </w:tcPr>
          <w:p w:rsidR="008002B0" w:rsidRPr="00B34222" w:rsidRDefault="008002B0" w:rsidP="00886489">
            <w:pPr>
              <w:pStyle w:val="TableParagraph"/>
              <w:tabs>
                <w:tab w:val="left" w:pos="1131"/>
              </w:tabs>
              <w:ind w:left="108" w:right="703"/>
              <w:jc w:val="both"/>
              <w:rPr>
                <w:rFonts w:asciiTheme="majorHAnsi" w:hAnsiTheme="majorHAnsi"/>
                <w:b/>
                <w:sz w:val="24"/>
                <w:szCs w:val="24"/>
              </w:rPr>
            </w:pPr>
            <w:r w:rsidRPr="00B34222">
              <w:rPr>
                <w:rFonts w:asciiTheme="majorHAnsi" w:hAnsiTheme="majorHAnsi"/>
                <w:b/>
                <w:spacing w:val="-2"/>
                <w:sz w:val="24"/>
                <w:szCs w:val="24"/>
              </w:rPr>
              <w:t>Approved Product/s</w:t>
            </w:r>
          </w:p>
          <w:p w:rsidR="008002B0" w:rsidRPr="00B34222" w:rsidRDefault="008002B0" w:rsidP="00886489">
            <w:pPr>
              <w:pStyle w:val="TableParagraph"/>
              <w:spacing w:line="259" w:lineRule="exact"/>
              <w:ind w:left="108"/>
              <w:jc w:val="both"/>
              <w:rPr>
                <w:rFonts w:asciiTheme="majorHAnsi" w:hAnsiTheme="majorHAnsi"/>
                <w:b/>
                <w:sz w:val="24"/>
                <w:szCs w:val="24"/>
              </w:rPr>
            </w:pPr>
            <w:r w:rsidRPr="00B34222">
              <w:rPr>
                <w:rFonts w:asciiTheme="majorHAnsi" w:hAnsiTheme="majorHAnsi"/>
                <w:b/>
                <w:sz w:val="24"/>
                <w:szCs w:val="24"/>
              </w:rPr>
              <w:t>Generic</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09"/>
              <w:jc w:val="both"/>
              <w:rPr>
                <w:rFonts w:asciiTheme="majorHAnsi" w:hAnsiTheme="majorHAnsi"/>
                <w:b/>
                <w:sz w:val="24"/>
                <w:szCs w:val="24"/>
              </w:rPr>
            </w:pPr>
            <w:r w:rsidRPr="00B34222">
              <w:rPr>
                <w:rFonts w:asciiTheme="majorHAnsi" w:hAnsiTheme="majorHAnsi"/>
                <w:b/>
                <w:spacing w:val="-2"/>
                <w:sz w:val="24"/>
                <w:szCs w:val="24"/>
              </w:rPr>
              <w:t>Strength, Dosage</w:t>
            </w:r>
          </w:p>
          <w:p w:rsidR="008002B0" w:rsidRPr="00B34222" w:rsidRDefault="008002B0" w:rsidP="00886489">
            <w:pPr>
              <w:pStyle w:val="TableParagraph"/>
              <w:spacing w:line="259" w:lineRule="exact"/>
              <w:ind w:left="109"/>
              <w:jc w:val="both"/>
              <w:rPr>
                <w:rFonts w:asciiTheme="majorHAnsi" w:hAnsiTheme="majorHAnsi"/>
                <w:b/>
                <w:sz w:val="24"/>
                <w:szCs w:val="24"/>
              </w:rPr>
            </w:pPr>
            <w:r w:rsidRPr="00B34222">
              <w:rPr>
                <w:rFonts w:asciiTheme="majorHAnsi" w:hAnsiTheme="majorHAnsi"/>
                <w:b/>
                <w:spacing w:val="-4"/>
                <w:sz w:val="24"/>
                <w:szCs w:val="24"/>
              </w:rPr>
              <w:t>form</w:t>
            </w:r>
          </w:p>
        </w:tc>
        <w:tc>
          <w:tcPr>
            <w:tcW w:w="1440" w:type="dxa"/>
          </w:tcPr>
          <w:p w:rsidR="008002B0" w:rsidRPr="00B34222" w:rsidRDefault="008002B0" w:rsidP="00886489">
            <w:pPr>
              <w:pStyle w:val="TableParagraph"/>
              <w:ind w:left="110" w:right="215"/>
              <w:jc w:val="both"/>
              <w:rPr>
                <w:rFonts w:asciiTheme="majorHAnsi" w:hAnsiTheme="majorHAnsi"/>
                <w:b/>
                <w:sz w:val="24"/>
                <w:szCs w:val="24"/>
              </w:rPr>
            </w:pPr>
            <w:r w:rsidRPr="00B34222">
              <w:rPr>
                <w:rFonts w:asciiTheme="majorHAnsi" w:hAnsiTheme="majorHAnsi"/>
                <w:b/>
                <w:spacing w:val="-2"/>
                <w:sz w:val="24"/>
                <w:szCs w:val="24"/>
              </w:rPr>
              <w:t xml:space="preserve">Brand </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10" w:right="160"/>
              <w:jc w:val="both"/>
              <w:rPr>
                <w:rFonts w:asciiTheme="majorHAnsi" w:hAnsiTheme="majorHAnsi"/>
                <w:b/>
                <w:sz w:val="24"/>
                <w:szCs w:val="24"/>
              </w:rPr>
            </w:pPr>
            <w:r w:rsidRPr="00B34222">
              <w:rPr>
                <w:rFonts w:asciiTheme="majorHAnsi" w:hAnsiTheme="majorHAnsi"/>
                <w:b/>
                <w:sz w:val="24"/>
                <w:szCs w:val="24"/>
              </w:rPr>
              <w:t>Volume / Pack</w:t>
            </w:r>
            <w:r w:rsidRPr="00B34222">
              <w:rPr>
                <w:rFonts w:asciiTheme="majorHAnsi" w:hAnsiTheme="majorHAnsi"/>
                <w:b/>
                <w:spacing w:val="-4"/>
                <w:sz w:val="24"/>
                <w:szCs w:val="24"/>
              </w:rPr>
              <w:t xml:space="preserve"> Size</w:t>
            </w:r>
          </w:p>
        </w:tc>
        <w:tc>
          <w:tcPr>
            <w:tcW w:w="1710" w:type="dxa"/>
          </w:tcPr>
          <w:p w:rsidR="008002B0" w:rsidRPr="00B34222" w:rsidRDefault="008002B0" w:rsidP="00886489">
            <w:pPr>
              <w:pStyle w:val="TableParagraph"/>
              <w:ind w:left="110" w:right="199"/>
              <w:jc w:val="both"/>
              <w:rPr>
                <w:rFonts w:asciiTheme="majorHAnsi" w:hAnsiTheme="majorHAnsi"/>
                <w:b/>
                <w:sz w:val="24"/>
                <w:szCs w:val="24"/>
              </w:rPr>
            </w:pPr>
            <w:r w:rsidRPr="00B34222">
              <w:rPr>
                <w:rFonts w:asciiTheme="majorHAnsi" w:hAnsiTheme="majorHAnsi"/>
                <w:b/>
                <w:spacing w:val="-2"/>
                <w:sz w:val="24"/>
                <w:szCs w:val="24"/>
              </w:rPr>
              <w:t>Approved Rate/Unit</w:t>
            </w: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1</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2</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7"/>
        </w:trPr>
        <w:tc>
          <w:tcPr>
            <w:tcW w:w="794" w:type="dxa"/>
          </w:tcPr>
          <w:p w:rsidR="008002B0" w:rsidRPr="00B34222" w:rsidRDefault="008002B0" w:rsidP="00886489">
            <w:pPr>
              <w:pStyle w:val="TableParagraph"/>
              <w:spacing w:line="258" w:lineRule="exact"/>
              <w:ind w:left="107"/>
              <w:jc w:val="both"/>
              <w:rPr>
                <w:rFonts w:asciiTheme="majorHAnsi" w:hAnsiTheme="majorHAnsi"/>
                <w:b/>
                <w:sz w:val="24"/>
                <w:szCs w:val="24"/>
              </w:rPr>
            </w:pPr>
            <w:r w:rsidRPr="00B34222">
              <w:rPr>
                <w:rFonts w:asciiTheme="majorHAnsi" w:hAnsiTheme="majorHAnsi"/>
                <w:b/>
                <w:spacing w:val="-10"/>
                <w:sz w:val="24"/>
                <w:szCs w:val="24"/>
              </w:rPr>
              <w:t>3</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4</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5</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6"/>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6</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8"/>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pgSz w:w="11900" w:h="16850"/>
          <w:pgMar w:top="1360" w:right="660" w:bottom="1720" w:left="680" w:header="0" w:footer="1454" w:gutter="0"/>
          <w:cols w:space="720"/>
        </w:sectPr>
      </w:pPr>
    </w:p>
    <w:p w:rsidR="00D41499" w:rsidRPr="00B34222" w:rsidRDefault="000D2786" w:rsidP="00F631EA">
      <w:pPr>
        <w:ind w:left="1617" w:right="1615"/>
        <w:jc w:val="center"/>
        <w:rPr>
          <w:rFonts w:asciiTheme="majorHAnsi" w:hAnsiTheme="majorHAnsi"/>
          <w:b/>
          <w:sz w:val="24"/>
          <w:szCs w:val="24"/>
        </w:rPr>
      </w:pPr>
      <w:r w:rsidRPr="00B34222">
        <w:rPr>
          <w:rFonts w:asciiTheme="majorHAnsi" w:hAnsiTheme="majorHAnsi"/>
          <w:b/>
          <w:sz w:val="24"/>
          <w:szCs w:val="24"/>
        </w:rPr>
        <w:lastRenderedPageBreak/>
        <w:t>BIDFORM-</w:t>
      </w:r>
      <w:r w:rsidRPr="00B34222">
        <w:rPr>
          <w:rFonts w:asciiTheme="majorHAnsi" w:hAnsiTheme="majorHAnsi"/>
          <w:b/>
          <w:spacing w:val="-10"/>
          <w:sz w:val="24"/>
          <w:szCs w:val="24"/>
        </w:rPr>
        <w:t>8</w:t>
      </w:r>
    </w:p>
    <w:p w:rsidR="00D41499" w:rsidRDefault="000D2786" w:rsidP="00F631EA">
      <w:pPr>
        <w:ind w:left="1615" w:right="1615"/>
        <w:jc w:val="center"/>
        <w:rPr>
          <w:rFonts w:asciiTheme="majorHAnsi" w:hAnsiTheme="majorHAnsi"/>
          <w:b/>
          <w:i/>
          <w:spacing w:val="-2"/>
          <w:sz w:val="24"/>
          <w:szCs w:val="24"/>
        </w:rPr>
      </w:pPr>
      <w:r w:rsidRPr="00B34222">
        <w:rPr>
          <w:rFonts w:asciiTheme="majorHAnsi" w:hAnsiTheme="majorHAnsi"/>
          <w:b/>
          <w:sz w:val="24"/>
          <w:szCs w:val="24"/>
        </w:rPr>
        <w:t>BANKGUARANTEE</w:t>
      </w:r>
      <w:r w:rsidRPr="00B34222">
        <w:rPr>
          <w:rFonts w:asciiTheme="majorHAnsi" w:hAnsiTheme="majorHAnsi"/>
          <w:b/>
          <w:i/>
          <w:spacing w:val="-2"/>
          <w:sz w:val="24"/>
          <w:szCs w:val="24"/>
        </w:rPr>
        <w:t>(Specimen)</w:t>
      </w:r>
    </w:p>
    <w:p w:rsidR="00F631EA" w:rsidRDefault="007E234A" w:rsidP="00F631EA">
      <w:pPr>
        <w:ind w:left="119" w:right="8130"/>
        <w:jc w:val="both"/>
        <w:rPr>
          <w:rFonts w:asciiTheme="majorHAnsi" w:hAnsiTheme="majorHAnsi"/>
          <w:b/>
          <w:sz w:val="24"/>
          <w:szCs w:val="24"/>
        </w:rPr>
      </w:pPr>
      <w:r w:rsidRPr="007E234A">
        <w:rPr>
          <w:rFonts w:asciiTheme="majorHAnsi" w:hAnsiTheme="majorHAnsi"/>
          <w:noProof/>
          <w:sz w:val="24"/>
          <w:szCs w:val="24"/>
        </w:rPr>
        <w:pict>
          <v:shape id="Graphic 141" o:spid="_x0000_s1029" style="position:absolute;left:0;text-align:left;margin-left:199.15pt;margin-top:8.55pt;width:154.3pt;height: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" path="m,l839705,e" filled="f" strokeweight=".24536mm">
            <v:path arrowok="t"/>
            <w10:wrap anchorx="page"/>
          </v:shape>
        </w:pict>
      </w:r>
      <w:r w:rsidR="000D2786" w:rsidRPr="00B34222">
        <w:rPr>
          <w:rFonts w:asciiTheme="majorHAnsi" w:hAnsiTheme="majorHAnsi"/>
          <w:b/>
          <w:sz w:val="24"/>
          <w:szCs w:val="24"/>
        </w:rPr>
        <w:t xml:space="preserve">Guarantee No. </w:t>
      </w:r>
    </w:p>
    <w:p w:rsidR="00D41499" w:rsidRPr="00B34222" w:rsidRDefault="007E234A" w:rsidP="00F631EA">
      <w:pPr>
        <w:ind w:left="119" w:right="8130"/>
        <w:jc w:val="both"/>
        <w:rPr>
          <w:rFonts w:asciiTheme="majorHAnsi" w:hAnsiTheme="majorHAnsi"/>
          <w:b/>
          <w:sz w:val="24"/>
          <w:szCs w:val="24"/>
        </w:rPr>
      </w:pPr>
      <w:r w:rsidRPr="007E234A">
        <w:rPr>
          <w:rFonts w:asciiTheme="majorHAnsi" w:hAnsiTheme="majorHAnsi"/>
          <w:noProof/>
          <w:sz w:val="24"/>
          <w:szCs w:val="24"/>
        </w:rPr>
        <w:pict>
          <v:shape id="Graphic 140" o:spid="_x0000_s1028" style="position:absolute;left:0;text-align:left;margin-left:199.4pt;margin-top:8.05pt;width:157.7pt;height:3.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" path="m,l839705,e" filled="f" strokeweight=".24536mm">
            <v:path arrowok="t"/>
            <w10:wrap anchorx="page"/>
          </v:shape>
        </w:pict>
      </w:r>
      <w:r w:rsidR="000D2786" w:rsidRPr="00B34222">
        <w:rPr>
          <w:rFonts w:asciiTheme="majorHAnsi" w:hAnsiTheme="majorHAnsi"/>
          <w:b/>
          <w:sz w:val="24"/>
          <w:szCs w:val="24"/>
        </w:rPr>
        <w:t>InitialDateof</w:t>
      </w:r>
      <w:r w:rsidR="008002B0">
        <w:rPr>
          <w:rFonts w:asciiTheme="majorHAnsi" w:hAnsiTheme="majorHAnsi"/>
          <w:b/>
          <w:spacing w:val="-12"/>
          <w:sz w:val="24"/>
          <w:szCs w:val="24"/>
        </w:rPr>
        <w:t xml:space="preserve"> I</w:t>
      </w:r>
      <w:r w:rsidR="000D2786" w:rsidRPr="00B34222">
        <w:rPr>
          <w:rFonts w:asciiTheme="majorHAnsi" w:hAnsiTheme="majorHAnsi"/>
          <w:b/>
          <w:sz w:val="24"/>
          <w:szCs w:val="24"/>
        </w:rPr>
        <w:t>ssue:</w:t>
      </w:r>
    </w:p>
    <w:p w:rsidR="00F631EA"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Amount of Guarantee PKR:   </w:t>
      </w:r>
      <w:r w:rsidR="000D2786" w:rsidRPr="008002B0">
        <w:rPr>
          <w:rFonts w:asciiTheme="majorHAnsi" w:hAnsiTheme="majorHAnsi"/>
          <w:b/>
          <w:sz w:val="24"/>
          <w:szCs w:val="24"/>
          <w:highlight w:val="green"/>
        </w:rPr>
        <w:t>Rs:</w:t>
      </w:r>
      <w:r w:rsidR="008002B0">
        <w:rPr>
          <w:rFonts w:asciiTheme="majorHAnsi" w:hAnsiTheme="majorHAnsi"/>
          <w:b/>
          <w:sz w:val="24"/>
          <w:szCs w:val="24"/>
          <w:highlight w:val="green"/>
        </w:rPr>
        <w:t>Amount in figures</w:t>
      </w:r>
      <w:r w:rsidR="000D2786" w:rsidRPr="008002B0">
        <w:rPr>
          <w:rFonts w:asciiTheme="majorHAnsi" w:hAnsiTheme="majorHAnsi"/>
          <w:b/>
          <w:sz w:val="24"/>
          <w:szCs w:val="24"/>
          <w:highlight w:val="green"/>
        </w:rPr>
        <w:t>/-</w:t>
      </w:r>
      <w:r w:rsidR="008002B0">
        <w:rPr>
          <w:rFonts w:asciiTheme="majorHAnsi" w:hAnsiTheme="majorHAnsi"/>
          <w:b/>
          <w:sz w:val="24"/>
          <w:szCs w:val="24"/>
          <w:highlight w:val="green"/>
        </w:rPr>
        <w:t>Amount in words</w:t>
      </w:r>
      <w:r w:rsidR="008002B0" w:rsidRPr="008002B0">
        <w:rPr>
          <w:rFonts w:asciiTheme="majorHAnsi" w:hAnsiTheme="majorHAnsi"/>
          <w:b/>
          <w:sz w:val="24"/>
          <w:szCs w:val="24"/>
          <w:highlight w:val="green"/>
        </w:rPr>
        <w:t xml:space="preserve"> only</w:t>
      </w:r>
      <w:r w:rsidR="000D2786" w:rsidRPr="008002B0">
        <w:rPr>
          <w:rFonts w:asciiTheme="majorHAnsi" w:hAnsiTheme="majorHAnsi"/>
          <w:b/>
          <w:sz w:val="24"/>
          <w:szCs w:val="24"/>
          <w:highlight w:val="green"/>
        </w:rPr>
        <w:t>)</w:t>
      </w:r>
    </w:p>
    <w:p w:rsidR="00D41499" w:rsidRPr="00B34222"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Date of expiry of Guarantee: till </w:t>
      </w:r>
      <w:r w:rsidR="008002B0">
        <w:rPr>
          <w:rFonts w:asciiTheme="majorHAnsi" w:hAnsiTheme="majorHAnsi"/>
          <w:b/>
          <w:sz w:val="24"/>
          <w:szCs w:val="24"/>
        </w:rPr>
        <w:t>finalization of next tender FY 2025-26</w:t>
      </w:r>
      <w:r w:rsidR="000D2786" w:rsidRPr="00B34222">
        <w:rPr>
          <w:rFonts w:asciiTheme="majorHAnsi" w:hAnsiTheme="majorHAnsi"/>
          <w:b/>
          <w:sz w:val="24"/>
          <w:szCs w:val="24"/>
        </w:rPr>
        <w:t xml:space="preserve"> (Extendable)</w:t>
      </w:r>
    </w:p>
    <w:p w:rsidR="00D41499" w:rsidRPr="00B34222" w:rsidRDefault="000D2786" w:rsidP="008002B0">
      <w:pPr>
        <w:tabs>
          <w:tab w:val="left" w:pos="4440"/>
        </w:tabs>
        <w:ind w:left="119"/>
        <w:jc w:val="both"/>
        <w:rPr>
          <w:rFonts w:asciiTheme="majorHAnsi" w:hAnsiTheme="majorHAnsi"/>
          <w:b/>
          <w:sz w:val="24"/>
          <w:szCs w:val="24"/>
        </w:rPr>
      </w:pPr>
      <w:r w:rsidRPr="00B34222">
        <w:rPr>
          <w:rFonts w:asciiTheme="majorHAnsi" w:hAnsiTheme="majorHAnsi"/>
          <w:b/>
          <w:sz w:val="24"/>
          <w:szCs w:val="24"/>
        </w:rPr>
        <w:t>ClaimLodgment</w:t>
      </w:r>
      <w:r w:rsidRPr="00B34222">
        <w:rPr>
          <w:rFonts w:asciiTheme="majorHAnsi" w:hAnsiTheme="majorHAnsi"/>
          <w:b/>
          <w:spacing w:val="-4"/>
          <w:sz w:val="24"/>
          <w:szCs w:val="24"/>
        </w:rPr>
        <w:t xml:space="preserve"> Date:</w:t>
      </w:r>
      <w:r w:rsidRPr="00B34222">
        <w:rPr>
          <w:rFonts w:asciiTheme="majorHAnsi" w:hAnsiTheme="majorHAnsi"/>
          <w:b/>
          <w:sz w:val="24"/>
          <w:szCs w:val="24"/>
        </w:rPr>
        <w:tab/>
      </w:r>
      <w:r w:rsidR="008002B0">
        <w:rPr>
          <w:rFonts w:asciiTheme="majorHAnsi" w:hAnsiTheme="majorHAnsi"/>
          <w:b/>
          <w:sz w:val="24"/>
          <w:szCs w:val="24"/>
        </w:rPr>
        <w:t>A</w:t>
      </w:r>
      <w:r w:rsidRPr="00B34222">
        <w:rPr>
          <w:rFonts w:asciiTheme="majorHAnsi" w:hAnsiTheme="majorHAnsi"/>
          <w:b/>
          <w:sz w:val="24"/>
          <w:szCs w:val="24"/>
        </w:rPr>
        <w:t>sdecidedbythe</w:t>
      </w:r>
      <w:r w:rsidR="008002B0">
        <w:rPr>
          <w:rFonts w:asciiTheme="majorHAnsi" w:hAnsiTheme="majorHAnsi"/>
          <w:b/>
          <w:sz w:val="24"/>
          <w:szCs w:val="24"/>
        </w:rPr>
        <w:t>P</w:t>
      </w:r>
      <w:r w:rsidRPr="00B34222">
        <w:rPr>
          <w:rFonts w:asciiTheme="majorHAnsi" w:hAnsiTheme="majorHAnsi"/>
          <w:b/>
          <w:sz w:val="24"/>
          <w:szCs w:val="24"/>
        </w:rPr>
        <w:t>rocuring</w:t>
      </w:r>
      <w:r w:rsidR="008002B0">
        <w:rPr>
          <w:rFonts w:asciiTheme="majorHAnsi" w:hAnsiTheme="majorHAnsi"/>
          <w:b/>
          <w:spacing w:val="-2"/>
          <w:sz w:val="24"/>
          <w:szCs w:val="24"/>
        </w:rPr>
        <w:t xml:space="preserve"> Agency</w:t>
      </w:r>
      <w:r w:rsidRPr="00B34222">
        <w:rPr>
          <w:rFonts w:asciiTheme="majorHAnsi" w:hAnsiTheme="majorHAnsi"/>
          <w:b/>
          <w:spacing w:val="-2"/>
          <w:sz w:val="24"/>
          <w:szCs w:val="24"/>
        </w:rPr>
        <w:t>.</w:t>
      </w:r>
    </w:p>
    <w:p w:rsidR="00F631EA" w:rsidRDefault="00F631EA" w:rsidP="00886489">
      <w:pPr>
        <w:ind w:left="119"/>
        <w:jc w:val="both"/>
        <w:rPr>
          <w:rFonts w:asciiTheme="majorHAnsi" w:hAnsiTheme="majorHAnsi"/>
          <w:b/>
          <w:sz w:val="24"/>
          <w:szCs w:val="24"/>
        </w:rPr>
      </w:pPr>
    </w:p>
    <w:p w:rsidR="00D41499" w:rsidRPr="00B34222" w:rsidRDefault="000D2786" w:rsidP="00886489">
      <w:pPr>
        <w:ind w:left="119"/>
        <w:jc w:val="both"/>
        <w:rPr>
          <w:rFonts w:asciiTheme="majorHAnsi" w:hAnsiTheme="majorHAnsi"/>
          <w:b/>
          <w:i/>
          <w:sz w:val="24"/>
          <w:szCs w:val="24"/>
        </w:rPr>
      </w:pPr>
      <w:r w:rsidRPr="00B34222">
        <w:rPr>
          <w:rFonts w:asciiTheme="majorHAnsi" w:hAnsiTheme="majorHAnsi"/>
          <w:b/>
          <w:sz w:val="24"/>
          <w:szCs w:val="24"/>
        </w:rPr>
        <w:t>From:</w:t>
      </w:r>
      <w:r w:rsidRPr="00B34222">
        <w:rPr>
          <w:rFonts w:asciiTheme="majorHAnsi" w:hAnsiTheme="majorHAnsi"/>
          <w:b/>
          <w:i/>
          <w:sz w:val="24"/>
          <w:szCs w:val="24"/>
          <w:u w:val="single"/>
        </w:rPr>
        <w:t>(BankNameandcomplete</w:t>
      </w:r>
      <w:r w:rsidRPr="00B34222">
        <w:rPr>
          <w:rFonts w:asciiTheme="majorHAnsi" w:hAnsiTheme="majorHAnsi"/>
          <w:b/>
          <w:i/>
          <w:spacing w:val="-2"/>
          <w:sz w:val="24"/>
          <w:szCs w:val="24"/>
          <w:u w:val="single"/>
        </w:rPr>
        <w:t>address)</w:t>
      </w:r>
    </w:p>
    <w:p w:rsidR="00D41499" w:rsidRPr="00B34222" w:rsidRDefault="00D41499" w:rsidP="00886489">
      <w:pPr>
        <w:pStyle w:val="BodyText"/>
        <w:jc w:val="both"/>
        <w:rPr>
          <w:rFonts w:asciiTheme="majorHAnsi" w:hAnsiTheme="majorHAnsi"/>
          <w:b/>
          <w:i/>
          <w:sz w:val="24"/>
          <w:szCs w:val="24"/>
        </w:rPr>
      </w:pPr>
    </w:p>
    <w:p w:rsidR="00D41499" w:rsidRDefault="00D41499" w:rsidP="00886489">
      <w:pPr>
        <w:pStyle w:val="BodyText"/>
        <w:spacing w:before="1"/>
        <w:jc w:val="both"/>
        <w:rPr>
          <w:rFonts w:asciiTheme="majorHAnsi" w:hAnsiTheme="majorHAnsi"/>
          <w:b/>
          <w:i/>
          <w:sz w:val="24"/>
          <w:szCs w:val="24"/>
        </w:rPr>
      </w:pPr>
    </w:p>
    <w:p w:rsidR="00F631EA" w:rsidRPr="00B34222" w:rsidRDefault="00F631EA" w:rsidP="00886489">
      <w:pPr>
        <w:pStyle w:val="BodyText"/>
        <w:spacing w:before="1"/>
        <w:jc w:val="both"/>
        <w:rPr>
          <w:rFonts w:asciiTheme="majorHAnsi" w:hAnsiTheme="majorHAnsi"/>
          <w:b/>
          <w:i/>
          <w:sz w:val="24"/>
          <w:szCs w:val="24"/>
        </w:rPr>
      </w:pPr>
    </w:p>
    <w:p w:rsidR="00D660D6" w:rsidRDefault="000D2786" w:rsidP="005678CF">
      <w:pPr>
        <w:pStyle w:val="Heading6"/>
      </w:pPr>
      <w:r w:rsidRPr="00B34222">
        <w:rPr>
          <w:spacing w:val="-4"/>
        </w:rPr>
        <w:t>To:</w:t>
      </w:r>
      <w:r w:rsidRPr="00B34222">
        <w:tab/>
      </w:r>
      <w:r w:rsidR="00D660D6">
        <w:t>Hospital Director</w:t>
      </w:r>
    </w:p>
    <w:p w:rsidR="00D660D6" w:rsidRDefault="00D660D6" w:rsidP="005678CF">
      <w:pPr>
        <w:pStyle w:val="Heading6"/>
      </w:pPr>
      <w:r>
        <w:tab/>
        <w:t>Medical Teaching Institution</w:t>
      </w:r>
    </w:p>
    <w:p w:rsidR="00D41499" w:rsidRPr="00B34222" w:rsidRDefault="00D660D6" w:rsidP="005678CF">
      <w:pPr>
        <w:pStyle w:val="Heading6"/>
      </w:pPr>
      <w:r>
        <w:tab/>
      </w:r>
      <w:r w:rsidR="00F730A1">
        <w:t>Ayub Teaching Hospital (MTI ATH</w:t>
      </w:r>
      <w:r>
        <w:rPr>
          <w:spacing w:val="-14"/>
        </w:rPr>
        <w:t>) Abbottabad</w:t>
      </w:r>
      <w:r w:rsidR="000D2786" w:rsidRPr="00B34222">
        <w:rPr>
          <w:spacing w:val="-2"/>
        </w:rPr>
        <w:t>.</w:t>
      </w:r>
    </w:p>
    <w:p w:rsidR="00D41499" w:rsidRPr="00B34222" w:rsidRDefault="000D2786" w:rsidP="00F631EA">
      <w:pPr>
        <w:spacing w:before="271"/>
        <w:ind w:left="119" w:right="112" w:firstLine="601"/>
        <w:jc w:val="both"/>
        <w:rPr>
          <w:rFonts w:asciiTheme="majorHAnsi" w:hAnsiTheme="majorHAnsi"/>
          <w:b/>
          <w:sz w:val="24"/>
          <w:szCs w:val="24"/>
        </w:rPr>
      </w:pPr>
      <w:r w:rsidRPr="00B34222">
        <w:rPr>
          <w:rFonts w:asciiTheme="majorHAnsi" w:hAnsiTheme="majorHAnsi"/>
          <w:sz w:val="24"/>
          <w:szCs w:val="24"/>
        </w:rPr>
        <w:t xml:space="preserve">We </w:t>
      </w:r>
      <w:r w:rsidRPr="00B34222">
        <w:rPr>
          <w:rFonts w:asciiTheme="majorHAnsi" w:hAnsiTheme="majorHAnsi"/>
          <w:sz w:val="24"/>
          <w:szCs w:val="24"/>
          <w:u w:val="thick"/>
        </w:rPr>
        <w:t>“</w:t>
      </w:r>
      <w:r w:rsidRPr="00B34222">
        <w:rPr>
          <w:rFonts w:asciiTheme="majorHAnsi" w:hAnsiTheme="majorHAnsi"/>
          <w:b/>
          <w:i/>
          <w:sz w:val="24"/>
          <w:szCs w:val="24"/>
          <w:u w:val="thick"/>
        </w:rPr>
        <w:t>(Bank Name)</w:t>
      </w:r>
      <w:r w:rsidRPr="00B34222">
        <w:rPr>
          <w:rFonts w:asciiTheme="majorHAnsi" w:hAnsiTheme="majorHAnsi"/>
          <w:sz w:val="24"/>
          <w:szCs w:val="24"/>
          <w:u w:val="thick"/>
        </w:rPr>
        <w:t>”</w:t>
      </w:r>
      <w:r w:rsidRPr="00B34222">
        <w:rPr>
          <w:rFonts w:asciiTheme="majorHAnsi" w:hAnsiTheme="majorHAnsi"/>
          <w:sz w:val="24"/>
          <w:szCs w:val="24"/>
        </w:rPr>
        <w:t xml:space="preserve"> having its place of business at </w:t>
      </w:r>
      <w:r w:rsidRPr="00B34222">
        <w:rPr>
          <w:rFonts w:asciiTheme="majorHAnsi" w:hAnsiTheme="majorHAnsi"/>
          <w:b/>
          <w:i/>
          <w:sz w:val="24"/>
          <w:szCs w:val="24"/>
          <w:u w:val="single"/>
        </w:rPr>
        <w:t>(Address of the Bank)</w:t>
      </w:r>
      <w:r w:rsidRPr="00B34222">
        <w:rPr>
          <w:rFonts w:asciiTheme="majorHAnsi" w:hAnsiTheme="majorHAnsi"/>
          <w:sz w:val="24"/>
          <w:szCs w:val="24"/>
        </w:rPr>
        <w:t xml:space="preserve">and Head office </w:t>
      </w:r>
      <w:r w:rsidRPr="00B34222">
        <w:rPr>
          <w:rFonts w:asciiTheme="majorHAnsi" w:hAnsiTheme="majorHAnsi"/>
          <w:b/>
          <w:i/>
          <w:sz w:val="24"/>
          <w:szCs w:val="24"/>
          <w:u w:val="single"/>
        </w:rPr>
        <w:t>(Address of thehead office)</w:t>
      </w:r>
      <w:r w:rsidRPr="00B34222">
        <w:rPr>
          <w:rFonts w:asciiTheme="majorHAnsi" w:hAnsiTheme="majorHAnsi"/>
          <w:sz w:val="24"/>
          <w:szCs w:val="24"/>
        </w:rPr>
        <w:t xml:space="preserve">(Hereinafter referred to as the Guarantor), understand that </w:t>
      </w:r>
      <w:r w:rsidRPr="00B34222">
        <w:rPr>
          <w:rFonts w:asciiTheme="majorHAnsi" w:hAnsiTheme="majorHAnsi"/>
          <w:b/>
          <w:i/>
          <w:sz w:val="24"/>
          <w:szCs w:val="24"/>
          <w:u w:val="single"/>
        </w:rPr>
        <w:t>Name and Address of the Bidder</w:t>
      </w:r>
      <w:r w:rsidRPr="00B34222">
        <w:rPr>
          <w:rFonts w:asciiTheme="majorHAnsi" w:hAnsiTheme="majorHAnsi"/>
          <w:sz w:val="24"/>
          <w:szCs w:val="24"/>
        </w:rPr>
        <w:t xml:space="preserve">(hereinafter referred to as the Customer/Bidder) as per requirement of Bid Solicitation Documents (BSDs) for FY 2024-25, required to furnish a Bank Guarantee in respect of said BSDs for an amount of </w:t>
      </w:r>
      <w:r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 Only</w:t>
      </w:r>
      <w:r w:rsidRPr="00B34222">
        <w:rPr>
          <w:rFonts w:asciiTheme="majorHAnsi" w:hAnsiTheme="majorHAnsi"/>
          <w:b/>
          <w:sz w:val="24"/>
          <w:szCs w:val="24"/>
          <w:u w:val="single"/>
        </w:rPr>
        <w:t>) for (</w:t>
      </w:r>
      <w:r w:rsidRPr="00B34222">
        <w:rPr>
          <w:rFonts w:asciiTheme="majorHAnsi" w:hAnsiTheme="majorHAnsi"/>
          <w:b/>
          <w:i/>
          <w:sz w:val="24"/>
          <w:szCs w:val="24"/>
          <w:u w:val="single"/>
        </w:rPr>
        <w:t>Name of the Customer/Bidder)</w:t>
      </w:r>
      <w:r w:rsidRPr="00B34222">
        <w:rPr>
          <w:rFonts w:asciiTheme="majorHAnsi" w:hAnsiTheme="majorHAnsi"/>
          <w:b/>
          <w:sz w:val="24"/>
          <w:szCs w:val="24"/>
          <w:u w:val="single"/>
        </w:rPr>
        <w:t>.</w:t>
      </w:r>
    </w:p>
    <w:p w:rsidR="00D41499" w:rsidRPr="00B34222" w:rsidRDefault="000D2786" w:rsidP="00F631EA">
      <w:pPr>
        <w:ind w:left="119" w:right="114" w:firstLine="601"/>
        <w:jc w:val="both"/>
        <w:rPr>
          <w:rFonts w:asciiTheme="majorHAnsi" w:hAnsiTheme="majorHAnsi"/>
          <w:sz w:val="24"/>
          <w:szCs w:val="24"/>
        </w:rPr>
      </w:pPr>
      <w:r w:rsidRPr="00B34222">
        <w:rPr>
          <w:rFonts w:asciiTheme="majorHAnsi" w:hAnsiTheme="majorHAnsi"/>
          <w:sz w:val="24"/>
          <w:szCs w:val="24"/>
        </w:rPr>
        <w:t xml:space="preserve">Nowthereforein consideration oftheabove, wetheGuarantor, guarantee unconditionallytheduepayment to you unconditionally upon demand of such sum or sums not exceeding </w:t>
      </w:r>
      <w:r w:rsidR="00C64180"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w:t>
      </w:r>
      <w:r w:rsidR="00EC5AB4">
        <w:rPr>
          <w:rFonts w:asciiTheme="majorHAnsi" w:hAnsiTheme="majorHAnsi"/>
          <w:b/>
          <w:sz w:val="24"/>
          <w:szCs w:val="24"/>
          <w:u w:val="single"/>
        </w:rPr>
        <w:t>,</w:t>
      </w:r>
      <w:r w:rsidR="00C64180">
        <w:rPr>
          <w:rFonts w:asciiTheme="majorHAnsi" w:hAnsiTheme="majorHAnsi"/>
          <w:b/>
          <w:sz w:val="24"/>
          <w:szCs w:val="24"/>
          <w:u w:val="single"/>
        </w:rPr>
        <w:t xml:space="preserve"> Only</w:t>
      </w:r>
      <w:r w:rsidR="00C64180" w:rsidRPr="00B34222">
        <w:rPr>
          <w:rFonts w:asciiTheme="majorHAnsi" w:hAnsiTheme="majorHAnsi"/>
          <w:b/>
          <w:sz w:val="24"/>
          <w:szCs w:val="24"/>
          <w:u w:val="single"/>
        </w:rPr>
        <w:t xml:space="preserve">) </w:t>
      </w:r>
      <w:r w:rsidRPr="00B34222">
        <w:rPr>
          <w:rFonts w:asciiTheme="majorHAnsi" w:hAnsiTheme="majorHAnsi"/>
          <w:sz w:val="24"/>
          <w:szCs w:val="24"/>
        </w:rPr>
        <w:t>intheeventthatCustomer/Bidderfailtoperformorfulfillanyofthetermsand conditions of the BSDs at the time or during the period specified in the guarantee, provided that any such demand here under is received in writing at this office within the validity of this Guarantee period accompaniedbyyourwrittendeclarationtousthattheCustomer/Bidderhasfailedtocomplywiththeterms of the conditions/Regulations and such declaration shall be accepted by us as conclusive proof that the amountclaimedisduetoyouandweshallpayyoutheamountunderthisGuarantee.Ourliabilityunderthis guarantee shall not be affected by any dispute or difference between you and the Customer/Bidder or by forbearanceorindulgencegrantedbyyoutotheCustomer/Bidderorbyanyothersecurityheldbyyoufrom theCustomer/Bidderrelatingtotheabove-mentionedRegulationsoranyviolationintheRegulationsorany other manner or thing which might affect our liability hereunder.</w:t>
      </w:r>
    </w:p>
    <w:p w:rsidR="00D41499" w:rsidRPr="00B34222" w:rsidRDefault="000D2786" w:rsidP="00F631EA">
      <w:pPr>
        <w:ind w:left="119" w:right="113" w:firstLine="601"/>
        <w:jc w:val="both"/>
        <w:rPr>
          <w:rFonts w:asciiTheme="majorHAnsi" w:hAnsiTheme="majorHAnsi"/>
          <w:sz w:val="24"/>
          <w:szCs w:val="24"/>
        </w:rPr>
      </w:pPr>
      <w:r w:rsidRPr="00B34222">
        <w:rPr>
          <w:rFonts w:asciiTheme="majorHAnsi" w:hAnsiTheme="majorHAnsi"/>
          <w:sz w:val="24"/>
          <w:szCs w:val="24"/>
        </w:rPr>
        <w:t>Notwithstandinganythingcontrarycontainedhereinabove,ourmaximumliabilityunderthisguaranteeshall notinanycaseexceed</w:t>
      </w:r>
      <w:r w:rsidRPr="00EC5AB4">
        <w:rPr>
          <w:rFonts w:asciiTheme="majorHAnsi" w:hAnsiTheme="majorHAnsi"/>
          <w:b/>
          <w:sz w:val="24"/>
          <w:szCs w:val="24"/>
          <w:highlight w:val="green"/>
          <w:u w:val="single"/>
        </w:rPr>
        <w:t>Rs.</w:t>
      </w:r>
      <w:r w:rsidR="00EC5AB4" w:rsidRPr="00EC5AB4">
        <w:rPr>
          <w:rFonts w:asciiTheme="majorHAnsi" w:hAnsiTheme="majorHAnsi"/>
          <w:b/>
          <w:sz w:val="24"/>
          <w:szCs w:val="24"/>
          <w:highlight w:val="green"/>
          <w:u w:val="single"/>
        </w:rPr>
        <w:t>Amount in figures (PKR Amount in words Only</w:t>
      </w:r>
      <w:r w:rsidRPr="00B34222">
        <w:rPr>
          <w:rFonts w:asciiTheme="majorHAnsi" w:hAnsiTheme="majorHAnsi"/>
          <w:b/>
          <w:sz w:val="24"/>
          <w:szCs w:val="24"/>
          <w:u w:val="single"/>
        </w:rPr>
        <w:t>).</w:t>
      </w:r>
      <w:r w:rsidRPr="00B34222">
        <w:rPr>
          <w:rFonts w:asciiTheme="majorHAnsi" w:hAnsiTheme="majorHAnsi"/>
          <w:sz w:val="24"/>
          <w:szCs w:val="24"/>
        </w:rPr>
        <w:t xml:space="preserve">Thisguaranteeshall remain valid up to </w:t>
      </w:r>
      <w:r w:rsidR="00EC5AB4" w:rsidRPr="00EC5AB4">
        <w:rPr>
          <w:rFonts w:asciiTheme="majorHAnsi" w:hAnsiTheme="majorHAnsi"/>
          <w:b/>
          <w:sz w:val="24"/>
          <w:szCs w:val="24"/>
          <w:highlight w:val="green"/>
          <w:u w:val="single"/>
        </w:rPr>
        <w:t>(</w:t>
      </w:r>
      <w:r w:rsidRPr="00EC5AB4">
        <w:rPr>
          <w:rFonts w:asciiTheme="majorHAnsi" w:hAnsiTheme="majorHAnsi"/>
          <w:b/>
          <w:sz w:val="24"/>
          <w:szCs w:val="24"/>
          <w:highlight w:val="green"/>
          <w:u w:val="single"/>
        </w:rPr>
        <w:t>Later as may be decided by the procuring entity)</w:t>
      </w:r>
      <w:r w:rsidRPr="00EC5AB4">
        <w:rPr>
          <w:rFonts w:asciiTheme="majorHAnsi" w:hAnsiTheme="majorHAnsi"/>
          <w:sz w:val="24"/>
          <w:szCs w:val="24"/>
          <w:highlight w:val="green"/>
        </w:rPr>
        <w:t>.</w:t>
      </w:r>
      <w:r w:rsidRPr="00B34222">
        <w:rPr>
          <w:rFonts w:asciiTheme="majorHAnsi" w:hAnsiTheme="majorHAnsi"/>
          <w:sz w:val="24"/>
          <w:szCs w:val="24"/>
        </w:rPr>
        <w:t xml:space="preserve"> Any claims under this guaranteemustbereceivedinwritingalongwiththeoriginalbankguaranteeandalltheamendmentsifany, on or before expiry of this guarantee i.e., </w:t>
      </w:r>
      <w:r w:rsidR="00EC5AB4" w:rsidRPr="00EC5AB4">
        <w:rPr>
          <w:rFonts w:asciiTheme="majorHAnsi" w:hAnsiTheme="majorHAnsi"/>
          <w:b/>
          <w:bCs/>
          <w:sz w:val="24"/>
          <w:szCs w:val="24"/>
          <w:highlight w:val="green"/>
        </w:rPr>
        <w:t>Date</w:t>
      </w:r>
      <w:r w:rsidR="00EC5AB4">
        <w:rPr>
          <w:rFonts w:asciiTheme="majorHAnsi" w:hAnsiTheme="majorHAnsi"/>
          <w:b/>
          <w:bCs/>
          <w:sz w:val="24"/>
          <w:szCs w:val="24"/>
          <w:highlight w:val="green"/>
        </w:rPr>
        <w:t>……………</w:t>
      </w:r>
      <w:r w:rsidR="00127471">
        <w:rPr>
          <w:rFonts w:asciiTheme="majorHAnsi" w:hAnsiTheme="majorHAnsi"/>
          <w:b/>
          <w:bCs/>
          <w:sz w:val="24"/>
          <w:szCs w:val="24"/>
          <w:highlight w:val="green"/>
        </w:rPr>
        <w:t>….</w:t>
      </w:r>
      <w:r w:rsidRPr="00B34222">
        <w:rPr>
          <w:rFonts w:asciiTheme="majorHAnsi" w:hAnsiTheme="majorHAnsi"/>
          <w:sz w:val="24"/>
          <w:szCs w:val="24"/>
        </w:rPr>
        <w:t xml:space="preserve"> After which date this guarantee will become automaticallyvoidandbankwillbeabsolvedofitsliabilityunderthisguaranteewhetherornottheoriginal isreturnedtousforcancellation.Thisagreementshallbegovernedbyandconstruedinaccordance withthe </w:t>
      </w:r>
      <w:r w:rsidRPr="00B34222">
        <w:rPr>
          <w:rFonts w:asciiTheme="majorHAnsi" w:hAnsiTheme="majorHAnsi"/>
          <w:sz w:val="24"/>
          <w:szCs w:val="24"/>
        </w:rPr>
        <w:lastRenderedPageBreak/>
        <w:t>laws of Pakistan.</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119"/>
        <w:jc w:val="both"/>
        <w:rPr>
          <w:rFonts w:asciiTheme="majorHAnsi" w:hAnsiTheme="majorHAnsi"/>
          <w:sz w:val="24"/>
          <w:szCs w:val="24"/>
        </w:rPr>
      </w:pPr>
      <w:r w:rsidRPr="00B34222">
        <w:rPr>
          <w:rFonts w:asciiTheme="majorHAnsi" w:hAnsiTheme="majorHAnsi"/>
          <w:sz w:val="24"/>
          <w:szCs w:val="24"/>
        </w:rPr>
        <w:t>For</w:t>
      </w:r>
      <w:r w:rsidR="00DB2197">
        <w:rPr>
          <w:rFonts w:asciiTheme="majorHAnsi" w:hAnsiTheme="majorHAnsi"/>
          <w:sz w:val="24"/>
          <w:szCs w:val="24"/>
        </w:rPr>
        <w:t xml:space="preserve"> </w:t>
      </w:r>
      <w:r w:rsidRPr="00B34222">
        <w:rPr>
          <w:rFonts w:asciiTheme="majorHAnsi" w:hAnsiTheme="majorHAnsi"/>
          <w:sz w:val="24"/>
          <w:szCs w:val="24"/>
        </w:rPr>
        <w:t>and</w:t>
      </w:r>
      <w:r w:rsidR="00DB2197">
        <w:rPr>
          <w:rFonts w:asciiTheme="majorHAnsi" w:hAnsiTheme="majorHAnsi"/>
          <w:sz w:val="24"/>
          <w:szCs w:val="24"/>
        </w:rPr>
        <w:t xml:space="preserve"> </w:t>
      </w:r>
      <w:r w:rsidRPr="00B34222">
        <w:rPr>
          <w:rFonts w:asciiTheme="majorHAnsi" w:hAnsiTheme="majorHAnsi"/>
          <w:sz w:val="24"/>
          <w:szCs w:val="24"/>
        </w:rPr>
        <w:t>on behalf</w:t>
      </w:r>
      <w:r w:rsidR="00DB2197">
        <w:rPr>
          <w:rFonts w:asciiTheme="majorHAnsi" w:hAnsiTheme="majorHAnsi"/>
          <w:sz w:val="24"/>
          <w:szCs w:val="24"/>
        </w:rPr>
        <w:t xml:space="preserve"> </w:t>
      </w:r>
      <w:r w:rsidRPr="00B34222">
        <w:rPr>
          <w:rFonts w:asciiTheme="majorHAnsi" w:hAnsiTheme="majorHAnsi"/>
          <w:sz w:val="24"/>
          <w:szCs w:val="24"/>
        </w:rPr>
        <w:t>of</w:t>
      </w:r>
      <w:r w:rsidR="00DB2197">
        <w:rPr>
          <w:rFonts w:asciiTheme="majorHAnsi" w:hAnsiTheme="majorHAnsi"/>
          <w:sz w:val="24"/>
          <w:szCs w:val="24"/>
        </w:rPr>
        <w:t xml:space="preserve"> </w:t>
      </w:r>
      <w:r w:rsidRPr="00B34222">
        <w:rPr>
          <w:rFonts w:asciiTheme="majorHAnsi" w:hAnsiTheme="majorHAnsi"/>
          <w:sz w:val="24"/>
          <w:szCs w:val="24"/>
        </w:rPr>
        <w:t xml:space="preserve">(Bank </w:t>
      </w:r>
      <w:r w:rsidRPr="00B34222">
        <w:rPr>
          <w:rFonts w:asciiTheme="majorHAnsi" w:hAnsiTheme="majorHAnsi"/>
          <w:spacing w:val="-2"/>
          <w:sz w:val="24"/>
          <w:szCs w:val="24"/>
        </w:rPr>
        <w:t>Name</w:t>
      </w:r>
      <w:r w:rsidR="00F631EA" w:rsidRPr="00B34222">
        <w:rPr>
          <w:rFonts w:asciiTheme="majorHAnsi" w:hAnsiTheme="majorHAnsi"/>
          <w:spacing w:val="-2"/>
          <w:sz w:val="24"/>
          <w:szCs w:val="24"/>
        </w:rPr>
        <w:t>)</w:t>
      </w:r>
      <w:r w:rsidR="00F631EA">
        <w:rPr>
          <w:rFonts w:asciiTheme="majorHAnsi" w:hAnsiTheme="majorHAnsi"/>
          <w:spacing w:val="-2"/>
          <w:sz w:val="24"/>
          <w:szCs w:val="24"/>
        </w:rPr>
        <w:t xml:space="preserve"> ______________________________________________________________</w:t>
      </w:r>
    </w:p>
    <w:p w:rsidR="00D41499" w:rsidRDefault="00D41499" w:rsidP="00886489">
      <w:pPr>
        <w:pStyle w:val="BodyText"/>
        <w:jc w:val="both"/>
        <w:rPr>
          <w:rFonts w:asciiTheme="majorHAnsi" w:hAnsiTheme="majorHAnsi"/>
          <w:sz w:val="24"/>
          <w:szCs w:val="24"/>
        </w:rPr>
      </w:pPr>
    </w:p>
    <w:p w:rsidR="00DB2197" w:rsidRDefault="000D2786" w:rsidP="00886489">
      <w:pPr>
        <w:ind w:left="119"/>
        <w:jc w:val="both"/>
        <w:rPr>
          <w:rFonts w:asciiTheme="majorHAnsi" w:hAnsiTheme="majorHAnsi"/>
          <w:sz w:val="24"/>
          <w:szCs w:val="24"/>
        </w:rPr>
      </w:pPr>
      <w:r w:rsidRPr="00B34222">
        <w:rPr>
          <w:rFonts w:asciiTheme="majorHAnsi" w:hAnsiTheme="majorHAnsi"/>
          <w:sz w:val="24"/>
          <w:szCs w:val="24"/>
        </w:rPr>
        <w:t>Authorized</w:t>
      </w:r>
      <w:r w:rsidR="00DB2197">
        <w:rPr>
          <w:rFonts w:asciiTheme="majorHAnsi" w:hAnsiTheme="majorHAnsi"/>
          <w:sz w:val="24"/>
          <w:szCs w:val="24"/>
        </w:rPr>
        <w:t xml:space="preserve"> </w:t>
      </w:r>
      <w:r w:rsidRPr="00B34222">
        <w:rPr>
          <w:rFonts w:asciiTheme="majorHAnsi" w:hAnsiTheme="majorHAnsi"/>
          <w:sz w:val="24"/>
          <w:szCs w:val="24"/>
        </w:rPr>
        <w:t>Person</w:t>
      </w:r>
      <w:r w:rsidR="00DB2197">
        <w:rPr>
          <w:rFonts w:asciiTheme="majorHAnsi" w:hAnsiTheme="majorHAnsi"/>
          <w:sz w:val="24"/>
          <w:szCs w:val="24"/>
        </w:rPr>
        <w:t xml:space="preserve"> </w:t>
      </w:r>
      <w:r w:rsidRPr="00B34222">
        <w:rPr>
          <w:rFonts w:asciiTheme="majorHAnsi" w:hAnsiTheme="majorHAnsi"/>
          <w:sz w:val="24"/>
          <w:szCs w:val="24"/>
        </w:rPr>
        <w:t>Signature</w:t>
      </w:r>
      <w:r w:rsidR="00DB2197">
        <w:rPr>
          <w:rFonts w:asciiTheme="majorHAnsi" w:hAnsiTheme="majorHAnsi"/>
          <w:sz w:val="24"/>
          <w:szCs w:val="24"/>
        </w:rPr>
        <w:t xml:space="preserve"> </w:t>
      </w:r>
      <w:r w:rsidRPr="00B34222">
        <w:rPr>
          <w:rFonts w:asciiTheme="majorHAnsi" w:hAnsiTheme="majorHAnsi"/>
          <w:sz w:val="24"/>
          <w:szCs w:val="24"/>
        </w:rPr>
        <w:t>with</w:t>
      </w:r>
      <w:r w:rsidR="00DB2197">
        <w:rPr>
          <w:rFonts w:asciiTheme="majorHAnsi" w:hAnsiTheme="majorHAnsi"/>
          <w:sz w:val="24"/>
          <w:szCs w:val="24"/>
        </w:rPr>
        <w:t xml:space="preserve"> </w:t>
      </w:r>
      <w:r w:rsidRPr="00B34222">
        <w:rPr>
          <w:rFonts w:asciiTheme="majorHAnsi" w:hAnsiTheme="majorHAnsi"/>
          <w:spacing w:val="-2"/>
          <w:sz w:val="24"/>
          <w:szCs w:val="24"/>
        </w:rPr>
        <w:t>Stamp/Seal</w:t>
      </w:r>
      <w:r w:rsidR="00F631EA">
        <w:rPr>
          <w:rFonts w:asciiTheme="majorHAnsi" w:hAnsiTheme="majorHAnsi"/>
          <w:spacing w:val="-2"/>
          <w:sz w:val="24"/>
          <w:szCs w:val="24"/>
        </w:rPr>
        <w:t>_______________________________________________</w:t>
      </w:r>
      <w:r w:rsidR="005D023D">
        <w:rPr>
          <w:rFonts w:asciiTheme="majorHAnsi" w:hAnsiTheme="majorHAnsi"/>
          <w:spacing w:val="-2"/>
          <w:sz w:val="24"/>
          <w:szCs w:val="24"/>
        </w:rPr>
        <w:t>__</w:t>
      </w:r>
    </w:p>
    <w:p w:rsidR="00DB2197" w:rsidRPr="00DB2197" w:rsidRDefault="00DB2197" w:rsidP="00DB2197">
      <w:pPr>
        <w:rPr>
          <w:rFonts w:asciiTheme="majorHAnsi" w:hAnsiTheme="majorHAnsi"/>
          <w:sz w:val="24"/>
          <w:szCs w:val="24"/>
        </w:rPr>
      </w:pPr>
    </w:p>
    <w:p w:rsidR="00DB2197" w:rsidRPr="00DB2197" w:rsidRDefault="00DB2197" w:rsidP="00DB2197">
      <w:pPr>
        <w:rPr>
          <w:rFonts w:asciiTheme="majorHAnsi" w:hAnsiTheme="majorHAnsi"/>
          <w:sz w:val="24"/>
          <w:szCs w:val="24"/>
        </w:rPr>
      </w:pPr>
    </w:p>
    <w:p w:rsidR="00DB2197" w:rsidRPr="00DB2197" w:rsidRDefault="00DB2197" w:rsidP="00DB2197">
      <w:pPr>
        <w:rPr>
          <w:rFonts w:asciiTheme="majorHAnsi" w:hAnsiTheme="majorHAnsi"/>
          <w:sz w:val="24"/>
          <w:szCs w:val="24"/>
        </w:rPr>
      </w:pPr>
    </w:p>
    <w:p w:rsidR="00DB2197" w:rsidRPr="00DB2197" w:rsidRDefault="00DB2197" w:rsidP="00DB2197">
      <w:pPr>
        <w:rPr>
          <w:rFonts w:asciiTheme="majorHAnsi" w:hAnsiTheme="majorHAnsi"/>
          <w:sz w:val="24"/>
          <w:szCs w:val="24"/>
        </w:rPr>
      </w:pPr>
    </w:p>
    <w:p w:rsidR="00DB2197" w:rsidRDefault="00DB2197" w:rsidP="00DB2197">
      <w:pPr>
        <w:rPr>
          <w:rFonts w:asciiTheme="majorHAnsi" w:hAnsiTheme="majorHAnsi"/>
          <w:sz w:val="24"/>
          <w:szCs w:val="24"/>
        </w:rPr>
      </w:pPr>
    </w:p>
    <w:tbl>
      <w:tblPr>
        <w:tblW w:w="0" w:type="auto"/>
        <w:tblLook w:val="01E0"/>
      </w:tblPr>
      <w:tblGrid>
        <w:gridCol w:w="2988"/>
        <w:gridCol w:w="3420"/>
        <w:gridCol w:w="3690"/>
      </w:tblGrid>
      <w:tr w:rsidR="00DB2197" w:rsidTr="00DB2197">
        <w:trPr>
          <w:trHeight w:val="386"/>
        </w:trPr>
        <w:tc>
          <w:tcPr>
            <w:tcW w:w="2988" w:type="dxa"/>
            <w:hideMark/>
          </w:tcPr>
          <w:p w:rsidR="00DB2197" w:rsidRDefault="00DB2197">
            <w:pPr>
              <w:pStyle w:val="NoSpacing"/>
              <w:autoSpaceDE w:val="0"/>
              <w:autoSpaceDN w:val="0"/>
              <w:spacing w:line="276" w:lineRule="auto"/>
              <w:jc w:val="center"/>
              <w:rPr>
                <w:rFonts w:eastAsiaTheme="minorHAnsi"/>
              </w:rPr>
            </w:pPr>
            <w:r>
              <w:t>Dr. Sona Khan</w:t>
            </w:r>
          </w:p>
          <w:p w:rsidR="00DB2197" w:rsidRDefault="00DB2197">
            <w:pPr>
              <w:pStyle w:val="NoSpacing"/>
              <w:autoSpaceDE w:val="0"/>
              <w:autoSpaceDN w:val="0"/>
              <w:spacing w:line="276" w:lineRule="auto"/>
              <w:jc w:val="center"/>
            </w:pPr>
            <w:r>
              <w:t>Head of Pharmacy Deptt:</w:t>
            </w:r>
          </w:p>
          <w:p w:rsidR="00DB2197" w:rsidRDefault="00DB2197">
            <w:pPr>
              <w:pStyle w:val="NoSpacing"/>
              <w:autoSpaceDE w:val="0"/>
              <w:autoSpaceDN w:val="0"/>
              <w:spacing w:line="276" w:lineRule="auto"/>
              <w:jc w:val="center"/>
            </w:pPr>
            <w:r>
              <w:t>Member</w:t>
            </w:r>
          </w:p>
        </w:tc>
        <w:tc>
          <w:tcPr>
            <w:tcW w:w="3420" w:type="dxa"/>
            <w:hideMark/>
          </w:tcPr>
          <w:p w:rsidR="00DB2197" w:rsidRDefault="00DB2197">
            <w:pPr>
              <w:pStyle w:val="NoSpacing"/>
              <w:autoSpaceDE w:val="0"/>
              <w:autoSpaceDN w:val="0"/>
              <w:spacing w:line="276" w:lineRule="auto"/>
              <w:jc w:val="center"/>
              <w:rPr>
                <w:rFonts w:eastAsiaTheme="minorHAnsi"/>
              </w:rPr>
            </w:pPr>
            <w:r>
              <w:t>Wasir khan</w:t>
            </w:r>
          </w:p>
          <w:p w:rsidR="00DB2197" w:rsidRDefault="00DB2197">
            <w:pPr>
              <w:pStyle w:val="NoSpacing"/>
              <w:autoSpaceDE w:val="0"/>
              <w:autoSpaceDN w:val="0"/>
              <w:spacing w:line="276" w:lineRule="auto"/>
              <w:jc w:val="center"/>
            </w:pPr>
            <w:r>
              <w:t>Procurement officer AMC</w:t>
            </w:r>
          </w:p>
          <w:p w:rsidR="00DB2197" w:rsidRDefault="00DB2197">
            <w:pPr>
              <w:pStyle w:val="NoSpacing"/>
              <w:autoSpaceDE w:val="0"/>
              <w:autoSpaceDN w:val="0"/>
              <w:spacing w:line="276" w:lineRule="auto"/>
              <w:jc w:val="center"/>
            </w:pPr>
            <w:r>
              <w:t>Member</w:t>
            </w:r>
          </w:p>
        </w:tc>
        <w:tc>
          <w:tcPr>
            <w:tcW w:w="3690" w:type="dxa"/>
          </w:tcPr>
          <w:p w:rsidR="00DB2197" w:rsidRDefault="00DB2197">
            <w:pPr>
              <w:pStyle w:val="NoSpacing"/>
              <w:autoSpaceDE w:val="0"/>
              <w:autoSpaceDN w:val="0"/>
              <w:spacing w:line="276" w:lineRule="auto"/>
              <w:jc w:val="center"/>
              <w:rPr>
                <w:rFonts w:eastAsiaTheme="minorHAnsi"/>
              </w:rPr>
            </w:pPr>
            <w:r>
              <w:t>Murtaza khan</w:t>
            </w:r>
          </w:p>
          <w:p w:rsidR="00DB2197" w:rsidRDefault="00DB2197">
            <w:pPr>
              <w:pStyle w:val="NoSpacing"/>
              <w:autoSpaceDE w:val="0"/>
              <w:autoSpaceDN w:val="0"/>
              <w:spacing w:line="276" w:lineRule="auto"/>
              <w:jc w:val="center"/>
            </w:pPr>
            <w:r>
              <w:t>Incharge procurement ATH</w:t>
            </w:r>
          </w:p>
          <w:p w:rsidR="00DB2197" w:rsidRDefault="00DB2197">
            <w:pPr>
              <w:pStyle w:val="NoSpacing"/>
              <w:autoSpaceDE w:val="0"/>
              <w:autoSpaceDN w:val="0"/>
              <w:spacing w:line="276" w:lineRule="auto"/>
              <w:jc w:val="center"/>
            </w:pPr>
            <w:r>
              <w:t>Member</w:t>
            </w:r>
          </w:p>
          <w:p w:rsidR="00DB2197" w:rsidRDefault="00DB2197">
            <w:pPr>
              <w:pStyle w:val="NoSpacing"/>
              <w:autoSpaceDE w:val="0"/>
              <w:autoSpaceDN w:val="0"/>
              <w:spacing w:line="276" w:lineRule="auto"/>
              <w:jc w:val="center"/>
            </w:pPr>
          </w:p>
          <w:p w:rsidR="00DB2197" w:rsidRDefault="00DB2197">
            <w:pPr>
              <w:pStyle w:val="NoSpacing"/>
              <w:autoSpaceDE w:val="0"/>
              <w:autoSpaceDN w:val="0"/>
              <w:spacing w:line="276" w:lineRule="auto"/>
              <w:jc w:val="center"/>
            </w:pPr>
          </w:p>
          <w:p w:rsidR="00DB2197" w:rsidRDefault="00DB2197">
            <w:pPr>
              <w:pStyle w:val="NoSpacing"/>
              <w:autoSpaceDE w:val="0"/>
              <w:autoSpaceDN w:val="0"/>
              <w:spacing w:line="276" w:lineRule="auto"/>
              <w:jc w:val="center"/>
            </w:pPr>
          </w:p>
          <w:p w:rsidR="00DB2197" w:rsidRDefault="00DB2197">
            <w:pPr>
              <w:pStyle w:val="NoSpacing"/>
              <w:autoSpaceDE w:val="0"/>
              <w:autoSpaceDN w:val="0"/>
              <w:spacing w:line="276" w:lineRule="auto"/>
              <w:jc w:val="center"/>
            </w:pPr>
          </w:p>
          <w:p w:rsidR="00DB2197" w:rsidRDefault="00DB2197">
            <w:pPr>
              <w:pStyle w:val="NoSpacing"/>
              <w:autoSpaceDE w:val="0"/>
              <w:autoSpaceDN w:val="0"/>
              <w:spacing w:line="276" w:lineRule="auto"/>
              <w:jc w:val="center"/>
              <w:rPr>
                <w:b/>
              </w:rPr>
            </w:pPr>
          </w:p>
        </w:tc>
      </w:tr>
      <w:tr w:rsidR="00DB2197" w:rsidTr="00DB2197">
        <w:trPr>
          <w:trHeight w:val="386"/>
        </w:trPr>
        <w:tc>
          <w:tcPr>
            <w:tcW w:w="2988" w:type="dxa"/>
            <w:hideMark/>
          </w:tcPr>
          <w:p w:rsidR="00DB2197" w:rsidRDefault="00DB2197">
            <w:pPr>
              <w:pStyle w:val="NoSpacing"/>
              <w:autoSpaceDE w:val="0"/>
              <w:autoSpaceDN w:val="0"/>
              <w:spacing w:line="276" w:lineRule="auto"/>
              <w:jc w:val="center"/>
              <w:rPr>
                <w:rFonts w:eastAsiaTheme="minorHAnsi"/>
              </w:rPr>
            </w:pPr>
            <w:r>
              <w:t>Asso: Prof. Dr. Tariq Abbasi</w:t>
            </w:r>
          </w:p>
          <w:p w:rsidR="00DB2197" w:rsidRDefault="00DB2197">
            <w:pPr>
              <w:pStyle w:val="NoSpacing"/>
              <w:autoSpaceDE w:val="0"/>
              <w:autoSpaceDN w:val="0"/>
              <w:spacing w:line="276" w:lineRule="auto"/>
              <w:jc w:val="center"/>
            </w:pPr>
            <w:r>
              <w:rPr>
                <w:b/>
              </w:rPr>
              <w:t>Chairman</w:t>
            </w:r>
          </w:p>
        </w:tc>
        <w:tc>
          <w:tcPr>
            <w:tcW w:w="3420" w:type="dxa"/>
          </w:tcPr>
          <w:p w:rsidR="00DB2197" w:rsidRDefault="00DB2197">
            <w:pPr>
              <w:pStyle w:val="NoSpacing"/>
              <w:autoSpaceDE w:val="0"/>
              <w:autoSpaceDN w:val="0"/>
              <w:spacing w:line="276" w:lineRule="auto"/>
              <w:jc w:val="center"/>
            </w:pPr>
          </w:p>
        </w:tc>
        <w:tc>
          <w:tcPr>
            <w:tcW w:w="3690" w:type="dxa"/>
          </w:tcPr>
          <w:p w:rsidR="00DB2197" w:rsidRDefault="00DB2197">
            <w:pPr>
              <w:pStyle w:val="NoSpacing"/>
              <w:autoSpaceDE w:val="0"/>
              <w:autoSpaceDN w:val="0"/>
              <w:spacing w:line="276" w:lineRule="auto"/>
              <w:jc w:val="center"/>
              <w:rPr>
                <w:b/>
              </w:rPr>
            </w:pPr>
          </w:p>
          <w:p w:rsidR="00DB2197" w:rsidRDefault="00DB2197">
            <w:pPr>
              <w:pStyle w:val="NoSpacing"/>
              <w:autoSpaceDE w:val="0"/>
              <w:autoSpaceDN w:val="0"/>
              <w:spacing w:line="276" w:lineRule="auto"/>
              <w:jc w:val="center"/>
              <w:rPr>
                <w:b/>
              </w:rPr>
            </w:pPr>
          </w:p>
          <w:p w:rsidR="00DB2197" w:rsidRDefault="00DB2197">
            <w:pPr>
              <w:pStyle w:val="NoSpacing"/>
              <w:autoSpaceDE w:val="0"/>
              <w:autoSpaceDN w:val="0"/>
              <w:spacing w:line="276" w:lineRule="auto"/>
              <w:jc w:val="center"/>
              <w:rPr>
                <w:rFonts w:eastAsiaTheme="minorHAnsi"/>
                <w:b/>
              </w:rPr>
            </w:pPr>
            <w:r>
              <w:rPr>
                <w:b/>
              </w:rPr>
              <w:t>Hospital Director</w:t>
            </w:r>
          </w:p>
          <w:p w:rsidR="00DB2197" w:rsidRDefault="00DB2197">
            <w:pPr>
              <w:pStyle w:val="NoSpacing"/>
              <w:autoSpaceDE w:val="0"/>
              <w:autoSpaceDN w:val="0"/>
              <w:spacing w:line="276" w:lineRule="auto"/>
              <w:jc w:val="center"/>
            </w:pPr>
            <w:r>
              <w:rPr>
                <w:b/>
              </w:rPr>
              <w:t>ATH, Abbottabad</w:t>
            </w:r>
          </w:p>
        </w:tc>
      </w:tr>
    </w:tbl>
    <w:p w:rsidR="00D41499" w:rsidRPr="00DB2197" w:rsidRDefault="00D41499" w:rsidP="00DB2197">
      <w:pPr>
        <w:rPr>
          <w:rFonts w:asciiTheme="majorHAnsi" w:hAnsiTheme="majorHAnsi"/>
          <w:sz w:val="24"/>
          <w:szCs w:val="24"/>
        </w:rPr>
      </w:pPr>
    </w:p>
    <w:sectPr w:rsidR="00D41499" w:rsidRPr="00DB2197" w:rsidSect="00544AEA">
      <w:pgSz w:w="11900" w:h="16850"/>
      <w:pgMar w:top="1560" w:right="660" w:bottom="1640" w:left="680" w:header="0" w:footer="1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AEF" w:rsidRDefault="008E6AEF">
      <w:r>
        <w:separator/>
      </w:r>
    </w:p>
  </w:endnote>
  <w:endnote w:type="continuationSeparator" w:id="1">
    <w:p w:rsidR="008E6AEF" w:rsidRDefault="008E6A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E7071C" w:rsidRDefault="00873EB4" w:rsidP="003A0470">
    <w:pPr>
      <w:spacing w:after="171"/>
      <w:ind w:left="105" w:right="99" w:hanging="10"/>
      <w:jc w:val="center"/>
      <w:rPr>
        <w:rFonts w:asciiTheme="majorHAnsi" w:hAnsiTheme="majorHAnsi"/>
        <w:b/>
        <w:sz w:val="20"/>
        <w:szCs w:val="20"/>
        <w:u w:val="single"/>
      </w:rPr>
    </w:pPr>
    <w:r w:rsidRPr="00E7071C">
      <w:rPr>
        <w:rFonts w:asciiTheme="majorHAnsi" w:hAnsiTheme="majorHAnsi"/>
        <w:b/>
        <w:sz w:val="20"/>
        <w:szCs w:val="20"/>
        <w:u w:val="single"/>
      </w:rPr>
      <w:t xml:space="preserve">MEDICAL TEACHING INSTITUTION AYUB TEACHING HOSPITAL (MTI ATH) ABBOTTABAD </w:t>
    </w:r>
  </w:p>
  <w:p w:rsidR="00873EB4" w:rsidRDefault="00873EB4">
    <w:pPr>
      <w:pStyle w:val="Footer"/>
      <w:tabs>
        <w:tab w:val="clear" w:pos="4680"/>
        <w:tab w:val="clear" w:pos="9360"/>
      </w:tabs>
      <w:jc w:val="center"/>
      <w:rPr>
        <w:caps/>
        <w:noProof/>
        <w:color w:val="4F81BD" w:themeColor="accent1"/>
      </w:rPr>
    </w:pPr>
  </w:p>
  <w:p w:rsidR="00873EB4" w:rsidRDefault="00873E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474891"/>
      <w:docPartObj>
        <w:docPartGallery w:val="Page Numbers (Bottom of Page)"/>
        <w:docPartUnique/>
      </w:docPartObj>
    </w:sdtPr>
    <w:sdtContent>
      <w:sdt>
        <w:sdtPr>
          <w:id w:val="1246143353"/>
          <w:docPartObj>
            <w:docPartGallery w:val="Page Numbers (Top of Page)"/>
            <w:docPartUnique/>
          </w:docPartObj>
        </w:sdtPr>
        <w:sdtContent>
          <w:p w:rsidR="00873EB4" w:rsidRPr="00EE2A3F" w:rsidRDefault="00873EB4" w:rsidP="00E7071C">
            <w:pPr>
              <w:pStyle w:val="Footer"/>
              <w:jc w:val="center"/>
              <w:rPr>
                <w:rFonts w:asciiTheme="majorHAnsi" w:hAnsiTheme="majorHAnsi"/>
                <w:b/>
                <w:sz w:val="18"/>
                <w:u w:val="single"/>
              </w:rPr>
            </w:pPr>
            <w:r w:rsidRPr="00EE2A3F">
              <w:rPr>
                <w:rFonts w:asciiTheme="majorHAnsi" w:hAnsiTheme="majorHAnsi"/>
                <w:b/>
                <w:sz w:val="18"/>
                <w:u w:val="single"/>
              </w:rPr>
              <w:t>MEDICAL TEACHING INSTITUTION AYUB TEACHING HOSPITAL (MTI ATH) ABBOTTABAD</w:t>
            </w:r>
          </w:p>
          <w:p w:rsidR="00873EB4" w:rsidRDefault="00873EB4">
            <w:pPr>
              <w:pStyle w:val="Footer"/>
              <w:jc w:val="center"/>
            </w:pPr>
            <w:r>
              <w:t xml:space="preserve">Page </w:t>
            </w:r>
            <w:r w:rsidR="007E234A">
              <w:rPr>
                <w:b/>
                <w:bCs/>
                <w:sz w:val="24"/>
                <w:szCs w:val="24"/>
              </w:rPr>
              <w:fldChar w:fldCharType="begin"/>
            </w:r>
            <w:r>
              <w:rPr>
                <w:b/>
                <w:bCs/>
              </w:rPr>
              <w:instrText xml:space="preserve"> PAGE </w:instrText>
            </w:r>
            <w:r w:rsidR="007E234A">
              <w:rPr>
                <w:b/>
                <w:bCs/>
                <w:sz w:val="24"/>
                <w:szCs w:val="24"/>
              </w:rPr>
              <w:fldChar w:fldCharType="separate"/>
            </w:r>
            <w:r w:rsidR="00B4601C">
              <w:rPr>
                <w:b/>
                <w:bCs/>
                <w:noProof/>
              </w:rPr>
              <w:t>60</w:t>
            </w:r>
            <w:r w:rsidR="007E234A">
              <w:rPr>
                <w:b/>
                <w:bCs/>
                <w:sz w:val="24"/>
                <w:szCs w:val="24"/>
              </w:rPr>
              <w:fldChar w:fldCharType="end"/>
            </w:r>
            <w:r>
              <w:t xml:space="preserve"> of </w:t>
            </w:r>
            <w:r w:rsidR="007E234A">
              <w:rPr>
                <w:b/>
                <w:bCs/>
                <w:sz w:val="24"/>
                <w:szCs w:val="24"/>
              </w:rPr>
              <w:fldChar w:fldCharType="begin"/>
            </w:r>
            <w:r>
              <w:rPr>
                <w:b/>
                <w:bCs/>
              </w:rPr>
              <w:instrText xml:space="preserve"> NUMPAGES  </w:instrText>
            </w:r>
            <w:r w:rsidR="007E234A">
              <w:rPr>
                <w:b/>
                <w:bCs/>
                <w:sz w:val="24"/>
                <w:szCs w:val="24"/>
              </w:rPr>
              <w:fldChar w:fldCharType="separate"/>
            </w:r>
            <w:r w:rsidR="00B4601C">
              <w:rPr>
                <w:b/>
                <w:bCs/>
                <w:noProof/>
              </w:rPr>
              <w:t>83</w:t>
            </w:r>
            <w:r w:rsidR="007E234A">
              <w:rPr>
                <w:b/>
                <w:bCs/>
                <w:sz w:val="24"/>
                <w:szCs w:val="24"/>
              </w:rPr>
              <w:fldChar w:fldCharType="end"/>
            </w:r>
          </w:p>
        </w:sdtContent>
      </w:sdt>
    </w:sdtContent>
  </w:sdt>
  <w:p w:rsidR="00873EB4" w:rsidRDefault="00873EB4">
    <w:pPr>
      <w:pStyle w:val="BodyText"/>
      <w:spacing w:line="14" w:lineRule="auto"/>
      <w:rPr>
        <w:sz w:val="17"/>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7E234A">
    <w:pPr>
      <w:pStyle w:val="BodyText"/>
      <w:spacing w:line="14" w:lineRule="auto"/>
      <w:rPr>
        <w:sz w:val="20"/>
      </w:rPr>
    </w:pPr>
    <w:r w:rsidRPr="007E234A">
      <w:rPr>
        <w:noProof/>
      </w:rPr>
      <w:pict>
        <v:shapetype id="_x0000_t202" coordsize="21600,21600" o:spt="202" path="m,l,21600r21600,l21600,xe">
          <v:stroke joinstyle="miter"/>
          <v:path gradientshapeok="t" o:connecttype="rect"/>
        </v:shapetype>
        <v:shape id="Textbox 133" o:spid="_x0000_s2061" type="#_x0000_t202" style="position:absolute;margin-left:482.1pt;margin-top:828.55pt;width:74.05pt;height:14.25pt;z-index:-2516536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" filled="f" stroked="f">
          <v:path arrowok="t"/>
          <v:textbox inset="0,0,0,0">
            <w:txbxContent>
              <w:p w:rsidR="00873EB4" w:rsidRDefault="00873EB4">
                <w:pPr>
                  <w:spacing w:before="11"/>
                  <w:ind w:left="20"/>
                  <w:rPr>
                    <w:b/>
                  </w:rPr>
                </w:pPr>
                <w:r>
                  <w:t>Page</w:t>
                </w:r>
                <w:r>
                  <w:rPr>
                    <w:b/>
                  </w:rPr>
                  <w:t>120</w:t>
                </w:r>
                <w:r>
                  <w:t xml:space="preserve">of </w:t>
                </w:r>
                <w:r>
                  <w:rPr>
                    <w:b/>
                    <w:spacing w:val="-5"/>
                  </w:rPr>
                  <w:t>138</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pPr>
      <w:pStyle w:val="BodyText"/>
      <w:spacing w:line="14" w:lineRule="auto"/>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AEF" w:rsidRDefault="008E6AEF">
      <w:r>
        <w:separator/>
      </w:r>
    </w:p>
  </w:footnote>
  <w:footnote w:type="continuationSeparator" w:id="1">
    <w:p w:rsidR="008E6AEF" w:rsidRDefault="008E6A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7E23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6" o:spid="_x0000_s2050" type="#_x0000_t75" style="position:absolute;margin-left:0;margin-top:0;width:525.95pt;height:525.95pt;z-index:-25165158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7E23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5" o:spid="_x0000_s2059" type="#_x0000_t75" style="position:absolute;margin-left:0;margin-top:0;width:525.95pt;height:525.95pt;z-index:-25164236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7E23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6" o:spid="_x0000_s2060" type="#_x0000_t75" style="position:absolute;margin-left:0;margin-top:0;width:525.95pt;height:525.95pt;z-index:-25164134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7E23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4" o:spid="_x0000_s2058" type="#_x0000_t75" style="position:absolute;margin-left:0;margin-top:0;width:525.95pt;height:525.95pt;z-index:-25164339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3A0470" w:rsidRDefault="00873EB4" w:rsidP="003A0470">
    <w:pPr>
      <w:pStyle w:val="Header"/>
      <w:jc w:val="center"/>
      <w:rPr>
        <w:b/>
        <w:sz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Y MATERIALS</w:t>
    </w:r>
    <w:r w:rsidR="007E234A" w:rsidRPr="007E234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7" o:spid="_x0000_s2051" type="#_x0000_t75" style="position:absolute;left:0;text-align:left;margin-left:0;margin-top:0;width:525.95pt;height:525.95pt;z-index:-251650560;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 xml:space="preserve"> FY 2024-25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7E23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5" o:spid="_x0000_s2049" type="#_x0000_t75" style="position:absolute;margin-left:0;margin-top:0;width:525.95pt;height:525.95pt;z-index:-25165260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7E23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9" o:spid="_x0000_s2053" type="#_x0000_t75" style="position:absolute;margin-left:0;margin-top:0;width:525.95pt;height:525.95pt;z-index:-25164851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rsidP="00380D01">
    <w:pPr>
      <w:pStyle w:val="Header"/>
      <w:jc w:val="center"/>
      <w:rPr>
        <w:b/>
        <w:sz w:val="18"/>
        <w:u w:val="single"/>
      </w:rPr>
    </w:pPr>
  </w:p>
  <w:p w:rsidR="00873EB4" w:rsidRPr="00E7071C" w:rsidRDefault="00873EB4" w:rsidP="00380D01">
    <w:pPr>
      <w:pStyle w:val="Header"/>
      <w:jc w:val="center"/>
      <w:rPr>
        <w:rFonts w:asciiTheme="majorHAnsi" w:hAnsiTheme="majorHAnsi"/>
        <w:b/>
        <w:sz w:val="18"/>
        <w:szCs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 xml:space="preserve">Y MATERIALS </w:t>
    </w:r>
    <w:r w:rsidR="007E234A">
      <w:rPr>
        <w:rFonts w:asciiTheme="majorHAnsi" w:hAnsiTheme="majorHAnsi"/>
        <w:b/>
        <w:noProof/>
        <w:sz w:val="18"/>
        <w:szCs w:val="1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0" o:spid="_x0000_s2054" type="#_x0000_t75" style="position:absolute;left:0;text-align:left;margin-left:0;margin-top:0;width:525.95pt;height:525.95pt;z-index:-251647488;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FY 2024-25</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7E23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8" o:spid="_x0000_s2052" type="#_x0000_t75" style="position:absolute;margin-left:0;margin-top:0;width:525.95pt;height:525.95pt;z-index:-25164953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7E23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2" o:spid="_x0000_s2056" type="#_x0000_t75" style="position:absolute;margin-left:0;margin-top:0;width:525.95pt;height:525.95pt;z-index:-25164544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7E23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3" o:spid="_x0000_s2057" type="#_x0000_t75" style="position:absolute;margin-left:0;margin-top:0;width:525.95pt;height:525.95pt;z-index:-2516444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7E23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1" o:spid="_x0000_s2055" type="#_x0000_t75" style="position:absolute;margin-left:0;margin-top:0;width:525.95pt;height:525.95pt;z-index:-251646464;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88E"/>
    <w:multiLevelType w:val="hybridMultilevel"/>
    <w:tmpl w:val="D812A18C"/>
    <w:lvl w:ilvl="0" w:tplc="12222848">
      <w:start w:val="3"/>
      <w:numFmt w:val="lowerRoman"/>
      <w:lvlText w:val="%1."/>
      <w:lvlJc w:val="left"/>
      <w:pPr>
        <w:ind w:left="832" w:hanging="579"/>
        <w:jc w:val="right"/>
      </w:pPr>
      <w:rPr>
        <w:rFonts w:ascii="Times New Roman" w:eastAsia="Times New Roman" w:hAnsi="Times New Roman" w:cs="Times New Roman" w:hint="default"/>
        <w:b/>
        <w:bCs/>
        <w:i w:val="0"/>
        <w:iCs w:val="0"/>
        <w:spacing w:val="-2"/>
        <w:w w:val="102"/>
        <w:sz w:val="19"/>
        <w:szCs w:val="19"/>
        <w:lang w:val="en-US" w:eastAsia="en-US" w:bidi="ar-SA"/>
      </w:rPr>
    </w:lvl>
    <w:lvl w:ilvl="1" w:tplc="C9DA496C">
      <w:numFmt w:val="bullet"/>
      <w:lvlText w:val="•"/>
      <w:lvlJc w:val="left"/>
      <w:pPr>
        <w:ind w:left="1717" w:hanging="579"/>
      </w:pPr>
      <w:rPr>
        <w:rFonts w:hint="default"/>
        <w:lang w:val="en-US" w:eastAsia="en-US" w:bidi="ar-SA"/>
      </w:rPr>
    </w:lvl>
    <w:lvl w:ilvl="2" w:tplc="0B0AE0BA">
      <w:numFmt w:val="bullet"/>
      <w:lvlText w:val="•"/>
      <w:lvlJc w:val="left"/>
      <w:pPr>
        <w:ind w:left="2595" w:hanging="579"/>
      </w:pPr>
      <w:rPr>
        <w:rFonts w:hint="default"/>
        <w:lang w:val="en-US" w:eastAsia="en-US" w:bidi="ar-SA"/>
      </w:rPr>
    </w:lvl>
    <w:lvl w:ilvl="3" w:tplc="041E38A2">
      <w:numFmt w:val="bullet"/>
      <w:lvlText w:val="•"/>
      <w:lvlJc w:val="left"/>
      <w:pPr>
        <w:ind w:left="3472" w:hanging="579"/>
      </w:pPr>
      <w:rPr>
        <w:rFonts w:hint="default"/>
        <w:lang w:val="en-US" w:eastAsia="en-US" w:bidi="ar-SA"/>
      </w:rPr>
    </w:lvl>
    <w:lvl w:ilvl="4" w:tplc="3028BF10">
      <w:numFmt w:val="bullet"/>
      <w:lvlText w:val="•"/>
      <w:lvlJc w:val="left"/>
      <w:pPr>
        <w:ind w:left="4350" w:hanging="579"/>
      </w:pPr>
      <w:rPr>
        <w:rFonts w:hint="default"/>
        <w:lang w:val="en-US" w:eastAsia="en-US" w:bidi="ar-SA"/>
      </w:rPr>
    </w:lvl>
    <w:lvl w:ilvl="5" w:tplc="48DA4552">
      <w:numFmt w:val="bullet"/>
      <w:lvlText w:val="•"/>
      <w:lvlJc w:val="left"/>
      <w:pPr>
        <w:ind w:left="5228" w:hanging="579"/>
      </w:pPr>
      <w:rPr>
        <w:rFonts w:hint="default"/>
        <w:lang w:val="en-US" w:eastAsia="en-US" w:bidi="ar-SA"/>
      </w:rPr>
    </w:lvl>
    <w:lvl w:ilvl="6" w:tplc="B2DC56BA">
      <w:numFmt w:val="bullet"/>
      <w:lvlText w:val="•"/>
      <w:lvlJc w:val="left"/>
      <w:pPr>
        <w:ind w:left="6105" w:hanging="579"/>
      </w:pPr>
      <w:rPr>
        <w:rFonts w:hint="default"/>
        <w:lang w:val="en-US" w:eastAsia="en-US" w:bidi="ar-SA"/>
      </w:rPr>
    </w:lvl>
    <w:lvl w:ilvl="7" w:tplc="978EBA04">
      <w:numFmt w:val="bullet"/>
      <w:lvlText w:val="•"/>
      <w:lvlJc w:val="left"/>
      <w:pPr>
        <w:ind w:left="6983" w:hanging="579"/>
      </w:pPr>
      <w:rPr>
        <w:rFonts w:hint="default"/>
        <w:lang w:val="en-US" w:eastAsia="en-US" w:bidi="ar-SA"/>
      </w:rPr>
    </w:lvl>
    <w:lvl w:ilvl="8" w:tplc="9B186A0E">
      <w:numFmt w:val="bullet"/>
      <w:lvlText w:val="•"/>
      <w:lvlJc w:val="left"/>
      <w:pPr>
        <w:ind w:left="7860" w:hanging="579"/>
      </w:pPr>
      <w:rPr>
        <w:rFonts w:hint="default"/>
        <w:lang w:val="en-US" w:eastAsia="en-US" w:bidi="ar-SA"/>
      </w:rPr>
    </w:lvl>
  </w:abstractNum>
  <w:abstractNum w:abstractNumId="1">
    <w:nsid w:val="0EA61ADA"/>
    <w:multiLevelType w:val="hybridMultilevel"/>
    <w:tmpl w:val="BBFC66D6"/>
    <w:lvl w:ilvl="0" w:tplc="B44EC424">
      <w:start w:val="1"/>
      <w:numFmt w:val="lowerRoman"/>
      <w:lvlText w:val="%1."/>
      <w:lvlJc w:val="left"/>
      <w:pPr>
        <w:ind w:left="616" w:hanging="286"/>
      </w:pPr>
      <w:rPr>
        <w:rFonts w:ascii="Times New Roman" w:eastAsia="Times New Roman" w:hAnsi="Times New Roman" w:cs="Times New Roman" w:hint="default"/>
        <w:b/>
        <w:bCs/>
        <w:i w:val="0"/>
        <w:iCs w:val="0"/>
        <w:spacing w:val="0"/>
        <w:w w:val="102"/>
        <w:sz w:val="19"/>
        <w:szCs w:val="19"/>
        <w:lang w:val="en-US" w:eastAsia="en-US" w:bidi="ar-SA"/>
      </w:rPr>
    </w:lvl>
    <w:lvl w:ilvl="1" w:tplc="37F2B462">
      <w:numFmt w:val="bullet"/>
      <w:lvlText w:val="•"/>
      <w:lvlJc w:val="left"/>
      <w:pPr>
        <w:ind w:left="1519" w:hanging="286"/>
      </w:pPr>
      <w:rPr>
        <w:rFonts w:hint="default"/>
        <w:lang w:val="en-US" w:eastAsia="en-US" w:bidi="ar-SA"/>
      </w:rPr>
    </w:lvl>
    <w:lvl w:ilvl="2" w:tplc="8A267C36">
      <w:numFmt w:val="bullet"/>
      <w:lvlText w:val="•"/>
      <w:lvlJc w:val="left"/>
      <w:pPr>
        <w:ind w:left="2419" w:hanging="286"/>
      </w:pPr>
      <w:rPr>
        <w:rFonts w:hint="default"/>
        <w:lang w:val="en-US" w:eastAsia="en-US" w:bidi="ar-SA"/>
      </w:rPr>
    </w:lvl>
    <w:lvl w:ilvl="3" w:tplc="BDEA38B6">
      <w:numFmt w:val="bullet"/>
      <w:lvlText w:val="•"/>
      <w:lvlJc w:val="left"/>
      <w:pPr>
        <w:ind w:left="3318" w:hanging="286"/>
      </w:pPr>
      <w:rPr>
        <w:rFonts w:hint="default"/>
        <w:lang w:val="en-US" w:eastAsia="en-US" w:bidi="ar-SA"/>
      </w:rPr>
    </w:lvl>
    <w:lvl w:ilvl="4" w:tplc="14A20342">
      <w:numFmt w:val="bullet"/>
      <w:lvlText w:val="•"/>
      <w:lvlJc w:val="left"/>
      <w:pPr>
        <w:ind w:left="4218" w:hanging="286"/>
      </w:pPr>
      <w:rPr>
        <w:rFonts w:hint="default"/>
        <w:lang w:val="en-US" w:eastAsia="en-US" w:bidi="ar-SA"/>
      </w:rPr>
    </w:lvl>
    <w:lvl w:ilvl="5" w:tplc="6DACD6FA">
      <w:numFmt w:val="bullet"/>
      <w:lvlText w:val="•"/>
      <w:lvlJc w:val="left"/>
      <w:pPr>
        <w:ind w:left="5118" w:hanging="286"/>
      </w:pPr>
      <w:rPr>
        <w:rFonts w:hint="default"/>
        <w:lang w:val="en-US" w:eastAsia="en-US" w:bidi="ar-SA"/>
      </w:rPr>
    </w:lvl>
    <w:lvl w:ilvl="6" w:tplc="E38620D2">
      <w:numFmt w:val="bullet"/>
      <w:lvlText w:val="•"/>
      <w:lvlJc w:val="left"/>
      <w:pPr>
        <w:ind w:left="6017" w:hanging="286"/>
      </w:pPr>
      <w:rPr>
        <w:rFonts w:hint="default"/>
        <w:lang w:val="en-US" w:eastAsia="en-US" w:bidi="ar-SA"/>
      </w:rPr>
    </w:lvl>
    <w:lvl w:ilvl="7" w:tplc="5AAE299E">
      <w:numFmt w:val="bullet"/>
      <w:lvlText w:val="•"/>
      <w:lvlJc w:val="left"/>
      <w:pPr>
        <w:ind w:left="6917" w:hanging="286"/>
      </w:pPr>
      <w:rPr>
        <w:rFonts w:hint="default"/>
        <w:lang w:val="en-US" w:eastAsia="en-US" w:bidi="ar-SA"/>
      </w:rPr>
    </w:lvl>
    <w:lvl w:ilvl="8" w:tplc="1B644664">
      <w:numFmt w:val="bullet"/>
      <w:lvlText w:val="•"/>
      <w:lvlJc w:val="left"/>
      <w:pPr>
        <w:ind w:left="7816" w:hanging="286"/>
      </w:pPr>
      <w:rPr>
        <w:rFonts w:hint="default"/>
        <w:lang w:val="en-US" w:eastAsia="en-US" w:bidi="ar-SA"/>
      </w:rPr>
    </w:lvl>
  </w:abstractNum>
  <w:abstractNum w:abstractNumId="2">
    <w:nsid w:val="122D05BC"/>
    <w:multiLevelType w:val="hybridMultilevel"/>
    <w:tmpl w:val="BF686F90"/>
    <w:lvl w:ilvl="0" w:tplc="6774678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99"/>
        <w:sz w:val="19"/>
        <w:szCs w:val="19"/>
        <w:lang w:val="en-US" w:eastAsia="en-US" w:bidi="ar-SA"/>
      </w:rPr>
    </w:lvl>
    <w:lvl w:ilvl="1" w:tplc="576C57AE">
      <w:numFmt w:val="bullet"/>
      <w:lvlText w:val="•"/>
      <w:lvlJc w:val="left"/>
      <w:pPr>
        <w:ind w:left="1220" w:hanging="466"/>
      </w:pPr>
      <w:rPr>
        <w:rFonts w:hint="default"/>
        <w:lang w:val="en-US" w:eastAsia="en-US" w:bidi="ar-SA"/>
      </w:rPr>
    </w:lvl>
    <w:lvl w:ilvl="2" w:tplc="03A88608">
      <w:numFmt w:val="bullet"/>
      <w:lvlText w:val="•"/>
      <w:lvlJc w:val="left"/>
      <w:pPr>
        <w:ind w:left="1600" w:hanging="466"/>
      </w:pPr>
      <w:rPr>
        <w:rFonts w:hint="default"/>
        <w:lang w:val="en-US" w:eastAsia="en-US" w:bidi="ar-SA"/>
      </w:rPr>
    </w:lvl>
    <w:lvl w:ilvl="3" w:tplc="4906C1A4">
      <w:numFmt w:val="bullet"/>
      <w:lvlText w:val="•"/>
      <w:lvlJc w:val="left"/>
      <w:pPr>
        <w:ind w:left="1980" w:hanging="466"/>
      </w:pPr>
      <w:rPr>
        <w:rFonts w:hint="default"/>
        <w:lang w:val="en-US" w:eastAsia="en-US" w:bidi="ar-SA"/>
      </w:rPr>
    </w:lvl>
    <w:lvl w:ilvl="4" w:tplc="2BEECAEC">
      <w:numFmt w:val="bullet"/>
      <w:lvlText w:val="•"/>
      <w:lvlJc w:val="left"/>
      <w:pPr>
        <w:ind w:left="2360" w:hanging="466"/>
      </w:pPr>
      <w:rPr>
        <w:rFonts w:hint="default"/>
        <w:lang w:val="en-US" w:eastAsia="en-US" w:bidi="ar-SA"/>
      </w:rPr>
    </w:lvl>
    <w:lvl w:ilvl="5" w:tplc="5B1A818A">
      <w:numFmt w:val="bullet"/>
      <w:lvlText w:val="•"/>
      <w:lvlJc w:val="left"/>
      <w:pPr>
        <w:ind w:left="2741" w:hanging="466"/>
      </w:pPr>
      <w:rPr>
        <w:rFonts w:hint="default"/>
        <w:lang w:val="en-US" w:eastAsia="en-US" w:bidi="ar-SA"/>
      </w:rPr>
    </w:lvl>
    <w:lvl w:ilvl="6" w:tplc="F55E9898">
      <w:numFmt w:val="bullet"/>
      <w:lvlText w:val="•"/>
      <w:lvlJc w:val="left"/>
      <w:pPr>
        <w:ind w:left="3121" w:hanging="466"/>
      </w:pPr>
      <w:rPr>
        <w:rFonts w:hint="default"/>
        <w:lang w:val="en-US" w:eastAsia="en-US" w:bidi="ar-SA"/>
      </w:rPr>
    </w:lvl>
    <w:lvl w:ilvl="7" w:tplc="A6905714">
      <w:numFmt w:val="bullet"/>
      <w:lvlText w:val="•"/>
      <w:lvlJc w:val="left"/>
      <w:pPr>
        <w:ind w:left="3501" w:hanging="466"/>
      </w:pPr>
      <w:rPr>
        <w:rFonts w:hint="default"/>
        <w:lang w:val="en-US" w:eastAsia="en-US" w:bidi="ar-SA"/>
      </w:rPr>
    </w:lvl>
    <w:lvl w:ilvl="8" w:tplc="02501F7A">
      <w:numFmt w:val="bullet"/>
      <w:lvlText w:val="•"/>
      <w:lvlJc w:val="left"/>
      <w:pPr>
        <w:ind w:left="3881" w:hanging="466"/>
      </w:pPr>
      <w:rPr>
        <w:rFonts w:hint="default"/>
        <w:lang w:val="en-US" w:eastAsia="en-US" w:bidi="ar-SA"/>
      </w:rPr>
    </w:lvl>
  </w:abstractNum>
  <w:abstractNum w:abstractNumId="3">
    <w:nsid w:val="1311266E"/>
    <w:multiLevelType w:val="hybridMultilevel"/>
    <w:tmpl w:val="2A2897DE"/>
    <w:lvl w:ilvl="0" w:tplc="BEAE91EC">
      <w:start w:val="1"/>
      <w:numFmt w:val="lowerLetter"/>
      <w:lvlText w:val="%1)"/>
      <w:lvlJc w:val="left"/>
      <w:pPr>
        <w:ind w:left="835" w:hanging="363"/>
      </w:pPr>
      <w:rPr>
        <w:rFonts w:hint="default"/>
        <w:spacing w:val="-9"/>
        <w:w w:val="100"/>
        <w:lang w:val="en-US" w:eastAsia="en-US" w:bidi="ar-SA"/>
      </w:rPr>
    </w:lvl>
    <w:lvl w:ilvl="1" w:tplc="85989980">
      <w:numFmt w:val="bullet"/>
      <w:lvlText w:val="•"/>
      <w:lvlJc w:val="left"/>
      <w:pPr>
        <w:ind w:left="1470" w:hanging="363"/>
      </w:pPr>
      <w:rPr>
        <w:rFonts w:hint="default"/>
        <w:lang w:val="en-US" w:eastAsia="en-US" w:bidi="ar-SA"/>
      </w:rPr>
    </w:lvl>
    <w:lvl w:ilvl="2" w:tplc="37E23268">
      <w:numFmt w:val="bullet"/>
      <w:lvlText w:val="•"/>
      <w:lvlJc w:val="left"/>
      <w:pPr>
        <w:ind w:left="2100" w:hanging="363"/>
      </w:pPr>
      <w:rPr>
        <w:rFonts w:hint="default"/>
        <w:lang w:val="en-US" w:eastAsia="en-US" w:bidi="ar-SA"/>
      </w:rPr>
    </w:lvl>
    <w:lvl w:ilvl="3" w:tplc="0DC24D96">
      <w:numFmt w:val="bullet"/>
      <w:lvlText w:val="•"/>
      <w:lvlJc w:val="left"/>
      <w:pPr>
        <w:ind w:left="2730" w:hanging="363"/>
      </w:pPr>
      <w:rPr>
        <w:rFonts w:hint="default"/>
        <w:lang w:val="en-US" w:eastAsia="en-US" w:bidi="ar-SA"/>
      </w:rPr>
    </w:lvl>
    <w:lvl w:ilvl="4" w:tplc="00C4B752">
      <w:numFmt w:val="bullet"/>
      <w:lvlText w:val="•"/>
      <w:lvlJc w:val="left"/>
      <w:pPr>
        <w:ind w:left="3360" w:hanging="363"/>
      </w:pPr>
      <w:rPr>
        <w:rFonts w:hint="default"/>
        <w:lang w:val="en-US" w:eastAsia="en-US" w:bidi="ar-SA"/>
      </w:rPr>
    </w:lvl>
    <w:lvl w:ilvl="5" w:tplc="398E7D10">
      <w:numFmt w:val="bullet"/>
      <w:lvlText w:val="•"/>
      <w:lvlJc w:val="left"/>
      <w:pPr>
        <w:ind w:left="3990" w:hanging="363"/>
      </w:pPr>
      <w:rPr>
        <w:rFonts w:hint="default"/>
        <w:lang w:val="en-US" w:eastAsia="en-US" w:bidi="ar-SA"/>
      </w:rPr>
    </w:lvl>
    <w:lvl w:ilvl="6" w:tplc="5E182540">
      <w:numFmt w:val="bullet"/>
      <w:lvlText w:val="•"/>
      <w:lvlJc w:val="left"/>
      <w:pPr>
        <w:ind w:left="4620" w:hanging="363"/>
      </w:pPr>
      <w:rPr>
        <w:rFonts w:hint="default"/>
        <w:lang w:val="en-US" w:eastAsia="en-US" w:bidi="ar-SA"/>
      </w:rPr>
    </w:lvl>
    <w:lvl w:ilvl="7" w:tplc="5DF27942">
      <w:numFmt w:val="bullet"/>
      <w:lvlText w:val="•"/>
      <w:lvlJc w:val="left"/>
      <w:pPr>
        <w:ind w:left="5250" w:hanging="363"/>
      </w:pPr>
      <w:rPr>
        <w:rFonts w:hint="default"/>
        <w:lang w:val="en-US" w:eastAsia="en-US" w:bidi="ar-SA"/>
      </w:rPr>
    </w:lvl>
    <w:lvl w:ilvl="8" w:tplc="7612FD24">
      <w:numFmt w:val="bullet"/>
      <w:lvlText w:val="•"/>
      <w:lvlJc w:val="left"/>
      <w:pPr>
        <w:ind w:left="5880" w:hanging="363"/>
      </w:pPr>
      <w:rPr>
        <w:rFonts w:hint="default"/>
        <w:lang w:val="en-US" w:eastAsia="en-US" w:bidi="ar-SA"/>
      </w:rPr>
    </w:lvl>
  </w:abstractNum>
  <w:abstractNum w:abstractNumId="4">
    <w:nsid w:val="13E908F6"/>
    <w:multiLevelType w:val="hybridMultilevel"/>
    <w:tmpl w:val="F3C092A8"/>
    <w:lvl w:ilvl="0" w:tplc="E0AA8A64">
      <w:start w:val="1"/>
      <w:numFmt w:val="lowerRoman"/>
      <w:lvlText w:val="%1."/>
      <w:lvlJc w:val="left"/>
      <w:pPr>
        <w:ind w:left="2200" w:hanging="303"/>
        <w:jc w:val="right"/>
      </w:pPr>
      <w:rPr>
        <w:rFonts w:ascii="Times New Roman" w:eastAsia="Times New Roman" w:hAnsi="Times New Roman" w:cs="Times New Roman" w:hint="default"/>
        <w:b/>
        <w:bCs/>
        <w:i w:val="0"/>
        <w:iCs w:val="0"/>
        <w:spacing w:val="0"/>
        <w:w w:val="100"/>
        <w:sz w:val="22"/>
        <w:szCs w:val="22"/>
        <w:lang w:val="en-US" w:eastAsia="en-US" w:bidi="ar-SA"/>
      </w:rPr>
    </w:lvl>
    <w:lvl w:ilvl="1" w:tplc="BB0C37FE">
      <w:numFmt w:val="bullet"/>
      <w:lvlText w:val="•"/>
      <w:lvlJc w:val="left"/>
      <w:pPr>
        <w:ind w:left="3035" w:hanging="303"/>
      </w:pPr>
      <w:rPr>
        <w:rFonts w:hint="default"/>
        <w:lang w:val="en-US" w:eastAsia="en-US" w:bidi="ar-SA"/>
      </w:rPr>
    </w:lvl>
    <w:lvl w:ilvl="2" w:tplc="940C1A42">
      <w:numFmt w:val="bullet"/>
      <w:lvlText w:val="•"/>
      <w:lvlJc w:val="left"/>
      <w:pPr>
        <w:ind w:left="3871" w:hanging="303"/>
      </w:pPr>
      <w:rPr>
        <w:rFonts w:hint="default"/>
        <w:lang w:val="en-US" w:eastAsia="en-US" w:bidi="ar-SA"/>
      </w:rPr>
    </w:lvl>
    <w:lvl w:ilvl="3" w:tplc="D86E8988">
      <w:numFmt w:val="bullet"/>
      <w:lvlText w:val="•"/>
      <w:lvlJc w:val="left"/>
      <w:pPr>
        <w:ind w:left="4707" w:hanging="303"/>
      </w:pPr>
      <w:rPr>
        <w:rFonts w:hint="default"/>
        <w:lang w:val="en-US" w:eastAsia="en-US" w:bidi="ar-SA"/>
      </w:rPr>
    </w:lvl>
    <w:lvl w:ilvl="4" w:tplc="9AE0ED12">
      <w:numFmt w:val="bullet"/>
      <w:lvlText w:val="•"/>
      <w:lvlJc w:val="left"/>
      <w:pPr>
        <w:ind w:left="5543" w:hanging="303"/>
      </w:pPr>
      <w:rPr>
        <w:rFonts w:hint="default"/>
        <w:lang w:val="en-US" w:eastAsia="en-US" w:bidi="ar-SA"/>
      </w:rPr>
    </w:lvl>
    <w:lvl w:ilvl="5" w:tplc="8E26AC3C">
      <w:numFmt w:val="bullet"/>
      <w:lvlText w:val="•"/>
      <w:lvlJc w:val="left"/>
      <w:pPr>
        <w:ind w:left="6379" w:hanging="303"/>
      </w:pPr>
      <w:rPr>
        <w:rFonts w:hint="default"/>
        <w:lang w:val="en-US" w:eastAsia="en-US" w:bidi="ar-SA"/>
      </w:rPr>
    </w:lvl>
    <w:lvl w:ilvl="6" w:tplc="1342258E">
      <w:numFmt w:val="bullet"/>
      <w:lvlText w:val="•"/>
      <w:lvlJc w:val="left"/>
      <w:pPr>
        <w:ind w:left="7215" w:hanging="303"/>
      </w:pPr>
      <w:rPr>
        <w:rFonts w:hint="default"/>
        <w:lang w:val="en-US" w:eastAsia="en-US" w:bidi="ar-SA"/>
      </w:rPr>
    </w:lvl>
    <w:lvl w:ilvl="7" w:tplc="11E49958">
      <w:numFmt w:val="bullet"/>
      <w:lvlText w:val="•"/>
      <w:lvlJc w:val="left"/>
      <w:pPr>
        <w:ind w:left="8051" w:hanging="303"/>
      </w:pPr>
      <w:rPr>
        <w:rFonts w:hint="default"/>
        <w:lang w:val="en-US" w:eastAsia="en-US" w:bidi="ar-SA"/>
      </w:rPr>
    </w:lvl>
    <w:lvl w:ilvl="8" w:tplc="2CA4F14A">
      <w:numFmt w:val="bullet"/>
      <w:lvlText w:val="•"/>
      <w:lvlJc w:val="left"/>
      <w:pPr>
        <w:ind w:left="8887" w:hanging="303"/>
      </w:pPr>
      <w:rPr>
        <w:rFonts w:hint="default"/>
        <w:lang w:val="en-US" w:eastAsia="en-US" w:bidi="ar-SA"/>
      </w:rPr>
    </w:lvl>
  </w:abstractNum>
  <w:abstractNum w:abstractNumId="5">
    <w:nsid w:val="146C1E99"/>
    <w:multiLevelType w:val="hybridMultilevel"/>
    <w:tmpl w:val="2FCE4E44"/>
    <w:lvl w:ilvl="0" w:tplc="F530F754">
      <w:start w:val="1"/>
      <w:numFmt w:val="lowerLetter"/>
      <w:lvlText w:val="%1."/>
      <w:lvlJc w:val="left"/>
      <w:pPr>
        <w:ind w:left="494" w:hanging="380"/>
      </w:pPr>
      <w:rPr>
        <w:rFonts w:ascii="Times New Roman" w:eastAsia="Times New Roman" w:hAnsi="Times New Roman" w:cs="Times New Roman" w:hint="default"/>
        <w:b w:val="0"/>
        <w:bCs w:val="0"/>
        <w:i w:val="0"/>
        <w:iCs w:val="0"/>
        <w:spacing w:val="-29"/>
        <w:w w:val="99"/>
        <w:sz w:val="20"/>
        <w:szCs w:val="20"/>
        <w:lang w:val="en-US" w:eastAsia="en-US" w:bidi="ar-SA"/>
      </w:rPr>
    </w:lvl>
    <w:lvl w:ilvl="1" w:tplc="0F36EAA2">
      <w:numFmt w:val="bullet"/>
      <w:lvlText w:val="•"/>
      <w:lvlJc w:val="left"/>
      <w:pPr>
        <w:ind w:left="1119" w:hanging="380"/>
      </w:pPr>
      <w:rPr>
        <w:rFonts w:hint="default"/>
        <w:lang w:val="en-US" w:eastAsia="en-US" w:bidi="ar-SA"/>
      </w:rPr>
    </w:lvl>
    <w:lvl w:ilvl="2" w:tplc="08B2F4E8">
      <w:numFmt w:val="bullet"/>
      <w:lvlText w:val="•"/>
      <w:lvlJc w:val="left"/>
      <w:pPr>
        <w:ind w:left="1739" w:hanging="380"/>
      </w:pPr>
      <w:rPr>
        <w:rFonts w:hint="default"/>
        <w:lang w:val="en-US" w:eastAsia="en-US" w:bidi="ar-SA"/>
      </w:rPr>
    </w:lvl>
    <w:lvl w:ilvl="3" w:tplc="FF924C7E">
      <w:numFmt w:val="bullet"/>
      <w:lvlText w:val="•"/>
      <w:lvlJc w:val="left"/>
      <w:pPr>
        <w:ind w:left="2359" w:hanging="380"/>
      </w:pPr>
      <w:rPr>
        <w:rFonts w:hint="default"/>
        <w:lang w:val="en-US" w:eastAsia="en-US" w:bidi="ar-SA"/>
      </w:rPr>
    </w:lvl>
    <w:lvl w:ilvl="4" w:tplc="05889EAA">
      <w:numFmt w:val="bullet"/>
      <w:lvlText w:val="•"/>
      <w:lvlJc w:val="left"/>
      <w:pPr>
        <w:ind w:left="2978" w:hanging="380"/>
      </w:pPr>
      <w:rPr>
        <w:rFonts w:hint="default"/>
        <w:lang w:val="en-US" w:eastAsia="en-US" w:bidi="ar-SA"/>
      </w:rPr>
    </w:lvl>
    <w:lvl w:ilvl="5" w:tplc="5294691E">
      <w:numFmt w:val="bullet"/>
      <w:lvlText w:val="•"/>
      <w:lvlJc w:val="left"/>
      <w:pPr>
        <w:ind w:left="3598" w:hanging="380"/>
      </w:pPr>
      <w:rPr>
        <w:rFonts w:hint="default"/>
        <w:lang w:val="en-US" w:eastAsia="en-US" w:bidi="ar-SA"/>
      </w:rPr>
    </w:lvl>
    <w:lvl w:ilvl="6" w:tplc="34D8CE8C">
      <w:numFmt w:val="bullet"/>
      <w:lvlText w:val="•"/>
      <w:lvlJc w:val="left"/>
      <w:pPr>
        <w:ind w:left="4218" w:hanging="380"/>
      </w:pPr>
      <w:rPr>
        <w:rFonts w:hint="default"/>
        <w:lang w:val="en-US" w:eastAsia="en-US" w:bidi="ar-SA"/>
      </w:rPr>
    </w:lvl>
    <w:lvl w:ilvl="7" w:tplc="4E5209FE">
      <w:numFmt w:val="bullet"/>
      <w:lvlText w:val="•"/>
      <w:lvlJc w:val="left"/>
      <w:pPr>
        <w:ind w:left="4837" w:hanging="380"/>
      </w:pPr>
      <w:rPr>
        <w:rFonts w:hint="default"/>
        <w:lang w:val="en-US" w:eastAsia="en-US" w:bidi="ar-SA"/>
      </w:rPr>
    </w:lvl>
    <w:lvl w:ilvl="8" w:tplc="9118BAD4">
      <w:numFmt w:val="bullet"/>
      <w:lvlText w:val="•"/>
      <w:lvlJc w:val="left"/>
      <w:pPr>
        <w:ind w:left="5457" w:hanging="380"/>
      </w:pPr>
      <w:rPr>
        <w:rFonts w:hint="default"/>
        <w:lang w:val="en-US" w:eastAsia="en-US" w:bidi="ar-SA"/>
      </w:rPr>
    </w:lvl>
  </w:abstractNum>
  <w:abstractNum w:abstractNumId="6">
    <w:nsid w:val="147164DC"/>
    <w:multiLevelType w:val="hybridMultilevel"/>
    <w:tmpl w:val="38464A9A"/>
    <w:lvl w:ilvl="0" w:tplc="8DAEF208">
      <w:numFmt w:val="bullet"/>
      <w:lvlText w:val="-"/>
      <w:lvlJc w:val="left"/>
      <w:pPr>
        <w:ind w:left="1240" w:hanging="720"/>
      </w:pPr>
      <w:rPr>
        <w:rFonts w:ascii="Times New Roman" w:eastAsia="Times New Roman" w:hAnsi="Times New Roman" w:cs="Times New Roman" w:hint="default"/>
        <w:spacing w:val="0"/>
        <w:w w:val="100"/>
        <w:lang w:val="en-US" w:eastAsia="en-US" w:bidi="ar-SA"/>
      </w:rPr>
    </w:lvl>
    <w:lvl w:ilvl="1" w:tplc="9CBEA59E">
      <w:numFmt w:val="bullet"/>
      <w:lvlText w:val="•"/>
      <w:lvlJc w:val="left"/>
      <w:pPr>
        <w:ind w:left="2167" w:hanging="720"/>
      </w:pPr>
      <w:rPr>
        <w:rFonts w:hint="default"/>
        <w:lang w:val="en-US" w:eastAsia="en-US" w:bidi="ar-SA"/>
      </w:rPr>
    </w:lvl>
    <w:lvl w:ilvl="2" w:tplc="3D787852">
      <w:numFmt w:val="bullet"/>
      <w:lvlText w:val="•"/>
      <w:lvlJc w:val="left"/>
      <w:pPr>
        <w:ind w:left="3095" w:hanging="720"/>
      </w:pPr>
      <w:rPr>
        <w:rFonts w:hint="default"/>
        <w:lang w:val="en-US" w:eastAsia="en-US" w:bidi="ar-SA"/>
      </w:rPr>
    </w:lvl>
    <w:lvl w:ilvl="3" w:tplc="45CACE26">
      <w:numFmt w:val="bullet"/>
      <w:lvlText w:val="•"/>
      <w:lvlJc w:val="left"/>
      <w:pPr>
        <w:ind w:left="4023" w:hanging="720"/>
      </w:pPr>
      <w:rPr>
        <w:rFonts w:hint="default"/>
        <w:lang w:val="en-US" w:eastAsia="en-US" w:bidi="ar-SA"/>
      </w:rPr>
    </w:lvl>
    <w:lvl w:ilvl="4" w:tplc="4716763C">
      <w:numFmt w:val="bullet"/>
      <w:lvlText w:val="•"/>
      <w:lvlJc w:val="left"/>
      <w:pPr>
        <w:ind w:left="4951" w:hanging="720"/>
      </w:pPr>
      <w:rPr>
        <w:rFonts w:hint="default"/>
        <w:lang w:val="en-US" w:eastAsia="en-US" w:bidi="ar-SA"/>
      </w:rPr>
    </w:lvl>
    <w:lvl w:ilvl="5" w:tplc="3CE8DDB2">
      <w:numFmt w:val="bullet"/>
      <w:lvlText w:val="•"/>
      <w:lvlJc w:val="left"/>
      <w:pPr>
        <w:ind w:left="5879" w:hanging="720"/>
      </w:pPr>
      <w:rPr>
        <w:rFonts w:hint="default"/>
        <w:lang w:val="en-US" w:eastAsia="en-US" w:bidi="ar-SA"/>
      </w:rPr>
    </w:lvl>
    <w:lvl w:ilvl="6" w:tplc="BA62ED6C">
      <w:numFmt w:val="bullet"/>
      <w:lvlText w:val="•"/>
      <w:lvlJc w:val="left"/>
      <w:pPr>
        <w:ind w:left="6807" w:hanging="720"/>
      </w:pPr>
      <w:rPr>
        <w:rFonts w:hint="default"/>
        <w:lang w:val="en-US" w:eastAsia="en-US" w:bidi="ar-SA"/>
      </w:rPr>
    </w:lvl>
    <w:lvl w:ilvl="7" w:tplc="CE8EC796">
      <w:numFmt w:val="bullet"/>
      <w:lvlText w:val="•"/>
      <w:lvlJc w:val="left"/>
      <w:pPr>
        <w:ind w:left="7735" w:hanging="720"/>
      </w:pPr>
      <w:rPr>
        <w:rFonts w:hint="default"/>
        <w:lang w:val="en-US" w:eastAsia="en-US" w:bidi="ar-SA"/>
      </w:rPr>
    </w:lvl>
    <w:lvl w:ilvl="8" w:tplc="50D8F576">
      <w:numFmt w:val="bullet"/>
      <w:lvlText w:val="•"/>
      <w:lvlJc w:val="left"/>
      <w:pPr>
        <w:ind w:left="8663" w:hanging="720"/>
      </w:pPr>
      <w:rPr>
        <w:rFonts w:hint="default"/>
        <w:lang w:val="en-US" w:eastAsia="en-US" w:bidi="ar-SA"/>
      </w:rPr>
    </w:lvl>
  </w:abstractNum>
  <w:abstractNum w:abstractNumId="7">
    <w:nsid w:val="14A079B8"/>
    <w:multiLevelType w:val="hybridMultilevel"/>
    <w:tmpl w:val="CE6E1000"/>
    <w:lvl w:ilvl="0" w:tplc="5488442A">
      <w:start w:val="1"/>
      <w:numFmt w:val="lowerLetter"/>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66203C0">
      <w:start w:val="1"/>
      <w:numFmt w:val="lowerLetter"/>
      <w:lvlText w:val="%2"/>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FE284D6">
      <w:start w:val="1"/>
      <w:numFmt w:val="lowerRoman"/>
      <w:lvlText w:val="%3"/>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576BBBA">
      <w:start w:val="1"/>
      <w:numFmt w:val="decimal"/>
      <w:lvlText w:val="%4"/>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EF20EA6">
      <w:start w:val="1"/>
      <w:numFmt w:val="lowerLetter"/>
      <w:lvlText w:val="%5"/>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5A7272">
      <w:start w:val="1"/>
      <w:numFmt w:val="lowerRoman"/>
      <w:lvlText w:val="%6"/>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2CEBF5A">
      <w:start w:val="1"/>
      <w:numFmt w:val="decimal"/>
      <w:lvlText w:val="%7"/>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AAC7AF4">
      <w:start w:val="1"/>
      <w:numFmt w:val="lowerLetter"/>
      <w:lvlText w:val="%8"/>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947912">
      <w:start w:val="1"/>
      <w:numFmt w:val="lowerRoman"/>
      <w:lvlText w:val="%9"/>
      <w:lvlJc w:val="left"/>
      <w:pPr>
        <w:ind w:left="7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nsid w:val="16545C5C"/>
    <w:multiLevelType w:val="hybridMultilevel"/>
    <w:tmpl w:val="1F183168"/>
    <w:lvl w:ilvl="0" w:tplc="E60CE13A">
      <w:start w:val="1"/>
      <w:numFmt w:val="lowerRoman"/>
      <w:lvlText w:val="%1."/>
      <w:lvlJc w:val="left"/>
      <w:pPr>
        <w:ind w:left="832" w:hanging="466"/>
      </w:pPr>
      <w:rPr>
        <w:rFonts w:ascii="Times New Roman" w:eastAsia="Times New Roman" w:hAnsi="Times New Roman" w:cs="Times New Roman" w:hint="default"/>
        <w:b/>
        <w:bCs/>
        <w:i w:val="0"/>
        <w:iCs w:val="0"/>
        <w:spacing w:val="0"/>
        <w:w w:val="102"/>
        <w:sz w:val="19"/>
        <w:szCs w:val="19"/>
        <w:lang w:val="en-US" w:eastAsia="en-US" w:bidi="ar-SA"/>
      </w:rPr>
    </w:lvl>
    <w:lvl w:ilvl="1" w:tplc="2200BBB2">
      <w:numFmt w:val="bullet"/>
      <w:lvlText w:val="•"/>
      <w:lvlJc w:val="left"/>
      <w:pPr>
        <w:ind w:left="1717" w:hanging="466"/>
      </w:pPr>
      <w:rPr>
        <w:rFonts w:hint="default"/>
        <w:lang w:val="en-US" w:eastAsia="en-US" w:bidi="ar-SA"/>
      </w:rPr>
    </w:lvl>
    <w:lvl w:ilvl="2" w:tplc="0B7284EC">
      <w:numFmt w:val="bullet"/>
      <w:lvlText w:val="•"/>
      <w:lvlJc w:val="left"/>
      <w:pPr>
        <w:ind w:left="2595" w:hanging="466"/>
      </w:pPr>
      <w:rPr>
        <w:rFonts w:hint="default"/>
        <w:lang w:val="en-US" w:eastAsia="en-US" w:bidi="ar-SA"/>
      </w:rPr>
    </w:lvl>
    <w:lvl w:ilvl="3" w:tplc="F3443FF4">
      <w:numFmt w:val="bullet"/>
      <w:lvlText w:val="•"/>
      <w:lvlJc w:val="left"/>
      <w:pPr>
        <w:ind w:left="3472" w:hanging="466"/>
      </w:pPr>
      <w:rPr>
        <w:rFonts w:hint="default"/>
        <w:lang w:val="en-US" w:eastAsia="en-US" w:bidi="ar-SA"/>
      </w:rPr>
    </w:lvl>
    <w:lvl w:ilvl="4" w:tplc="F968BDAA">
      <w:numFmt w:val="bullet"/>
      <w:lvlText w:val="•"/>
      <w:lvlJc w:val="left"/>
      <w:pPr>
        <w:ind w:left="4350" w:hanging="466"/>
      </w:pPr>
      <w:rPr>
        <w:rFonts w:hint="default"/>
        <w:lang w:val="en-US" w:eastAsia="en-US" w:bidi="ar-SA"/>
      </w:rPr>
    </w:lvl>
    <w:lvl w:ilvl="5" w:tplc="BF022686">
      <w:numFmt w:val="bullet"/>
      <w:lvlText w:val="•"/>
      <w:lvlJc w:val="left"/>
      <w:pPr>
        <w:ind w:left="5228" w:hanging="466"/>
      </w:pPr>
      <w:rPr>
        <w:rFonts w:hint="default"/>
        <w:lang w:val="en-US" w:eastAsia="en-US" w:bidi="ar-SA"/>
      </w:rPr>
    </w:lvl>
    <w:lvl w:ilvl="6" w:tplc="53C06B46">
      <w:numFmt w:val="bullet"/>
      <w:lvlText w:val="•"/>
      <w:lvlJc w:val="left"/>
      <w:pPr>
        <w:ind w:left="6105" w:hanging="466"/>
      </w:pPr>
      <w:rPr>
        <w:rFonts w:hint="default"/>
        <w:lang w:val="en-US" w:eastAsia="en-US" w:bidi="ar-SA"/>
      </w:rPr>
    </w:lvl>
    <w:lvl w:ilvl="7" w:tplc="D92E5CE6">
      <w:numFmt w:val="bullet"/>
      <w:lvlText w:val="•"/>
      <w:lvlJc w:val="left"/>
      <w:pPr>
        <w:ind w:left="6983" w:hanging="466"/>
      </w:pPr>
      <w:rPr>
        <w:rFonts w:hint="default"/>
        <w:lang w:val="en-US" w:eastAsia="en-US" w:bidi="ar-SA"/>
      </w:rPr>
    </w:lvl>
    <w:lvl w:ilvl="8" w:tplc="3EBADB7C">
      <w:numFmt w:val="bullet"/>
      <w:lvlText w:val="•"/>
      <w:lvlJc w:val="left"/>
      <w:pPr>
        <w:ind w:left="7860" w:hanging="466"/>
      </w:pPr>
      <w:rPr>
        <w:rFonts w:hint="default"/>
        <w:lang w:val="en-US" w:eastAsia="en-US" w:bidi="ar-SA"/>
      </w:rPr>
    </w:lvl>
  </w:abstractNum>
  <w:abstractNum w:abstractNumId="9">
    <w:nsid w:val="16DF2846"/>
    <w:multiLevelType w:val="hybridMultilevel"/>
    <w:tmpl w:val="87AEA482"/>
    <w:lvl w:ilvl="0" w:tplc="7CE25B5C">
      <w:start w:val="2"/>
      <w:numFmt w:val="lowerLetter"/>
      <w:lvlText w:val="%1."/>
      <w:lvlJc w:val="left"/>
      <w:pPr>
        <w:ind w:left="463" w:hanging="348"/>
      </w:pPr>
      <w:rPr>
        <w:rFonts w:ascii="Times New Roman" w:eastAsia="Times New Roman" w:hAnsi="Times New Roman" w:cs="Times New Roman" w:hint="default"/>
        <w:b w:val="0"/>
        <w:bCs w:val="0"/>
        <w:i w:val="0"/>
        <w:iCs w:val="0"/>
        <w:spacing w:val="-23"/>
        <w:w w:val="99"/>
        <w:sz w:val="20"/>
        <w:szCs w:val="20"/>
        <w:lang w:val="en-US" w:eastAsia="en-US" w:bidi="ar-SA"/>
      </w:rPr>
    </w:lvl>
    <w:lvl w:ilvl="1" w:tplc="633EC212">
      <w:numFmt w:val="bullet"/>
      <w:lvlText w:val="•"/>
      <w:lvlJc w:val="left"/>
      <w:pPr>
        <w:ind w:left="1083" w:hanging="348"/>
      </w:pPr>
      <w:rPr>
        <w:rFonts w:hint="default"/>
        <w:lang w:val="en-US" w:eastAsia="en-US" w:bidi="ar-SA"/>
      </w:rPr>
    </w:lvl>
    <w:lvl w:ilvl="2" w:tplc="CBBA46F0">
      <w:numFmt w:val="bullet"/>
      <w:lvlText w:val="•"/>
      <w:lvlJc w:val="left"/>
      <w:pPr>
        <w:ind w:left="1707" w:hanging="348"/>
      </w:pPr>
      <w:rPr>
        <w:rFonts w:hint="default"/>
        <w:lang w:val="en-US" w:eastAsia="en-US" w:bidi="ar-SA"/>
      </w:rPr>
    </w:lvl>
    <w:lvl w:ilvl="3" w:tplc="C5D05276">
      <w:numFmt w:val="bullet"/>
      <w:lvlText w:val="•"/>
      <w:lvlJc w:val="left"/>
      <w:pPr>
        <w:ind w:left="2331" w:hanging="348"/>
      </w:pPr>
      <w:rPr>
        <w:rFonts w:hint="default"/>
        <w:lang w:val="en-US" w:eastAsia="en-US" w:bidi="ar-SA"/>
      </w:rPr>
    </w:lvl>
    <w:lvl w:ilvl="4" w:tplc="D494D05C">
      <w:numFmt w:val="bullet"/>
      <w:lvlText w:val="•"/>
      <w:lvlJc w:val="left"/>
      <w:pPr>
        <w:ind w:left="2954" w:hanging="348"/>
      </w:pPr>
      <w:rPr>
        <w:rFonts w:hint="default"/>
        <w:lang w:val="en-US" w:eastAsia="en-US" w:bidi="ar-SA"/>
      </w:rPr>
    </w:lvl>
    <w:lvl w:ilvl="5" w:tplc="119C106C">
      <w:numFmt w:val="bullet"/>
      <w:lvlText w:val="•"/>
      <w:lvlJc w:val="left"/>
      <w:pPr>
        <w:ind w:left="3578" w:hanging="348"/>
      </w:pPr>
      <w:rPr>
        <w:rFonts w:hint="default"/>
        <w:lang w:val="en-US" w:eastAsia="en-US" w:bidi="ar-SA"/>
      </w:rPr>
    </w:lvl>
    <w:lvl w:ilvl="6" w:tplc="590CBCAC">
      <w:numFmt w:val="bullet"/>
      <w:lvlText w:val="•"/>
      <w:lvlJc w:val="left"/>
      <w:pPr>
        <w:ind w:left="4202" w:hanging="348"/>
      </w:pPr>
      <w:rPr>
        <w:rFonts w:hint="default"/>
        <w:lang w:val="en-US" w:eastAsia="en-US" w:bidi="ar-SA"/>
      </w:rPr>
    </w:lvl>
    <w:lvl w:ilvl="7" w:tplc="C9F439B2">
      <w:numFmt w:val="bullet"/>
      <w:lvlText w:val="•"/>
      <w:lvlJc w:val="left"/>
      <w:pPr>
        <w:ind w:left="4825" w:hanging="348"/>
      </w:pPr>
      <w:rPr>
        <w:rFonts w:hint="default"/>
        <w:lang w:val="en-US" w:eastAsia="en-US" w:bidi="ar-SA"/>
      </w:rPr>
    </w:lvl>
    <w:lvl w:ilvl="8" w:tplc="E516FD26">
      <w:numFmt w:val="bullet"/>
      <w:lvlText w:val="•"/>
      <w:lvlJc w:val="left"/>
      <w:pPr>
        <w:ind w:left="5449" w:hanging="348"/>
      </w:pPr>
      <w:rPr>
        <w:rFonts w:hint="default"/>
        <w:lang w:val="en-US" w:eastAsia="en-US" w:bidi="ar-SA"/>
      </w:rPr>
    </w:lvl>
  </w:abstractNum>
  <w:abstractNum w:abstractNumId="10">
    <w:nsid w:val="197F5A8C"/>
    <w:multiLevelType w:val="hybridMultilevel"/>
    <w:tmpl w:val="0A2A36FC"/>
    <w:lvl w:ilvl="0" w:tplc="E1448432">
      <w:start w:val="1"/>
      <w:numFmt w:val="decimal"/>
      <w:lvlText w:val="%1."/>
      <w:lvlJc w:val="left"/>
      <w:pPr>
        <w:ind w:left="700" w:hanging="452"/>
      </w:pPr>
      <w:rPr>
        <w:rFonts w:hint="default"/>
        <w:spacing w:val="0"/>
        <w:w w:val="100"/>
        <w:lang w:val="en-US" w:eastAsia="en-US" w:bidi="ar-SA"/>
      </w:rPr>
    </w:lvl>
    <w:lvl w:ilvl="1" w:tplc="F62C8E4E">
      <w:start w:val="1"/>
      <w:numFmt w:val="lowerRoman"/>
      <w:lvlText w:val="(%2)"/>
      <w:lvlJc w:val="left"/>
      <w:pPr>
        <w:ind w:left="1420" w:hanging="480"/>
      </w:pPr>
      <w:rPr>
        <w:rFonts w:ascii="Times New Roman" w:eastAsia="Times New Roman" w:hAnsi="Times New Roman" w:cs="Times New Roman" w:hint="default"/>
        <w:b w:val="0"/>
        <w:bCs w:val="0"/>
        <w:i w:val="0"/>
        <w:iCs w:val="0"/>
        <w:spacing w:val="-10"/>
        <w:w w:val="100"/>
        <w:sz w:val="23"/>
        <w:szCs w:val="23"/>
        <w:lang w:val="en-US" w:eastAsia="en-US" w:bidi="ar-SA"/>
      </w:rPr>
    </w:lvl>
    <w:lvl w:ilvl="2" w:tplc="CB4CCBD6">
      <w:numFmt w:val="bullet"/>
      <w:lvlText w:val="•"/>
      <w:lvlJc w:val="left"/>
      <w:pPr>
        <w:ind w:left="2431" w:hanging="480"/>
      </w:pPr>
      <w:rPr>
        <w:rFonts w:hint="default"/>
        <w:lang w:val="en-US" w:eastAsia="en-US" w:bidi="ar-SA"/>
      </w:rPr>
    </w:lvl>
    <w:lvl w:ilvl="3" w:tplc="463CCBB0">
      <w:numFmt w:val="bullet"/>
      <w:lvlText w:val="•"/>
      <w:lvlJc w:val="left"/>
      <w:pPr>
        <w:ind w:left="3442" w:hanging="480"/>
      </w:pPr>
      <w:rPr>
        <w:rFonts w:hint="default"/>
        <w:lang w:val="en-US" w:eastAsia="en-US" w:bidi="ar-SA"/>
      </w:rPr>
    </w:lvl>
    <w:lvl w:ilvl="4" w:tplc="D7325284">
      <w:numFmt w:val="bullet"/>
      <w:lvlText w:val="•"/>
      <w:lvlJc w:val="left"/>
      <w:pPr>
        <w:ind w:left="4453" w:hanging="480"/>
      </w:pPr>
      <w:rPr>
        <w:rFonts w:hint="default"/>
        <w:lang w:val="en-US" w:eastAsia="en-US" w:bidi="ar-SA"/>
      </w:rPr>
    </w:lvl>
    <w:lvl w:ilvl="5" w:tplc="1AC8ACBC">
      <w:numFmt w:val="bullet"/>
      <w:lvlText w:val="•"/>
      <w:lvlJc w:val="left"/>
      <w:pPr>
        <w:ind w:left="5464" w:hanging="480"/>
      </w:pPr>
      <w:rPr>
        <w:rFonts w:hint="default"/>
        <w:lang w:val="en-US" w:eastAsia="en-US" w:bidi="ar-SA"/>
      </w:rPr>
    </w:lvl>
    <w:lvl w:ilvl="6" w:tplc="1A28EEF2">
      <w:numFmt w:val="bullet"/>
      <w:lvlText w:val="•"/>
      <w:lvlJc w:val="left"/>
      <w:pPr>
        <w:ind w:left="6475" w:hanging="480"/>
      </w:pPr>
      <w:rPr>
        <w:rFonts w:hint="default"/>
        <w:lang w:val="en-US" w:eastAsia="en-US" w:bidi="ar-SA"/>
      </w:rPr>
    </w:lvl>
    <w:lvl w:ilvl="7" w:tplc="6A9AEC12">
      <w:numFmt w:val="bullet"/>
      <w:lvlText w:val="•"/>
      <w:lvlJc w:val="left"/>
      <w:pPr>
        <w:ind w:left="7486" w:hanging="480"/>
      </w:pPr>
      <w:rPr>
        <w:rFonts w:hint="default"/>
        <w:lang w:val="en-US" w:eastAsia="en-US" w:bidi="ar-SA"/>
      </w:rPr>
    </w:lvl>
    <w:lvl w:ilvl="8" w:tplc="2EBE9718">
      <w:numFmt w:val="bullet"/>
      <w:lvlText w:val="•"/>
      <w:lvlJc w:val="left"/>
      <w:pPr>
        <w:ind w:left="8497" w:hanging="480"/>
      </w:pPr>
      <w:rPr>
        <w:rFonts w:hint="default"/>
        <w:lang w:val="en-US" w:eastAsia="en-US" w:bidi="ar-SA"/>
      </w:rPr>
    </w:lvl>
  </w:abstractNum>
  <w:abstractNum w:abstractNumId="11">
    <w:nsid w:val="1A304C65"/>
    <w:multiLevelType w:val="hybridMultilevel"/>
    <w:tmpl w:val="0062095A"/>
    <w:lvl w:ilvl="0" w:tplc="FE9EA59A">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8E26E8DA">
      <w:numFmt w:val="bullet"/>
      <w:lvlText w:val="•"/>
      <w:lvlJc w:val="left"/>
      <w:pPr>
        <w:ind w:left="1146" w:hanging="360"/>
      </w:pPr>
      <w:rPr>
        <w:rFonts w:hint="default"/>
        <w:lang w:val="en-US" w:eastAsia="en-US" w:bidi="ar-SA"/>
      </w:rPr>
    </w:lvl>
    <w:lvl w:ilvl="2" w:tplc="9FCE31DA">
      <w:numFmt w:val="bullet"/>
      <w:lvlText w:val="•"/>
      <w:lvlJc w:val="left"/>
      <w:pPr>
        <w:ind w:left="1812" w:hanging="360"/>
      </w:pPr>
      <w:rPr>
        <w:rFonts w:hint="default"/>
        <w:lang w:val="en-US" w:eastAsia="en-US" w:bidi="ar-SA"/>
      </w:rPr>
    </w:lvl>
    <w:lvl w:ilvl="3" w:tplc="D228E45A">
      <w:numFmt w:val="bullet"/>
      <w:lvlText w:val="•"/>
      <w:lvlJc w:val="left"/>
      <w:pPr>
        <w:ind w:left="2478" w:hanging="360"/>
      </w:pPr>
      <w:rPr>
        <w:rFonts w:hint="default"/>
        <w:lang w:val="en-US" w:eastAsia="en-US" w:bidi="ar-SA"/>
      </w:rPr>
    </w:lvl>
    <w:lvl w:ilvl="4" w:tplc="03EEFE60">
      <w:numFmt w:val="bullet"/>
      <w:lvlText w:val="•"/>
      <w:lvlJc w:val="left"/>
      <w:pPr>
        <w:ind w:left="3144" w:hanging="360"/>
      </w:pPr>
      <w:rPr>
        <w:rFonts w:hint="default"/>
        <w:lang w:val="en-US" w:eastAsia="en-US" w:bidi="ar-SA"/>
      </w:rPr>
    </w:lvl>
    <w:lvl w:ilvl="5" w:tplc="573AE8F4">
      <w:numFmt w:val="bullet"/>
      <w:lvlText w:val="•"/>
      <w:lvlJc w:val="left"/>
      <w:pPr>
        <w:ind w:left="3810" w:hanging="360"/>
      </w:pPr>
      <w:rPr>
        <w:rFonts w:hint="default"/>
        <w:lang w:val="en-US" w:eastAsia="en-US" w:bidi="ar-SA"/>
      </w:rPr>
    </w:lvl>
    <w:lvl w:ilvl="6" w:tplc="5B261966">
      <w:numFmt w:val="bullet"/>
      <w:lvlText w:val="•"/>
      <w:lvlJc w:val="left"/>
      <w:pPr>
        <w:ind w:left="4476" w:hanging="360"/>
      </w:pPr>
      <w:rPr>
        <w:rFonts w:hint="default"/>
        <w:lang w:val="en-US" w:eastAsia="en-US" w:bidi="ar-SA"/>
      </w:rPr>
    </w:lvl>
    <w:lvl w:ilvl="7" w:tplc="DF289056">
      <w:numFmt w:val="bullet"/>
      <w:lvlText w:val="•"/>
      <w:lvlJc w:val="left"/>
      <w:pPr>
        <w:ind w:left="5142" w:hanging="360"/>
      </w:pPr>
      <w:rPr>
        <w:rFonts w:hint="default"/>
        <w:lang w:val="en-US" w:eastAsia="en-US" w:bidi="ar-SA"/>
      </w:rPr>
    </w:lvl>
    <w:lvl w:ilvl="8" w:tplc="C46E284A">
      <w:numFmt w:val="bullet"/>
      <w:lvlText w:val="•"/>
      <w:lvlJc w:val="left"/>
      <w:pPr>
        <w:ind w:left="5808" w:hanging="360"/>
      </w:pPr>
      <w:rPr>
        <w:rFonts w:hint="default"/>
        <w:lang w:val="en-US" w:eastAsia="en-US" w:bidi="ar-SA"/>
      </w:rPr>
    </w:lvl>
  </w:abstractNum>
  <w:abstractNum w:abstractNumId="12">
    <w:nsid w:val="1C203E16"/>
    <w:multiLevelType w:val="hybridMultilevel"/>
    <w:tmpl w:val="2E12CDA2"/>
    <w:lvl w:ilvl="0" w:tplc="4ACE1AC8">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C8C00192">
      <w:numFmt w:val="bullet"/>
      <w:lvlText w:val="•"/>
      <w:lvlJc w:val="left"/>
      <w:pPr>
        <w:ind w:left="1146" w:hanging="360"/>
      </w:pPr>
      <w:rPr>
        <w:rFonts w:hint="default"/>
        <w:lang w:val="en-US" w:eastAsia="en-US" w:bidi="ar-SA"/>
      </w:rPr>
    </w:lvl>
    <w:lvl w:ilvl="2" w:tplc="A4D070A4">
      <w:numFmt w:val="bullet"/>
      <w:lvlText w:val="•"/>
      <w:lvlJc w:val="left"/>
      <w:pPr>
        <w:ind w:left="1812" w:hanging="360"/>
      </w:pPr>
      <w:rPr>
        <w:rFonts w:hint="default"/>
        <w:lang w:val="en-US" w:eastAsia="en-US" w:bidi="ar-SA"/>
      </w:rPr>
    </w:lvl>
    <w:lvl w:ilvl="3" w:tplc="D18EEA4C">
      <w:numFmt w:val="bullet"/>
      <w:lvlText w:val="•"/>
      <w:lvlJc w:val="left"/>
      <w:pPr>
        <w:ind w:left="2478" w:hanging="360"/>
      </w:pPr>
      <w:rPr>
        <w:rFonts w:hint="default"/>
        <w:lang w:val="en-US" w:eastAsia="en-US" w:bidi="ar-SA"/>
      </w:rPr>
    </w:lvl>
    <w:lvl w:ilvl="4" w:tplc="182225A2">
      <w:numFmt w:val="bullet"/>
      <w:lvlText w:val="•"/>
      <w:lvlJc w:val="left"/>
      <w:pPr>
        <w:ind w:left="3144" w:hanging="360"/>
      </w:pPr>
      <w:rPr>
        <w:rFonts w:hint="default"/>
        <w:lang w:val="en-US" w:eastAsia="en-US" w:bidi="ar-SA"/>
      </w:rPr>
    </w:lvl>
    <w:lvl w:ilvl="5" w:tplc="07B4C11A">
      <w:numFmt w:val="bullet"/>
      <w:lvlText w:val="•"/>
      <w:lvlJc w:val="left"/>
      <w:pPr>
        <w:ind w:left="3810" w:hanging="360"/>
      </w:pPr>
      <w:rPr>
        <w:rFonts w:hint="default"/>
        <w:lang w:val="en-US" w:eastAsia="en-US" w:bidi="ar-SA"/>
      </w:rPr>
    </w:lvl>
    <w:lvl w:ilvl="6" w:tplc="BB9C09EA">
      <w:numFmt w:val="bullet"/>
      <w:lvlText w:val="•"/>
      <w:lvlJc w:val="left"/>
      <w:pPr>
        <w:ind w:left="4476" w:hanging="360"/>
      </w:pPr>
      <w:rPr>
        <w:rFonts w:hint="default"/>
        <w:lang w:val="en-US" w:eastAsia="en-US" w:bidi="ar-SA"/>
      </w:rPr>
    </w:lvl>
    <w:lvl w:ilvl="7" w:tplc="9CD29416">
      <w:numFmt w:val="bullet"/>
      <w:lvlText w:val="•"/>
      <w:lvlJc w:val="left"/>
      <w:pPr>
        <w:ind w:left="5142" w:hanging="360"/>
      </w:pPr>
      <w:rPr>
        <w:rFonts w:hint="default"/>
        <w:lang w:val="en-US" w:eastAsia="en-US" w:bidi="ar-SA"/>
      </w:rPr>
    </w:lvl>
    <w:lvl w:ilvl="8" w:tplc="95903FC8">
      <w:numFmt w:val="bullet"/>
      <w:lvlText w:val="•"/>
      <w:lvlJc w:val="left"/>
      <w:pPr>
        <w:ind w:left="5808" w:hanging="360"/>
      </w:pPr>
      <w:rPr>
        <w:rFonts w:hint="default"/>
        <w:lang w:val="en-US" w:eastAsia="en-US" w:bidi="ar-SA"/>
      </w:rPr>
    </w:lvl>
  </w:abstractNum>
  <w:abstractNum w:abstractNumId="13">
    <w:nsid w:val="20D709E7"/>
    <w:multiLevelType w:val="hybridMultilevel"/>
    <w:tmpl w:val="0C3CAE9E"/>
    <w:lvl w:ilvl="0" w:tplc="790C556C">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98E898C4">
      <w:numFmt w:val="bullet"/>
      <w:lvlText w:val="•"/>
      <w:lvlJc w:val="left"/>
      <w:pPr>
        <w:ind w:left="4111" w:hanging="360"/>
      </w:pPr>
      <w:rPr>
        <w:rFonts w:hint="default"/>
        <w:lang w:val="en-US" w:eastAsia="en-US" w:bidi="ar-SA"/>
      </w:rPr>
    </w:lvl>
    <w:lvl w:ilvl="2" w:tplc="418AB746">
      <w:numFmt w:val="bullet"/>
      <w:lvlText w:val="•"/>
      <w:lvlJc w:val="left"/>
      <w:pPr>
        <w:ind w:left="4823" w:hanging="360"/>
      </w:pPr>
      <w:rPr>
        <w:rFonts w:hint="default"/>
        <w:lang w:val="en-US" w:eastAsia="en-US" w:bidi="ar-SA"/>
      </w:rPr>
    </w:lvl>
    <w:lvl w:ilvl="3" w:tplc="7E3AE596">
      <w:numFmt w:val="bullet"/>
      <w:lvlText w:val="•"/>
      <w:lvlJc w:val="left"/>
      <w:pPr>
        <w:ind w:left="5535" w:hanging="360"/>
      </w:pPr>
      <w:rPr>
        <w:rFonts w:hint="default"/>
        <w:lang w:val="en-US" w:eastAsia="en-US" w:bidi="ar-SA"/>
      </w:rPr>
    </w:lvl>
    <w:lvl w:ilvl="4" w:tplc="3ED83F3C">
      <w:numFmt w:val="bullet"/>
      <w:lvlText w:val="•"/>
      <w:lvlJc w:val="left"/>
      <w:pPr>
        <w:ind w:left="6247" w:hanging="360"/>
      </w:pPr>
      <w:rPr>
        <w:rFonts w:hint="default"/>
        <w:lang w:val="en-US" w:eastAsia="en-US" w:bidi="ar-SA"/>
      </w:rPr>
    </w:lvl>
    <w:lvl w:ilvl="5" w:tplc="54E687BC">
      <w:numFmt w:val="bullet"/>
      <w:lvlText w:val="•"/>
      <w:lvlJc w:val="left"/>
      <w:pPr>
        <w:ind w:left="6959" w:hanging="360"/>
      </w:pPr>
      <w:rPr>
        <w:rFonts w:hint="default"/>
        <w:lang w:val="en-US" w:eastAsia="en-US" w:bidi="ar-SA"/>
      </w:rPr>
    </w:lvl>
    <w:lvl w:ilvl="6" w:tplc="AAF86BF2">
      <w:numFmt w:val="bullet"/>
      <w:lvlText w:val="•"/>
      <w:lvlJc w:val="left"/>
      <w:pPr>
        <w:ind w:left="7671" w:hanging="360"/>
      </w:pPr>
      <w:rPr>
        <w:rFonts w:hint="default"/>
        <w:lang w:val="en-US" w:eastAsia="en-US" w:bidi="ar-SA"/>
      </w:rPr>
    </w:lvl>
    <w:lvl w:ilvl="7" w:tplc="934A1FDA">
      <w:numFmt w:val="bullet"/>
      <w:lvlText w:val="•"/>
      <w:lvlJc w:val="left"/>
      <w:pPr>
        <w:ind w:left="8383" w:hanging="360"/>
      </w:pPr>
      <w:rPr>
        <w:rFonts w:hint="default"/>
        <w:lang w:val="en-US" w:eastAsia="en-US" w:bidi="ar-SA"/>
      </w:rPr>
    </w:lvl>
    <w:lvl w:ilvl="8" w:tplc="799E2EE4">
      <w:numFmt w:val="bullet"/>
      <w:lvlText w:val="•"/>
      <w:lvlJc w:val="left"/>
      <w:pPr>
        <w:ind w:left="9095" w:hanging="360"/>
      </w:pPr>
      <w:rPr>
        <w:rFonts w:hint="default"/>
        <w:lang w:val="en-US" w:eastAsia="en-US" w:bidi="ar-SA"/>
      </w:rPr>
    </w:lvl>
  </w:abstractNum>
  <w:abstractNum w:abstractNumId="14">
    <w:nsid w:val="20EA5E5E"/>
    <w:multiLevelType w:val="hybridMultilevel"/>
    <w:tmpl w:val="F462ED4E"/>
    <w:lvl w:ilvl="0" w:tplc="74E61ED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9D18240C">
      <w:numFmt w:val="bullet"/>
      <w:lvlText w:val="•"/>
      <w:lvlJc w:val="left"/>
      <w:pPr>
        <w:ind w:left="1146" w:hanging="360"/>
      </w:pPr>
      <w:rPr>
        <w:rFonts w:hint="default"/>
        <w:lang w:val="en-US" w:eastAsia="en-US" w:bidi="ar-SA"/>
      </w:rPr>
    </w:lvl>
    <w:lvl w:ilvl="2" w:tplc="4B08C63A">
      <w:numFmt w:val="bullet"/>
      <w:lvlText w:val="•"/>
      <w:lvlJc w:val="left"/>
      <w:pPr>
        <w:ind w:left="1812" w:hanging="360"/>
      </w:pPr>
      <w:rPr>
        <w:rFonts w:hint="default"/>
        <w:lang w:val="en-US" w:eastAsia="en-US" w:bidi="ar-SA"/>
      </w:rPr>
    </w:lvl>
    <w:lvl w:ilvl="3" w:tplc="15466950">
      <w:numFmt w:val="bullet"/>
      <w:lvlText w:val="•"/>
      <w:lvlJc w:val="left"/>
      <w:pPr>
        <w:ind w:left="2478" w:hanging="360"/>
      </w:pPr>
      <w:rPr>
        <w:rFonts w:hint="default"/>
        <w:lang w:val="en-US" w:eastAsia="en-US" w:bidi="ar-SA"/>
      </w:rPr>
    </w:lvl>
    <w:lvl w:ilvl="4" w:tplc="B66CEA80">
      <w:numFmt w:val="bullet"/>
      <w:lvlText w:val="•"/>
      <w:lvlJc w:val="left"/>
      <w:pPr>
        <w:ind w:left="3144" w:hanging="360"/>
      </w:pPr>
      <w:rPr>
        <w:rFonts w:hint="default"/>
        <w:lang w:val="en-US" w:eastAsia="en-US" w:bidi="ar-SA"/>
      </w:rPr>
    </w:lvl>
    <w:lvl w:ilvl="5" w:tplc="EF6CACB2">
      <w:numFmt w:val="bullet"/>
      <w:lvlText w:val="•"/>
      <w:lvlJc w:val="left"/>
      <w:pPr>
        <w:ind w:left="3810" w:hanging="360"/>
      </w:pPr>
      <w:rPr>
        <w:rFonts w:hint="default"/>
        <w:lang w:val="en-US" w:eastAsia="en-US" w:bidi="ar-SA"/>
      </w:rPr>
    </w:lvl>
    <w:lvl w:ilvl="6" w:tplc="AC92FDAA">
      <w:numFmt w:val="bullet"/>
      <w:lvlText w:val="•"/>
      <w:lvlJc w:val="left"/>
      <w:pPr>
        <w:ind w:left="4476" w:hanging="360"/>
      </w:pPr>
      <w:rPr>
        <w:rFonts w:hint="default"/>
        <w:lang w:val="en-US" w:eastAsia="en-US" w:bidi="ar-SA"/>
      </w:rPr>
    </w:lvl>
    <w:lvl w:ilvl="7" w:tplc="E7CE7438">
      <w:numFmt w:val="bullet"/>
      <w:lvlText w:val="•"/>
      <w:lvlJc w:val="left"/>
      <w:pPr>
        <w:ind w:left="5142" w:hanging="360"/>
      </w:pPr>
      <w:rPr>
        <w:rFonts w:hint="default"/>
        <w:lang w:val="en-US" w:eastAsia="en-US" w:bidi="ar-SA"/>
      </w:rPr>
    </w:lvl>
    <w:lvl w:ilvl="8" w:tplc="E9C247AE">
      <w:numFmt w:val="bullet"/>
      <w:lvlText w:val="•"/>
      <w:lvlJc w:val="left"/>
      <w:pPr>
        <w:ind w:left="5808" w:hanging="360"/>
      </w:pPr>
      <w:rPr>
        <w:rFonts w:hint="default"/>
        <w:lang w:val="en-US" w:eastAsia="en-US" w:bidi="ar-SA"/>
      </w:rPr>
    </w:lvl>
  </w:abstractNum>
  <w:abstractNum w:abstractNumId="15">
    <w:nsid w:val="215F7A44"/>
    <w:multiLevelType w:val="hybridMultilevel"/>
    <w:tmpl w:val="1D5A82CC"/>
    <w:lvl w:ilvl="0" w:tplc="7310CAC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6C8C8FE2">
      <w:numFmt w:val="bullet"/>
      <w:lvlText w:val="•"/>
      <w:lvlJc w:val="left"/>
      <w:pPr>
        <w:ind w:left="1717" w:hanging="466"/>
      </w:pPr>
      <w:rPr>
        <w:rFonts w:hint="default"/>
        <w:lang w:val="en-US" w:eastAsia="en-US" w:bidi="ar-SA"/>
      </w:rPr>
    </w:lvl>
    <w:lvl w:ilvl="2" w:tplc="51E40FCC">
      <w:numFmt w:val="bullet"/>
      <w:lvlText w:val="•"/>
      <w:lvlJc w:val="left"/>
      <w:pPr>
        <w:ind w:left="2595" w:hanging="466"/>
      </w:pPr>
      <w:rPr>
        <w:rFonts w:hint="default"/>
        <w:lang w:val="en-US" w:eastAsia="en-US" w:bidi="ar-SA"/>
      </w:rPr>
    </w:lvl>
    <w:lvl w:ilvl="3" w:tplc="7DA23C6C">
      <w:numFmt w:val="bullet"/>
      <w:lvlText w:val="•"/>
      <w:lvlJc w:val="left"/>
      <w:pPr>
        <w:ind w:left="3472" w:hanging="466"/>
      </w:pPr>
      <w:rPr>
        <w:rFonts w:hint="default"/>
        <w:lang w:val="en-US" w:eastAsia="en-US" w:bidi="ar-SA"/>
      </w:rPr>
    </w:lvl>
    <w:lvl w:ilvl="4" w:tplc="44F0062A">
      <w:numFmt w:val="bullet"/>
      <w:lvlText w:val="•"/>
      <w:lvlJc w:val="left"/>
      <w:pPr>
        <w:ind w:left="4350" w:hanging="466"/>
      </w:pPr>
      <w:rPr>
        <w:rFonts w:hint="default"/>
        <w:lang w:val="en-US" w:eastAsia="en-US" w:bidi="ar-SA"/>
      </w:rPr>
    </w:lvl>
    <w:lvl w:ilvl="5" w:tplc="FCEA49A8">
      <w:numFmt w:val="bullet"/>
      <w:lvlText w:val="•"/>
      <w:lvlJc w:val="left"/>
      <w:pPr>
        <w:ind w:left="5228" w:hanging="466"/>
      </w:pPr>
      <w:rPr>
        <w:rFonts w:hint="default"/>
        <w:lang w:val="en-US" w:eastAsia="en-US" w:bidi="ar-SA"/>
      </w:rPr>
    </w:lvl>
    <w:lvl w:ilvl="6" w:tplc="0DC48630">
      <w:numFmt w:val="bullet"/>
      <w:lvlText w:val="•"/>
      <w:lvlJc w:val="left"/>
      <w:pPr>
        <w:ind w:left="6105" w:hanging="466"/>
      </w:pPr>
      <w:rPr>
        <w:rFonts w:hint="default"/>
        <w:lang w:val="en-US" w:eastAsia="en-US" w:bidi="ar-SA"/>
      </w:rPr>
    </w:lvl>
    <w:lvl w:ilvl="7" w:tplc="61325080">
      <w:numFmt w:val="bullet"/>
      <w:lvlText w:val="•"/>
      <w:lvlJc w:val="left"/>
      <w:pPr>
        <w:ind w:left="6983" w:hanging="466"/>
      </w:pPr>
      <w:rPr>
        <w:rFonts w:hint="default"/>
        <w:lang w:val="en-US" w:eastAsia="en-US" w:bidi="ar-SA"/>
      </w:rPr>
    </w:lvl>
    <w:lvl w:ilvl="8" w:tplc="95BA8BCE">
      <w:numFmt w:val="bullet"/>
      <w:lvlText w:val="•"/>
      <w:lvlJc w:val="left"/>
      <w:pPr>
        <w:ind w:left="7860" w:hanging="466"/>
      </w:pPr>
      <w:rPr>
        <w:rFonts w:hint="default"/>
        <w:lang w:val="en-US" w:eastAsia="en-US" w:bidi="ar-SA"/>
      </w:rPr>
    </w:lvl>
  </w:abstractNum>
  <w:abstractNum w:abstractNumId="16">
    <w:nsid w:val="291421FA"/>
    <w:multiLevelType w:val="hybridMultilevel"/>
    <w:tmpl w:val="643E3616"/>
    <w:lvl w:ilvl="0" w:tplc="5302CA80">
      <w:start w:val="1"/>
      <w:numFmt w:val="decimal"/>
      <w:lvlText w:val="%1."/>
      <w:lvlJc w:val="left"/>
      <w:pPr>
        <w:ind w:left="1031" w:hanging="264"/>
        <w:jc w:val="right"/>
      </w:pPr>
      <w:rPr>
        <w:rFonts w:ascii="Times New Roman" w:eastAsia="Times New Roman" w:hAnsi="Times New Roman" w:cs="Times New Roman" w:hint="default"/>
        <w:b/>
        <w:bCs/>
        <w:i w:val="0"/>
        <w:iCs w:val="0"/>
        <w:spacing w:val="0"/>
        <w:w w:val="100"/>
        <w:sz w:val="21"/>
        <w:szCs w:val="21"/>
        <w:lang w:val="en-US" w:eastAsia="en-US" w:bidi="ar-SA"/>
      </w:rPr>
    </w:lvl>
    <w:lvl w:ilvl="1" w:tplc="0ED2E138">
      <w:start w:val="1"/>
      <w:numFmt w:val="lowerLetter"/>
      <w:lvlText w:val="%2."/>
      <w:lvlJc w:val="left"/>
      <w:pPr>
        <w:ind w:left="1571" w:hanging="360"/>
      </w:pPr>
      <w:rPr>
        <w:rFonts w:ascii="Times New Roman" w:eastAsia="Times New Roman" w:hAnsi="Times New Roman" w:cs="Times New Roman" w:hint="default"/>
        <w:b/>
        <w:bCs/>
        <w:i w:val="0"/>
        <w:iCs w:val="0"/>
        <w:spacing w:val="0"/>
        <w:w w:val="100"/>
        <w:sz w:val="22"/>
        <w:szCs w:val="22"/>
        <w:lang w:val="en-US" w:eastAsia="en-US" w:bidi="ar-SA"/>
      </w:rPr>
    </w:lvl>
    <w:lvl w:ilvl="2" w:tplc="A34895EE">
      <w:start w:val="1"/>
      <w:numFmt w:val="lowerLetter"/>
      <w:lvlText w:val="(%3)"/>
      <w:lvlJc w:val="left"/>
      <w:pPr>
        <w:ind w:left="1571" w:hanging="309"/>
      </w:pPr>
      <w:rPr>
        <w:rFonts w:ascii="Times New Roman" w:eastAsia="Times New Roman" w:hAnsi="Times New Roman" w:cs="Times New Roman" w:hint="default"/>
        <w:b w:val="0"/>
        <w:bCs w:val="0"/>
        <w:i w:val="0"/>
        <w:iCs w:val="0"/>
        <w:spacing w:val="0"/>
        <w:w w:val="103"/>
        <w:sz w:val="21"/>
        <w:szCs w:val="21"/>
        <w:lang w:val="en-US" w:eastAsia="en-US" w:bidi="ar-SA"/>
      </w:rPr>
    </w:lvl>
    <w:lvl w:ilvl="3" w:tplc="579A36D4">
      <w:numFmt w:val="bullet"/>
      <w:lvlText w:val="•"/>
      <w:lvlJc w:val="left"/>
      <w:pPr>
        <w:ind w:left="1840" w:hanging="309"/>
      </w:pPr>
      <w:rPr>
        <w:rFonts w:hint="default"/>
        <w:lang w:val="en-US" w:eastAsia="en-US" w:bidi="ar-SA"/>
      </w:rPr>
    </w:lvl>
    <w:lvl w:ilvl="4" w:tplc="E6B8E88E">
      <w:numFmt w:val="bullet"/>
      <w:lvlText w:val="•"/>
      <w:lvlJc w:val="left"/>
      <w:pPr>
        <w:ind w:left="3085" w:hanging="309"/>
      </w:pPr>
      <w:rPr>
        <w:rFonts w:hint="default"/>
        <w:lang w:val="en-US" w:eastAsia="en-US" w:bidi="ar-SA"/>
      </w:rPr>
    </w:lvl>
    <w:lvl w:ilvl="5" w:tplc="3126E28C">
      <w:numFmt w:val="bullet"/>
      <w:lvlText w:val="•"/>
      <w:lvlJc w:val="left"/>
      <w:pPr>
        <w:ind w:left="4331" w:hanging="309"/>
      </w:pPr>
      <w:rPr>
        <w:rFonts w:hint="default"/>
        <w:lang w:val="en-US" w:eastAsia="en-US" w:bidi="ar-SA"/>
      </w:rPr>
    </w:lvl>
    <w:lvl w:ilvl="6" w:tplc="BFA0F11A">
      <w:numFmt w:val="bullet"/>
      <w:lvlText w:val="•"/>
      <w:lvlJc w:val="left"/>
      <w:pPr>
        <w:ind w:left="5576" w:hanging="309"/>
      </w:pPr>
      <w:rPr>
        <w:rFonts w:hint="default"/>
        <w:lang w:val="en-US" w:eastAsia="en-US" w:bidi="ar-SA"/>
      </w:rPr>
    </w:lvl>
    <w:lvl w:ilvl="7" w:tplc="0F3CDFE6">
      <w:numFmt w:val="bullet"/>
      <w:lvlText w:val="•"/>
      <w:lvlJc w:val="left"/>
      <w:pPr>
        <w:ind w:left="6822" w:hanging="309"/>
      </w:pPr>
      <w:rPr>
        <w:rFonts w:hint="default"/>
        <w:lang w:val="en-US" w:eastAsia="en-US" w:bidi="ar-SA"/>
      </w:rPr>
    </w:lvl>
    <w:lvl w:ilvl="8" w:tplc="21B6AF82">
      <w:numFmt w:val="bullet"/>
      <w:lvlText w:val="•"/>
      <w:lvlJc w:val="left"/>
      <w:pPr>
        <w:ind w:left="8068" w:hanging="309"/>
      </w:pPr>
      <w:rPr>
        <w:rFonts w:hint="default"/>
        <w:lang w:val="en-US" w:eastAsia="en-US" w:bidi="ar-SA"/>
      </w:rPr>
    </w:lvl>
  </w:abstractNum>
  <w:abstractNum w:abstractNumId="17">
    <w:nsid w:val="29D80D56"/>
    <w:multiLevelType w:val="hybridMultilevel"/>
    <w:tmpl w:val="8506BE26"/>
    <w:lvl w:ilvl="0" w:tplc="563E1D9E">
      <w:start w:val="1"/>
      <w:numFmt w:val="upperRoman"/>
      <w:lvlText w:val="%1."/>
      <w:lvlJc w:val="left"/>
      <w:pPr>
        <w:ind w:left="448" w:hanging="322"/>
        <w:jc w:val="right"/>
      </w:pPr>
      <w:rPr>
        <w:rFonts w:hint="default"/>
        <w:spacing w:val="-1"/>
        <w:w w:val="99"/>
        <w:lang w:val="en-US" w:eastAsia="en-US" w:bidi="ar-SA"/>
      </w:rPr>
    </w:lvl>
    <w:lvl w:ilvl="1" w:tplc="7A92D602">
      <w:numFmt w:val="bullet"/>
      <w:lvlText w:val="•"/>
      <w:lvlJc w:val="left"/>
      <w:pPr>
        <w:ind w:left="947" w:hanging="322"/>
      </w:pPr>
      <w:rPr>
        <w:rFonts w:hint="default"/>
        <w:lang w:val="en-US" w:eastAsia="en-US" w:bidi="ar-SA"/>
      </w:rPr>
    </w:lvl>
    <w:lvl w:ilvl="2" w:tplc="C8B428EC">
      <w:numFmt w:val="bullet"/>
      <w:lvlText w:val="•"/>
      <w:lvlJc w:val="left"/>
      <w:pPr>
        <w:ind w:left="1455" w:hanging="322"/>
      </w:pPr>
      <w:rPr>
        <w:rFonts w:hint="default"/>
        <w:lang w:val="en-US" w:eastAsia="en-US" w:bidi="ar-SA"/>
      </w:rPr>
    </w:lvl>
    <w:lvl w:ilvl="3" w:tplc="73B6703C">
      <w:numFmt w:val="bullet"/>
      <w:lvlText w:val="•"/>
      <w:lvlJc w:val="left"/>
      <w:pPr>
        <w:ind w:left="1963" w:hanging="322"/>
      </w:pPr>
      <w:rPr>
        <w:rFonts w:hint="default"/>
        <w:lang w:val="en-US" w:eastAsia="en-US" w:bidi="ar-SA"/>
      </w:rPr>
    </w:lvl>
    <w:lvl w:ilvl="4" w:tplc="423ECB98">
      <w:numFmt w:val="bullet"/>
      <w:lvlText w:val="•"/>
      <w:lvlJc w:val="left"/>
      <w:pPr>
        <w:ind w:left="2470" w:hanging="322"/>
      </w:pPr>
      <w:rPr>
        <w:rFonts w:hint="default"/>
        <w:lang w:val="en-US" w:eastAsia="en-US" w:bidi="ar-SA"/>
      </w:rPr>
    </w:lvl>
    <w:lvl w:ilvl="5" w:tplc="0CA42CA0">
      <w:numFmt w:val="bullet"/>
      <w:lvlText w:val="•"/>
      <w:lvlJc w:val="left"/>
      <w:pPr>
        <w:ind w:left="2978" w:hanging="322"/>
      </w:pPr>
      <w:rPr>
        <w:rFonts w:hint="default"/>
        <w:lang w:val="en-US" w:eastAsia="en-US" w:bidi="ar-SA"/>
      </w:rPr>
    </w:lvl>
    <w:lvl w:ilvl="6" w:tplc="5C14BE40">
      <w:numFmt w:val="bullet"/>
      <w:lvlText w:val="•"/>
      <w:lvlJc w:val="left"/>
      <w:pPr>
        <w:ind w:left="3486" w:hanging="322"/>
      </w:pPr>
      <w:rPr>
        <w:rFonts w:hint="default"/>
        <w:lang w:val="en-US" w:eastAsia="en-US" w:bidi="ar-SA"/>
      </w:rPr>
    </w:lvl>
    <w:lvl w:ilvl="7" w:tplc="29063584">
      <w:numFmt w:val="bullet"/>
      <w:lvlText w:val="•"/>
      <w:lvlJc w:val="left"/>
      <w:pPr>
        <w:ind w:left="3993" w:hanging="322"/>
      </w:pPr>
      <w:rPr>
        <w:rFonts w:hint="default"/>
        <w:lang w:val="en-US" w:eastAsia="en-US" w:bidi="ar-SA"/>
      </w:rPr>
    </w:lvl>
    <w:lvl w:ilvl="8" w:tplc="7C485780">
      <w:numFmt w:val="bullet"/>
      <w:lvlText w:val="•"/>
      <w:lvlJc w:val="left"/>
      <w:pPr>
        <w:ind w:left="4501" w:hanging="322"/>
      </w:pPr>
      <w:rPr>
        <w:rFonts w:hint="default"/>
        <w:lang w:val="en-US" w:eastAsia="en-US" w:bidi="ar-SA"/>
      </w:rPr>
    </w:lvl>
  </w:abstractNum>
  <w:abstractNum w:abstractNumId="18">
    <w:nsid w:val="2A506AD9"/>
    <w:multiLevelType w:val="hybridMultilevel"/>
    <w:tmpl w:val="D2C207F8"/>
    <w:lvl w:ilvl="0" w:tplc="4EC2FCBE">
      <w:start w:val="1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nsid w:val="2A937B35"/>
    <w:multiLevelType w:val="hybridMultilevel"/>
    <w:tmpl w:val="A9D24F52"/>
    <w:lvl w:ilvl="0" w:tplc="78C214D4">
      <w:start w:val="1"/>
      <w:numFmt w:val="decimal"/>
      <w:lvlText w:val="(%1)"/>
      <w:lvlJc w:val="left"/>
      <w:pPr>
        <w:ind w:left="839" w:hanging="351"/>
      </w:pPr>
      <w:rPr>
        <w:rFonts w:ascii="Times New Roman" w:eastAsia="Times New Roman" w:hAnsi="Times New Roman" w:cs="Times New Roman" w:hint="default"/>
        <w:b w:val="0"/>
        <w:bCs w:val="0"/>
        <w:i w:val="0"/>
        <w:iCs w:val="0"/>
        <w:spacing w:val="0"/>
        <w:w w:val="100"/>
        <w:sz w:val="23"/>
        <w:szCs w:val="23"/>
        <w:lang w:val="en-US" w:eastAsia="en-US" w:bidi="ar-SA"/>
      </w:rPr>
    </w:lvl>
    <w:lvl w:ilvl="1" w:tplc="B24A591E">
      <w:numFmt w:val="bullet"/>
      <w:lvlText w:val="•"/>
      <w:lvlJc w:val="left"/>
      <w:pPr>
        <w:ind w:left="1811" w:hanging="351"/>
      </w:pPr>
      <w:rPr>
        <w:rFonts w:hint="default"/>
        <w:lang w:val="en-US" w:eastAsia="en-US" w:bidi="ar-SA"/>
      </w:rPr>
    </w:lvl>
    <w:lvl w:ilvl="2" w:tplc="3D80EBBC">
      <w:numFmt w:val="bullet"/>
      <w:lvlText w:val="•"/>
      <w:lvlJc w:val="left"/>
      <w:pPr>
        <w:ind w:left="2783" w:hanging="351"/>
      </w:pPr>
      <w:rPr>
        <w:rFonts w:hint="default"/>
        <w:lang w:val="en-US" w:eastAsia="en-US" w:bidi="ar-SA"/>
      </w:rPr>
    </w:lvl>
    <w:lvl w:ilvl="3" w:tplc="29AABB32">
      <w:numFmt w:val="bullet"/>
      <w:lvlText w:val="•"/>
      <w:lvlJc w:val="left"/>
      <w:pPr>
        <w:ind w:left="3755" w:hanging="351"/>
      </w:pPr>
      <w:rPr>
        <w:rFonts w:hint="default"/>
        <w:lang w:val="en-US" w:eastAsia="en-US" w:bidi="ar-SA"/>
      </w:rPr>
    </w:lvl>
    <w:lvl w:ilvl="4" w:tplc="EF5C1ACA">
      <w:numFmt w:val="bullet"/>
      <w:lvlText w:val="•"/>
      <w:lvlJc w:val="left"/>
      <w:pPr>
        <w:ind w:left="4727" w:hanging="351"/>
      </w:pPr>
      <w:rPr>
        <w:rFonts w:hint="default"/>
        <w:lang w:val="en-US" w:eastAsia="en-US" w:bidi="ar-SA"/>
      </w:rPr>
    </w:lvl>
    <w:lvl w:ilvl="5" w:tplc="33E4270A">
      <w:numFmt w:val="bullet"/>
      <w:lvlText w:val="•"/>
      <w:lvlJc w:val="left"/>
      <w:pPr>
        <w:ind w:left="5699" w:hanging="351"/>
      </w:pPr>
      <w:rPr>
        <w:rFonts w:hint="default"/>
        <w:lang w:val="en-US" w:eastAsia="en-US" w:bidi="ar-SA"/>
      </w:rPr>
    </w:lvl>
    <w:lvl w:ilvl="6" w:tplc="F5B27786">
      <w:numFmt w:val="bullet"/>
      <w:lvlText w:val="•"/>
      <w:lvlJc w:val="left"/>
      <w:pPr>
        <w:ind w:left="6671" w:hanging="351"/>
      </w:pPr>
      <w:rPr>
        <w:rFonts w:hint="default"/>
        <w:lang w:val="en-US" w:eastAsia="en-US" w:bidi="ar-SA"/>
      </w:rPr>
    </w:lvl>
    <w:lvl w:ilvl="7" w:tplc="CE287308">
      <w:numFmt w:val="bullet"/>
      <w:lvlText w:val="•"/>
      <w:lvlJc w:val="left"/>
      <w:pPr>
        <w:ind w:left="7643" w:hanging="351"/>
      </w:pPr>
      <w:rPr>
        <w:rFonts w:hint="default"/>
        <w:lang w:val="en-US" w:eastAsia="en-US" w:bidi="ar-SA"/>
      </w:rPr>
    </w:lvl>
    <w:lvl w:ilvl="8" w:tplc="6164A168">
      <w:numFmt w:val="bullet"/>
      <w:lvlText w:val="•"/>
      <w:lvlJc w:val="left"/>
      <w:pPr>
        <w:ind w:left="8615" w:hanging="351"/>
      </w:pPr>
      <w:rPr>
        <w:rFonts w:hint="default"/>
        <w:lang w:val="en-US" w:eastAsia="en-US" w:bidi="ar-SA"/>
      </w:rPr>
    </w:lvl>
  </w:abstractNum>
  <w:abstractNum w:abstractNumId="20">
    <w:nsid w:val="2AEA17F3"/>
    <w:multiLevelType w:val="hybridMultilevel"/>
    <w:tmpl w:val="045A3B38"/>
    <w:lvl w:ilvl="0" w:tplc="45345FFE">
      <w:start w:val="1"/>
      <w:numFmt w:val="lowerLetter"/>
      <w:lvlText w:val="%1."/>
      <w:lvlJc w:val="left"/>
      <w:pPr>
        <w:ind w:left="834" w:hanging="363"/>
      </w:pPr>
      <w:rPr>
        <w:rFonts w:hint="default"/>
        <w:spacing w:val="-1"/>
        <w:w w:val="100"/>
        <w:lang w:val="en-US" w:eastAsia="en-US" w:bidi="ar-SA"/>
      </w:rPr>
    </w:lvl>
    <w:lvl w:ilvl="1" w:tplc="11182508">
      <w:numFmt w:val="bullet"/>
      <w:lvlText w:val="•"/>
      <w:lvlJc w:val="left"/>
      <w:pPr>
        <w:ind w:left="1427" w:hanging="363"/>
      </w:pPr>
      <w:rPr>
        <w:rFonts w:hint="default"/>
        <w:lang w:val="en-US" w:eastAsia="en-US" w:bidi="ar-SA"/>
      </w:rPr>
    </w:lvl>
    <w:lvl w:ilvl="2" w:tplc="2A76648C">
      <w:numFmt w:val="bullet"/>
      <w:lvlText w:val="•"/>
      <w:lvlJc w:val="left"/>
      <w:pPr>
        <w:ind w:left="2014" w:hanging="363"/>
      </w:pPr>
      <w:rPr>
        <w:rFonts w:hint="default"/>
        <w:lang w:val="en-US" w:eastAsia="en-US" w:bidi="ar-SA"/>
      </w:rPr>
    </w:lvl>
    <w:lvl w:ilvl="3" w:tplc="B8F41396">
      <w:numFmt w:val="bullet"/>
      <w:lvlText w:val="•"/>
      <w:lvlJc w:val="left"/>
      <w:pPr>
        <w:ind w:left="2601" w:hanging="363"/>
      </w:pPr>
      <w:rPr>
        <w:rFonts w:hint="default"/>
        <w:lang w:val="en-US" w:eastAsia="en-US" w:bidi="ar-SA"/>
      </w:rPr>
    </w:lvl>
    <w:lvl w:ilvl="4" w:tplc="E3327BE8">
      <w:numFmt w:val="bullet"/>
      <w:lvlText w:val="•"/>
      <w:lvlJc w:val="left"/>
      <w:pPr>
        <w:ind w:left="3188" w:hanging="363"/>
      </w:pPr>
      <w:rPr>
        <w:rFonts w:hint="default"/>
        <w:lang w:val="en-US" w:eastAsia="en-US" w:bidi="ar-SA"/>
      </w:rPr>
    </w:lvl>
    <w:lvl w:ilvl="5" w:tplc="D6CC0BE4">
      <w:numFmt w:val="bullet"/>
      <w:lvlText w:val="•"/>
      <w:lvlJc w:val="left"/>
      <w:pPr>
        <w:ind w:left="3776" w:hanging="363"/>
      </w:pPr>
      <w:rPr>
        <w:rFonts w:hint="default"/>
        <w:lang w:val="en-US" w:eastAsia="en-US" w:bidi="ar-SA"/>
      </w:rPr>
    </w:lvl>
    <w:lvl w:ilvl="6" w:tplc="7E38B114">
      <w:numFmt w:val="bullet"/>
      <w:lvlText w:val="•"/>
      <w:lvlJc w:val="left"/>
      <w:pPr>
        <w:ind w:left="4363" w:hanging="363"/>
      </w:pPr>
      <w:rPr>
        <w:rFonts w:hint="default"/>
        <w:lang w:val="en-US" w:eastAsia="en-US" w:bidi="ar-SA"/>
      </w:rPr>
    </w:lvl>
    <w:lvl w:ilvl="7" w:tplc="FE42F5E8">
      <w:numFmt w:val="bullet"/>
      <w:lvlText w:val="•"/>
      <w:lvlJc w:val="left"/>
      <w:pPr>
        <w:ind w:left="4950" w:hanging="363"/>
      </w:pPr>
      <w:rPr>
        <w:rFonts w:hint="default"/>
        <w:lang w:val="en-US" w:eastAsia="en-US" w:bidi="ar-SA"/>
      </w:rPr>
    </w:lvl>
    <w:lvl w:ilvl="8" w:tplc="7AA0A79A">
      <w:numFmt w:val="bullet"/>
      <w:lvlText w:val="•"/>
      <w:lvlJc w:val="left"/>
      <w:pPr>
        <w:ind w:left="5537" w:hanging="363"/>
      </w:pPr>
      <w:rPr>
        <w:rFonts w:hint="default"/>
        <w:lang w:val="en-US" w:eastAsia="en-US" w:bidi="ar-SA"/>
      </w:rPr>
    </w:lvl>
  </w:abstractNum>
  <w:abstractNum w:abstractNumId="21">
    <w:nsid w:val="2FE355B9"/>
    <w:multiLevelType w:val="hybridMultilevel"/>
    <w:tmpl w:val="DB8C2D3A"/>
    <w:lvl w:ilvl="0" w:tplc="7FD0CA8C">
      <w:start w:val="1"/>
      <w:numFmt w:val="lowerLetter"/>
      <w:lvlText w:val="%1."/>
      <w:lvlJc w:val="left"/>
      <w:pPr>
        <w:ind w:left="47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E6085DE2">
      <w:numFmt w:val="bullet"/>
      <w:lvlText w:val="•"/>
      <w:lvlJc w:val="left"/>
      <w:pPr>
        <w:ind w:left="1101" w:hanging="360"/>
      </w:pPr>
      <w:rPr>
        <w:rFonts w:hint="default"/>
        <w:lang w:val="en-US" w:eastAsia="en-US" w:bidi="ar-SA"/>
      </w:rPr>
    </w:lvl>
    <w:lvl w:ilvl="2" w:tplc="06AAE946">
      <w:numFmt w:val="bullet"/>
      <w:lvlText w:val="•"/>
      <w:lvlJc w:val="left"/>
      <w:pPr>
        <w:ind w:left="1723" w:hanging="360"/>
      </w:pPr>
      <w:rPr>
        <w:rFonts w:hint="default"/>
        <w:lang w:val="en-US" w:eastAsia="en-US" w:bidi="ar-SA"/>
      </w:rPr>
    </w:lvl>
    <w:lvl w:ilvl="3" w:tplc="A5288C0A">
      <w:numFmt w:val="bullet"/>
      <w:lvlText w:val="•"/>
      <w:lvlJc w:val="left"/>
      <w:pPr>
        <w:ind w:left="2345" w:hanging="360"/>
      </w:pPr>
      <w:rPr>
        <w:rFonts w:hint="default"/>
        <w:lang w:val="en-US" w:eastAsia="en-US" w:bidi="ar-SA"/>
      </w:rPr>
    </w:lvl>
    <w:lvl w:ilvl="4" w:tplc="E51C2A50">
      <w:numFmt w:val="bullet"/>
      <w:lvlText w:val="•"/>
      <w:lvlJc w:val="left"/>
      <w:pPr>
        <w:ind w:left="2966" w:hanging="360"/>
      </w:pPr>
      <w:rPr>
        <w:rFonts w:hint="default"/>
        <w:lang w:val="en-US" w:eastAsia="en-US" w:bidi="ar-SA"/>
      </w:rPr>
    </w:lvl>
    <w:lvl w:ilvl="5" w:tplc="A742425E">
      <w:numFmt w:val="bullet"/>
      <w:lvlText w:val="•"/>
      <w:lvlJc w:val="left"/>
      <w:pPr>
        <w:ind w:left="3588" w:hanging="360"/>
      </w:pPr>
      <w:rPr>
        <w:rFonts w:hint="default"/>
        <w:lang w:val="en-US" w:eastAsia="en-US" w:bidi="ar-SA"/>
      </w:rPr>
    </w:lvl>
    <w:lvl w:ilvl="6" w:tplc="69B85994">
      <w:numFmt w:val="bullet"/>
      <w:lvlText w:val="•"/>
      <w:lvlJc w:val="left"/>
      <w:pPr>
        <w:ind w:left="4210" w:hanging="360"/>
      </w:pPr>
      <w:rPr>
        <w:rFonts w:hint="default"/>
        <w:lang w:val="en-US" w:eastAsia="en-US" w:bidi="ar-SA"/>
      </w:rPr>
    </w:lvl>
    <w:lvl w:ilvl="7" w:tplc="EC7AB082">
      <w:numFmt w:val="bullet"/>
      <w:lvlText w:val="•"/>
      <w:lvlJc w:val="left"/>
      <w:pPr>
        <w:ind w:left="4831" w:hanging="360"/>
      </w:pPr>
      <w:rPr>
        <w:rFonts w:hint="default"/>
        <w:lang w:val="en-US" w:eastAsia="en-US" w:bidi="ar-SA"/>
      </w:rPr>
    </w:lvl>
    <w:lvl w:ilvl="8" w:tplc="03A08900">
      <w:numFmt w:val="bullet"/>
      <w:lvlText w:val="•"/>
      <w:lvlJc w:val="left"/>
      <w:pPr>
        <w:ind w:left="5453" w:hanging="360"/>
      </w:pPr>
      <w:rPr>
        <w:rFonts w:hint="default"/>
        <w:lang w:val="en-US" w:eastAsia="en-US" w:bidi="ar-SA"/>
      </w:rPr>
    </w:lvl>
  </w:abstractNum>
  <w:abstractNum w:abstractNumId="22">
    <w:nsid w:val="310120AE"/>
    <w:multiLevelType w:val="hybridMultilevel"/>
    <w:tmpl w:val="CF7A219E"/>
    <w:lvl w:ilvl="0" w:tplc="0896A758">
      <w:start w:val="1"/>
      <w:numFmt w:val="lowerLetter"/>
      <w:lvlText w:val="%1."/>
      <w:lvlJc w:val="left"/>
      <w:pPr>
        <w:ind w:left="1240" w:hanging="720"/>
      </w:pPr>
      <w:rPr>
        <w:rFonts w:ascii="Trebuchet MS" w:eastAsia="Trebuchet MS" w:hAnsi="Trebuchet MS" w:cs="Trebuchet MS" w:hint="default"/>
        <w:b w:val="0"/>
        <w:bCs w:val="0"/>
        <w:i w:val="0"/>
        <w:iCs w:val="0"/>
        <w:spacing w:val="-1"/>
        <w:w w:val="82"/>
        <w:sz w:val="21"/>
        <w:szCs w:val="21"/>
        <w:lang w:val="en-US" w:eastAsia="en-US" w:bidi="ar-SA"/>
      </w:rPr>
    </w:lvl>
    <w:lvl w:ilvl="1" w:tplc="76A4ECA0">
      <w:numFmt w:val="bullet"/>
      <w:lvlText w:val="•"/>
      <w:lvlJc w:val="left"/>
      <w:pPr>
        <w:ind w:left="2167" w:hanging="720"/>
      </w:pPr>
      <w:rPr>
        <w:rFonts w:hint="default"/>
        <w:lang w:val="en-US" w:eastAsia="en-US" w:bidi="ar-SA"/>
      </w:rPr>
    </w:lvl>
    <w:lvl w:ilvl="2" w:tplc="4DCA9B90">
      <w:numFmt w:val="bullet"/>
      <w:lvlText w:val="•"/>
      <w:lvlJc w:val="left"/>
      <w:pPr>
        <w:ind w:left="3095" w:hanging="720"/>
      </w:pPr>
      <w:rPr>
        <w:rFonts w:hint="default"/>
        <w:lang w:val="en-US" w:eastAsia="en-US" w:bidi="ar-SA"/>
      </w:rPr>
    </w:lvl>
    <w:lvl w:ilvl="3" w:tplc="70166A70">
      <w:numFmt w:val="bullet"/>
      <w:lvlText w:val="•"/>
      <w:lvlJc w:val="left"/>
      <w:pPr>
        <w:ind w:left="4023" w:hanging="720"/>
      </w:pPr>
      <w:rPr>
        <w:rFonts w:hint="default"/>
        <w:lang w:val="en-US" w:eastAsia="en-US" w:bidi="ar-SA"/>
      </w:rPr>
    </w:lvl>
    <w:lvl w:ilvl="4" w:tplc="E2D83708">
      <w:numFmt w:val="bullet"/>
      <w:lvlText w:val="•"/>
      <w:lvlJc w:val="left"/>
      <w:pPr>
        <w:ind w:left="4951" w:hanging="720"/>
      </w:pPr>
      <w:rPr>
        <w:rFonts w:hint="default"/>
        <w:lang w:val="en-US" w:eastAsia="en-US" w:bidi="ar-SA"/>
      </w:rPr>
    </w:lvl>
    <w:lvl w:ilvl="5" w:tplc="8698EE6E">
      <w:numFmt w:val="bullet"/>
      <w:lvlText w:val="•"/>
      <w:lvlJc w:val="left"/>
      <w:pPr>
        <w:ind w:left="5879" w:hanging="720"/>
      </w:pPr>
      <w:rPr>
        <w:rFonts w:hint="default"/>
        <w:lang w:val="en-US" w:eastAsia="en-US" w:bidi="ar-SA"/>
      </w:rPr>
    </w:lvl>
    <w:lvl w:ilvl="6" w:tplc="A47A902C">
      <w:numFmt w:val="bullet"/>
      <w:lvlText w:val="•"/>
      <w:lvlJc w:val="left"/>
      <w:pPr>
        <w:ind w:left="6807" w:hanging="720"/>
      </w:pPr>
      <w:rPr>
        <w:rFonts w:hint="default"/>
        <w:lang w:val="en-US" w:eastAsia="en-US" w:bidi="ar-SA"/>
      </w:rPr>
    </w:lvl>
    <w:lvl w:ilvl="7" w:tplc="95AC6E4A">
      <w:numFmt w:val="bullet"/>
      <w:lvlText w:val="•"/>
      <w:lvlJc w:val="left"/>
      <w:pPr>
        <w:ind w:left="7735" w:hanging="720"/>
      </w:pPr>
      <w:rPr>
        <w:rFonts w:hint="default"/>
        <w:lang w:val="en-US" w:eastAsia="en-US" w:bidi="ar-SA"/>
      </w:rPr>
    </w:lvl>
    <w:lvl w:ilvl="8" w:tplc="AB78AF1C">
      <w:numFmt w:val="bullet"/>
      <w:lvlText w:val="•"/>
      <w:lvlJc w:val="left"/>
      <w:pPr>
        <w:ind w:left="8663" w:hanging="720"/>
      </w:pPr>
      <w:rPr>
        <w:rFonts w:hint="default"/>
        <w:lang w:val="en-US" w:eastAsia="en-US" w:bidi="ar-SA"/>
      </w:rPr>
    </w:lvl>
  </w:abstractNum>
  <w:abstractNum w:abstractNumId="23">
    <w:nsid w:val="338B2BB4"/>
    <w:multiLevelType w:val="hybridMultilevel"/>
    <w:tmpl w:val="B308ADCE"/>
    <w:lvl w:ilvl="0" w:tplc="2CF2A1E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B1C460CC">
      <w:start w:val="1"/>
      <w:numFmt w:val="lowerRoman"/>
      <w:lvlText w:val="(%2)"/>
      <w:lvlJc w:val="left"/>
      <w:pPr>
        <w:ind w:left="1195" w:hanging="720"/>
      </w:pPr>
      <w:rPr>
        <w:rFonts w:ascii="Times New Roman" w:eastAsia="Times New Roman" w:hAnsi="Times New Roman" w:cs="Times New Roman" w:hint="default"/>
        <w:b w:val="0"/>
        <w:bCs w:val="0"/>
        <w:i w:val="0"/>
        <w:iCs w:val="0"/>
        <w:spacing w:val="-2"/>
        <w:w w:val="102"/>
        <w:sz w:val="20"/>
        <w:szCs w:val="20"/>
        <w:lang w:val="en-US" w:eastAsia="en-US" w:bidi="ar-SA"/>
      </w:rPr>
    </w:lvl>
    <w:lvl w:ilvl="2" w:tplc="10EA23F2">
      <w:numFmt w:val="bullet"/>
      <w:lvlText w:val="•"/>
      <w:lvlJc w:val="left"/>
      <w:pPr>
        <w:ind w:left="1860" w:hanging="720"/>
      </w:pPr>
      <w:rPr>
        <w:rFonts w:hint="default"/>
        <w:lang w:val="en-US" w:eastAsia="en-US" w:bidi="ar-SA"/>
      </w:rPr>
    </w:lvl>
    <w:lvl w:ilvl="3" w:tplc="63A2BA0E">
      <w:numFmt w:val="bullet"/>
      <w:lvlText w:val="•"/>
      <w:lvlJc w:val="left"/>
      <w:pPr>
        <w:ind w:left="2520" w:hanging="720"/>
      </w:pPr>
      <w:rPr>
        <w:rFonts w:hint="default"/>
        <w:lang w:val="en-US" w:eastAsia="en-US" w:bidi="ar-SA"/>
      </w:rPr>
    </w:lvl>
    <w:lvl w:ilvl="4" w:tplc="3C4242C2">
      <w:numFmt w:val="bullet"/>
      <w:lvlText w:val="•"/>
      <w:lvlJc w:val="left"/>
      <w:pPr>
        <w:ind w:left="3180" w:hanging="720"/>
      </w:pPr>
      <w:rPr>
        <w:rFonts w:hint="default"/>
        <w:lang w:val="en-US" w:eastAsia="en-US" w:bidi="ar-SA"/>
      </w:rPr>
    </w:lvl>
    <w:lvl w:ilvl="5" w:tplc="A098580A">
      <w:numFmt w:val="bullet"/>
      <w:lvlText w:val="•"/>
      <w:lvlJc w:val="left"/>
      <w:pPr>
        <w:ind w:left="3840" w:hanging="720"/>
      </w:pPr>
      <w:rPr>
        <w:rFonts w:hint="default"/>
        <w:lang w:val="en-US" w:eastAsia="en-US" w:bidi="ar-SA"/>
      </w:rPr>
    </w:lvl>
    <w:lvl w:ilvl="6" w:tplc="FD7406A0">
      <w:numFmt w:val="bullet"/>
      <w:lvlText w:val="•"/>
      <w:lvlJc w:val="left"/>
      <w:pPr>
        <w:ind w:left="4500" w:hanging="720"/>
      </w:pPr>
      <w:rPr>
        <w:rFonts w:hint="default"/>
        <w:lang w:val="en-US" w:eastAsia="en-US" w:bidi="ar-SA"/>
      </w:rPr>
    </w:lvl>
    <w:lvl w:ilvl="7" w:tplc="927AC376">
      <w:numFmt w:val="bullet"/>
      <w:lvlText w:val="•"/>
      <w:lvlJc w:val="left"/>
      <w:pPr>
        <w:ind w:left="5160" w:hanging="720"/>
      </w:pPr>
      <w:rPr>
        <w:rFonts w:hint="default"/>
        <w:lang w:val="en-US" w:eastAsia="en-US" w:bidi="ar-SA"/>
      </w:rPr>
    </w:lvl>
    <w:lvl w:ilvl="8" w:tplc="3506AA9A">
      <w:numFmt w:val="bullet"/>
      <w:lvlText w:val="•"/>
      <w:lvlJc w:val="left"/>
      <w:pPr>
        <w:ind w:left="5820" w:hanging="720"/>
      </w:pPr>
      <w:rPr>
        <w:rFonts w:hint="default"/>
        <w:lang w:val="en-US" w:eastAsia="en-US" w:bidi="ar-SA"/>
      </w:rPr>
    </w:lvl>
  </w:abstractNum>
  <w:abstractNum w:abstractNumId="24">
    <w:nsid w:val="3A3952B1"/>
    <w:multiLevelType w:val="hybridMultilevel"/>
    <w:tmpl w:val="9142F64C"/>
    <w:lvl w:ilvl="0" w:tplc="41F48C2C">
      <w:start w:val="1"/>
      <w:numFmt w:val="upperRoman"/>
      <w:lvlText w:val="%1."/>
      <w:lvlJc w:val="left"/>
      <w:pPr>
        <w:ind w:left="1960" w:hanging="608"/>
      </w:pPr>
      <w:rPr>
        <w:rFonts w:ascii="Times New Roman" w:eastAsia="Times New Roman" w:hAnsi="Times New Roman" w:cs="Times New Roman" w:hint="default"/>
        <w:b/>
        <w:bCs/>
        <w:i w:val="0"/>
        <w:iCs w:val="0"/>
        <w:spacing w:val="0"/>
        <w:w w:val="100"/>
        <w:sz w:val="24"/>
        <w:szCs w:val="24"/>
        <w:lang w:val="en-US" w:eastAsia="en-US" w:bidi="ar-SA"/>
      </w:rPr>
    </w:lvl>
    <w:lvl w:ilvl="1" w:tplc="51FCC530">
      <w:start w:val="1"/>
      <w:numFmt w:val="lowerRoman"/>
      <w:lvlText w:val="%2."/>
      <w:lvlJc w:val="left"/>
      <w:pPr>
        <w:ind w:left="2681" w:hanging="30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5E36D7EE">
      <w:numFmt w:val="bullet"/>
      <w:lvlText w:val="•"/>
      <w:lvlJc w:val="left"/>
      <w:pPr>
        <w:ind w:left="3551" w:hanging="308"/>
      </w:pPr>
      <w:rPr>
        <w:rFonts w:hint="default"/>
        <w:lang w:val="en-US" w:eastAsia="en-US" w:bidi="ar-SA"/>
      </w:rPr>
    </w:lvl>
    <w:lvl w:ilvl="3" w:tplc="52482F88">
      <w:numFmt w:val="bullet"/>
      <w:lvlText w:val="•"/>
      <w:lvlJc w:val="left"/>
      <w:pPr>
        <w:ind w:left="4422" w:hanging="308"/>
      </w:pPr>
      <w:rPr>
        <w:rFonts w:hint="default"/>
        <w:lang w:val="en-US" w:eastAsia="en-US" w:bidi="ar-SA"/>
      </w:rPr>
    </w:lvl>
    <w:lvl w:ilvl="4" w:tplc="CA20C950">
      <w:numFmt w:val="bullet"/>
      <w:lvlText w:val="•"/>
      <w:lvlJc w:val="left"/>
      <w:pPr>
        <w:ind w:left="5293" w:hanging="308"/>
      </w:pPr>
      <w:rPr>
        <w:rFonts w:hint="default"/>
        <w:lang w:val="en-US" w:eastAsia="en-US" w:bidi="ar-SA"/>
      </w:rPr>
    </w:lvl>
    <w:lvl w:ilvl="5" w:tplc="9FB0C5BC">
      <w:numFmt w:val="bullet"/>
      <w:lvlText w:val="•"/>
      <w:lvlJc w:val="left"/>
      <w:pPr>
        <w:ind w:left="6164" w:hanging="308"/>
      </w:pPr>
      <w:rPr>
        <w:rFonts w:hint="default"/>
        <w:lang w:val="en-US" w:eastAsia="en-US" w:bidi="ar-SA"/>
      </w:rPr>
    </w:lvl>
    <w:lvl w:ilvl="6" w:tplc="36D0187A">
      <w:numFmt w:val="bullet"/>
      <w:lvlText w:val="•"/>
      <w:lvlJc w:val="left"/>
      <w:pPr>
        <w:ind w:left="7035" w:hanging="308"/>
      </w:pPr>
      <w:rPr>
        <w:rFonts w:hint="default"/>
        <w:lang w:val="en-US" w:eastAsia="en-US" w:bidi="ar-SA"/>
      </w:rPr>
    </w:lvl>
    <w:lvl w:ilvl="7" w:tplc="8834A372">
      <w:numFmt w:val="bullet"/>
      <w:lvlText w:val="•"/>
      <w:lvlJc w:val="left"/>
      <w:pPr>
        <w:ind w:left="7906" w:hanging="308"/>
      </w:pPr>
      <w:rPr>
        <w:rFonts w:hint="default"/>
        <w:lang w:val="en-US" w:eastAsia="en-US" w:bidi="ar-SA"/>
      </w:rPr>
    </w:lvl>
    <w:lvl w:ilvl="8" w:tplc="CBB0CD76">
      <w:numFmt w:val="bullet"/>
      <w:lvlText w:val="•"/>
      <w:lvlJc w:val="left"/>
      <w:pPr>
        <w:ind w:left="8777" w:hanging="308"/>
      </w:pPr>
      <w:rPr>
        <w:rFonts w:hint="default"/>
        <w:lang w:val="en-US" w:eastAsia="en-US" w:bidi="ar-SA"/>
      </w:rPr>
    </w:lvl>
  </w:abstractNum>
  <w:abstractNum w:abstractNumId="25">
    <w:nsid w:val="3BE7452E"/>
    <w:multiLevelType w:val="hybridMultilevel"/>
    <w:tmpl w:val="77DE1014"/>
    <w:lvl w:ilvl="0" w:tplc="5282D50E">
      <w:start w:val="1"/>
      <w:numFmt w:val="lowerLetter"/>
      <w:lvlText w:val="%1."/>
      <w:lvlJc w:val="left"/>
      <w:pPr>
        <w:ind w:left="415" w:hanging="298"/>
      </w:pPr>
      <w:rPr>
        <w:rFonts w:ascii="Times New Roman" w:eastAsia="Times New Roman" w:hAnsi="Times New Roman" w:cs="Times New Roman" w:hint="default"/>
        <w:b w:val="0"/>
        <w:bCs w:val="0"/>
        <w:i w:val="0"/>
        <w:iCs w:val="0"/>
        <w:spacing w:val="-9"/>
        <w:w w:val="100"/>
        <w:sz w:val="24"/>
        <w:szCs w:val="24"/>
        <w:lang w:val="en-US" w:eastAsia="en-US" w:bidi="ar-SA"/>
      </w:rPr>
    </w:lvl>
    <w:lvl w:ilvl="1" w:tplc="FC40E6EC">
      <w:numFmt w:val="bullet"/>
      <w:lvlText w:val="•"/>
      <w:lvlJc w:val="left"/>
      <w:pPr>
        <w:ind w:left="1047" w:hanging="298"/>
      </w:pPr>
      <w:rPr>
        <w:rFonts w:hint="default"/>
        <w:lang w:val="en-US" w:eastAsia="en-US" w:bidi="ar-SA"/>
      </w:rPr>
    </w:lvl>
    <w:lvl w:ilvl="2" w:tplc="A90E2BE0">
      <w:numFmt w:val="bullet"/>
      <w:lvlText w:val="•"/>
      <w:lvlJc w:val="left"/>
      <w:pPr>
        <w:ind w:left="1675" w:hanging="298"/>
      </w:pPr>
      <w:rPr>
        <w:rFonts w:hint="default"/>
        <w:lang w:val="en-US" w:eastAsia="en-US" w:bidi="ar-SA"/>
      </w:rPr>
    </w:lvl>
    <w:lvl w:ilvl="3" w:tplc="97DC5604">
      <w:numFmt w:val="bullet"/>
      <w:lvlText w:val="•"/>
      <w:lvlJc w:val="left"/>
      <w:pPr>
        <w:ind w:left="2303" w:hanging="298"/>
      </w:pPr>
      <w:rPr>
        <w:rFonts w:hint="default"/>
        <w:lang w:val="en-US" w:eastAsia="en-US" w:bidi="ar-SA"/>
      </w:rPr>
    </w:lvl>
    <w:lvl w:ilvl="4" w:tplc="6CA21BEE">
      <w:numFmt w:val="bullet"/>
      <w:lvlText w:val="•"/>
      <w:lvlJc w:val="left"/>
      <w:pPr>
        <w:ind w:left="2930" w:hanging="298"/>
      </w:pPr>
      <w:rPr>
        <w:rFonts w:hint="default"/>
        <w:lang w:val="en-US" w:eastAsia="en-US" w:bidi="ar-SA"/>
      </w:rPr>
    </w:lvl>
    <w:lvl w:ilvl="5" w:tplc="BAF009E0">
      <w:numFmt w:val="bullet"/>
      <w:lvlText w:val="•"/>
      <w:lvlJc w:val="left"/>
      <w:pPr>
        <w:ind w:left="3558" w:hanging="298"/>
      </w:pPr>
      <w:rPr>
        <w:rFonts w:hint="default"/>
        <w:lang w:val="en-US" w:eastAsia="en-US" w:bidi="ar-SA"/>
      </w:rPr>
    </w:lvl>
    <w:lvl w:ilvl="6" w:tplc="46D613A4">
      <w:numFmt w:val="bullet"/>
      <w:lvlText w:val="•"/>
      <w:lvlJc w:val="left"/>
      <w:pPr>
        <w:ind w:left="4186" w:hanging="298"/>
      </w:pPr>
      <w:rPr>
        <w:rFonts w:hint="default"/>
        <w:lang w:val="en-US" w:eastAsia="en-US" w:bidi="ar-SA"/>
      </w:rPr>
    </w:lvl>
    <w:lvl w:ilvl="7" w:tplc="F9001946">
      <w:numFmt w:val="bullet"/>
      <w:lvlText w:val="•"/>
      <w:lvlJc w:val="left"/>
      <w:pPr>
        <w:ind w:left="4813" w:hanging="298"/>
      </w:pPr>
      <w:rPr>
        <w:rFonts w:hint="default"/>
        <w:lang w:val="en-US" w:eastAsia="en-US" w:bidi="ar-SA"/>
      </w:rPr>
    </w:lvl>
    <w:lvl w:ilvl="8" w:tplc="13028C7C">
      <w:numFmt w:val="bullet"/>
      <w:lvlText w:val="•"/>
      <w:lvlJc w:val="left"/>
      <w:pPr>
        <w:ind w:left="5441" w:hanging="298"/>
      </w:pPr>
      <w:rPr>
        <w:rFonts w:hint="default"/>
        <w:lang w:val="en-US" w:eastAsia="en-US" w:bidi="ar-SA"/>
      </w:rPr>
    </w:lvl>
  </w:abstractNum>
  <w:abstractNum w:abstractNumId="26">
    <w:nsid w:val="3C9C612F"/>
    <w:multiLevelType w:val="hybridMultilevel"/>
    <w:tmpl w:val="14E2AA6E"/>
    <w:lvl w:ilvl="0" w:tplc="67E0731E">
      <w:start w:val="1"/>
      <w:numFmt w:val="lowerRoman"/>
      <w:lvlText w:val="%1."/>
      <w:lvlJc w:val="left"/>
      <w:pPr>
        <w:ind w:left="1211" w:hanging="632"/>
        <w:jc w:val="right"/>
      </w:pPr>
      <w:rPr>
        <w:rFonts w:ascii="Times New Roman" w:eastAsia="Times New Roman" w:hAnsi="Times New Roman" w:cs="Times New Roman" w:hint="default"/>
        <w:b w:val="0"/>
        <w:bCs w:val="0"/>
        <w:i w:val="0"/>
        <w:iCs w:val="0"/>
        <w:spacing w:val="-2"/>
        <w:w w:val="100"/>
        <w:sz w:val="24"/>
        <w:szCs w:val="24"/>
        <w:lang w:val="en-US" w:eastAsia="en-US" w:bidi="ar-SA"/>
      </w:rPr>
    </w:lvl>
    <w:lvl w:ilvl="1" w:tplc="E3885B92">
      <w:start w:val="1"/>
      <w:numFmt w:val="lowerLetter"/>
      <w:lvlText w:val="%2."/>
      <w:lvlJc w:val="left"/>
      <w:pPr>
        <w:ind w:left="990" w:hanging="180"/>
      </w:pPr>
      <w:rPr>
        <w:rFonts w:ascii="Times New Roman" w:eastAsia="Times New Roman" w:hAnsi="Times New Roman" w:cs="Times New Roman" w:hint="default"/>
        <w:b w:val="0"/>
        <w:bCs w:val="0"/>
        <w:i w:val="0"/>
        <w:iCs w:val="0"/>
        <w:spacing w:val="0"/>
        <w:w w:val="99"/>
        <w:sz w:val="24"/>
        <w:szCs w:val="20"/>
        <w:lang w:val="en-US" w:eastAsia="en-US" w:bidi="ar-SA"/>
      </w:rPr>
    </w:lvl>
    <w:lvl w:ilvl="2" w:tplc="FC5E6324">
      <w:numFmt w:val="bullet"/>
      <w:lvlText w:val="•"/>
      <w:lvlJc w:val="left"/>
      <w:pPr>
        <w:ind w:left="2751" w:hanging="180"/>
      </w:pPr>
      <w:rPr>
        <w:rFonts w:hint="default"/>
        <w:lang w:val="en-US" w:eastAsia="en-US" w:bidi="ar-SA"/>
      </w:rPr>
    </w:lvl>
    <w:lvl w:ilvl="3" w:tplc="F8FECC18">
      <w:numFmt w:val="bullet"/>
      <w:lvlText w:val="•"/>
      <w:lvlJc w:val="left"/>
      <w:pPr>
        <w:ind w:left="3722" w:hanging="180"/>
      </w:pPr>
      <w:rPr>
        <w:rFonts w:hint="default"/>
        <w:lang w:val="en-US" w:eastAsia="en-US" w:bidi="ar-SA"/>
      </w:rPr>
    </w:lvl>
    <w:lvl w:ilvl="4" w:tplc="3B161BA4">
      <w:numFmt w:val="bullet"/>
      <w:lvlText w:val="•"/>
      <w:lvlJc w:val="left"/>
      <w:pPr>
        <w:ind w:left="4693" w:hanging="180"/>
      </w:pPr>
      <w:rPr>
        <w:rFonts w:hint="default"/>
        <w:lang w:val="en-US" w:eastAsia="en-US" w:bidi="ar-SA"/>
      </w:rPr>
    </w:lvl>
    <w:lvl w:ilvl="5" w:tplc="AE244310">
      <w:numFmt w:val="bullet"/>
      <w:lvlText w:val="•"/>
      <w:lvlJc w:val="left"/>
      <w:pPr>
        <w:ind w:left="5664" w:hanging="180"/>
      </w:pPr>
      <w:rPr>
        <w:rFonts w:hint="default"/>
        <w:lang w:val="en-US" w:eastAsia="en-US" w:bidi="ar-SA"/>
      </w:rPr>
    </w:lvl>
    <w:lvl w:ilvl="6" w:tplc="3F006168">
      <w:numFmt w:val="bullet"/>
      <w:lvlText w:val="•"/>
      <w:lvlJc w:val="left"/>
      <w:pPr>
        <w:ind w:left="6635" w:hanging="180"/>
      </w:pPr>
      <w:rPr>
        <w:rFonts w:hint="default"/>
        <w:lang w:val="en-US" w:eastAsia="en-US" w:bidi="ar-SA"/>
      </w:rPr>
    </w:lvl>
    <w:lvl w:ilvl="7" w:tplc="309E673E">
      <w:numFmt w:val="bullet"/>
      <w:lvlText w:val="•"/>
      <w:lvlJc w:val="left"/>
      <w:pPr>
        <w:ind w:left="7606" w:hanging="180"/>
      </w:pPr>
      <w:rPr>
        <w:rFonts w:hint="default"/>
        <w:lang w:val="en-US" w:eastAsia="en-US" w:bidi="ar-SA"/>
      </w:rPr>
    </w:lvl>
    <w:lvl w:ilvl="8" w:tplc="127C7D4E">
      <w:numFmt w:val="bullet"/>
      <w:lvlText w:val="•"/>
      <w:lvlJc w:val="left"/>
      <w:pPr>
        <w:ind w:left="8577" w:hanging="180"/>
      </w:pPr>
      <w:rPr>
        <w:rFonts w:hint="default"/>
        <w:lang w:val="en-US" w:eastAsia="en-US" w:bidi="ar-SA"/>
      </w:rPr>
    </w:lvl>
  </w:abstractNum>
  <w:abstractNum w:abstractNumId="27">
    <w:nsid w:val="4A671CEF"/>
    <w:multiLevelType w:val="hybridMultilevel"/>
    <w:tmpl w:val="45AA096E"/>
    <w:lvl w:ilvl="0" w:tplc="18B2EE0E">
      <w:start w:val="1"/>
      <w:numFmt w:val="decimal"/>
      <w:lvlText w:val="%1)"/>
      <w:lvlJc w:val="left"/>
      <w:pPr>
        <w:ind w:left="148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1" w:tplc="0E66D8A6">
      <w:numFmt w:val="bullet"/>
      <w:lvlText w:val="•"/>
      <w:lvlJc w:val="left"/>
      <w:pPr>
        <w:ind w:left="2387" w:hanging="360"/>
      </w:pPr>
      <w:rPr>
        <w:rFonts w:hint="default"/>
        <w:lang w:val="en-US" w:eastAsia="en-US" w:bidi="ar-SA"/>
      </w:rPr>
    </w:lvl>
    <w:lvl w:ilvl="2" w:tplc="E7F65C6C">
      <w:numFmt w:val="bullet"/>
      <w:lvlText w:val="•"/>
      <w:lvlJc w:val="left"/>
      <w:pPr>
        <w:ind w:left="3295" w:hanging="360"/>
      </w:pPr>
      <w:rPr>
        <w:rFonts w:hint="default"/>
        <w:lang w:val="en-US" w:eastAsia="en-US" w:bidi="ar-SA"/>
      </w:rPr>
    </w:lvl>
    <w:lvl w:ilvl="3" w:tplc="FACC28F4">
      <w:numFmt w:val="bullet"/>
      <w:lvlText w:val="•"/>
      <w:lvlJc w:val="left"/>
      <w:pPr>
        <w:ind w:left="4203" w:hanging="360"/>
      </w:pPr>
      <w:rPr>
        <w:rFonts w:hint="default"/>
        <w:lang w:val="en-US" w:eastAsia="en-US" w:bidi="ar-SA"/>
      </w:rPr>
    </w:lvl>
    <w:lvl w:ilvl="4" w:tplc="9EE08F50">
      <w:numFmt w:val="bullet"/>
      <w:lvlText w:val="•"/>
      <w:lvlJc w:val="left"/>
      <w:pPr>
        <w:ind w:left="5111" w:hanging="360"/>
      </w:pPr>
      <w:rPr>
        <w:rFonts w:hint="default"/>
        <w:lang w:val="en-US" w:eastAsia="en-US" w:bidi="ar-SA"/>
      </w:rPr>
    </w:lvl>
    <w:lvl w:ilvl="5" w:tplc="6984762A">
      <w:numFmt w:val="bullet"/>
      <w:lvlText w:val="•"/>
      <w:lvlJc w:val="left"/>
      <w:pPr>
        <w:ind w:left="6019" w:hanging="360"/>
      </w:pPr>
      <w:rPr>
        <w:rFonts w:hint="default"/>
        <w:lang w:val="en-US" w:eastAsia="en-US" w:bidi="ar-SA"/>
      </w:rPr>
    </w:lvl>
    <w:lvl w:ilvl="6" w:tplc="941C5F22">
      <w:numFmt w:val="bullet"/>
      <w:lvlText w:val="•"/>
      <w:lvlJc w:val="left"/>
      <w:pPr>
        <w:ind w:left="6927" w:hanging="360"/>
      </w:pPr>
      <w:rPr>
        <w:rFonts w:hint="default"/>
        <w:lang w:val="en-US" w:eastAsia="en-US" w:bidi="ar-SA"/>
      </w:rPr>
    </w:lvl>
    <w:lvl w:ilvl="7" w:tplc="21E0FA1C">
      <w:numFmt w:val="bullet"/>
      <w:lvlText w:val="•"/>
      <w:lvlJc w:val="left"/>
      <w:pPr>
        <w:ind w:left="7835" w:hanging="360"/>
      </w:pPr>
      <w:rPr>
        <w:rFonts w:hint="default"/>
        <w:lang w:val="en-US" w:eastAsia="en-US" w:bidi="ar-SA"/>
      </w:rPr>
    </w:lvl>
    <w:lvl w:ilvl="8" w:tplc="9AF8BA1E">
      <w:numFmt w:val="bullet"/>
      <w:lvlText w:val="•"/>
      <w:lvlJc w:val="left"/>
      <w:pPr>
        <w:ind w:left="8743" w:hanging="360"/>
      </w:pPr>
      <w:rPr>
        <w:rFonts w:hint="default"/>
        <w:lang w:val="en-US" w:eastAsia="en-US" w:bidi="ar-SA"/>
      </w:rPr>
    </w:lvl>
  </w:abstractNum>
  <w:abstractNum w:abstractNumId="28">
    <w:nsid w:val="523F044B"/>
    <w:multiLevelType w:val="hybridMultilevel"/>
    <w:tmpl w:val="8704301C"/>
    <w:lvl w:ilvl="0" w:tplc="EE8C05DC">
      <w:start w:val="1"/>
      <w:numFmt w:val="decimal"/>
      <w:lvlText w:val="%1."/>
      <w:lvlJc w:val="left"/>
      <w:pPr>
        <w:ind w:left="1053" w:hanging="533"/>
        <w:jc w:val="right"/>
      </w:pPr>
      <w:rPr>
        <w:rFonts w:asciiTheme="majorHAnsi" w:eastAsia="Times New Roman" w:hAnsiTheme="majorHAnsi" w:cs="Times New Roman" w:hint="default"/>
        <w:b/>
        <w:bCs/>
        <w:i w:val="0"/>
        <w:iCs w:val="0"/>
        <w:spacing w:val="0"/>
        <w:w w:val="99"/>
        <w:sz w:val="24"/>
        <w:szCs w:val="24"/>
        <w:lang w:val="en-US" w:eastAsia="en-US" w:bidi="ar-SA"/>
      </w:rPr>
    </w:lvl>
    <w:lvl w:ilvl="1" w:tplc="FB28DC18">
      <w:start w:val="1"/>
      <w:numFmt w:val="lowerRoman"/>
      <w:lvlText w:val="%2)"/>
      <w:lvlJc w:val="left"/>
      <w:pPr>
        <w:ind w:left="2140" w:hanging="449"/>
      </w:pPr>
      <w:rPr>
        <w:rFonts w:ascii="Times New Roman" w:eastAsia="Times New Roman" w:hAnsi="Times New Roman" w:cs="Times New Roman" w:hint="default"/>
        <w:b w:val="0"/>
        <w:bCs w:val="0"/>
        <w:i w:val="0"/>
        <w:iCs w:val="0"/>
        <w:spacing w:val="-1"/>
        <w:w w:val="99"/>
        <w:sz w:val="20"/>
        <w:szCs w:val="20"/>
        <w:lang w:val="en-US" w:eastAsia="en-US" w:bidi="ar-SA"/>
      </w:rPr>
    </w:lvl>
    <w:lvl w:ilvl="2" w:tplc="0E10D7C4">
      <w:numFmt w:val="bullet"/>
      <w:lvlText w:val="•"/>
      <w:lvlJc w:val="left"/>
      <w:pPr>
        <w:ind w:left="2140" w:hanging="449"/>
      </w:pPr>
      <w:rPr>
        <w:rFonts w:hint="default"/>
        <w:lang w:val="en-US" w:eastAsia="en-US" w:bidi="ar-SA"/>
      </w:rPr>
    </w:lvl>
    <w:lvl w:ilvl="3" w:tplc="129E9052">
      <w:numFmt w:val="bullet"/>
      <w:lvlText w:val="•"/>
      <w:lvlJc w:val="left"/>
      <w:pPr>
        <w:ind w:left="3187" w:hanging="449"/>
      </w:pPr>
      <w:rPr>
        <w:rFonts w:hint="default"/>
        <w:lang w:val="en-US" w:eastAsia="en-US" w:bidi="ar-SA"/>
      </w:rPr>
    </w:lvl>
    <w:lvl w:ilvl="4" w:tplc="1EE832CA">
      <w:numFmt w:val="bullet"/>
      <w:lvlText w:val="•"/>
      <w:lvlJc w:val="left"/>
      <w:pPr>
        <w:ind w:left="4234" w:hanging="449"/>
      </w:pPr>
      <w:rPr>
        <w:rFonts w:hint="default"/>
        <w:lang w:val="en-US" w:eastAsia="en-US" w:bidi="ar-SA"/>
      </w:rPr>
    </w:lvl>
    <w:lvl w:ilvl="5" w:tplc="D8AE2DAC">
      <w:numFmt w:val="bullet"/>
      <w:lvlText w:val="•"/>
      <w:lvlJc w:val="left"/>
      <w:pPr>
        <w:ind w:left="5282" w:hanging="449"/>
      </w:pPr>
      <w:rPr>
        <w:rFonts w:hint="default"/>
        <w:lang w:val="en-US" w:eastAsia="en-US" w:bidi="ar-SA"/>
      </w:rPr>
    </w:lvl>
    <w:lvl w:ilvl="6" w:tplc="AA30A87E">
      <w:numFmt w:val="bullet"/>
      <w:lvlText w:val="•"/>
      <w:lvlJc w:val="left"/>
      <w:pPr>
        <w:ind w:left="6329" w:hanging="449"/>
      </w:pPr>
      <w:rPr>
        <w:rFonts w:hint="default"/>
        <w:lang w:val="en-US" w:eastAsia="en-US" w:bidi="ar-SA"/>
      </w:rPr>
    </w:lvl>
    <w:lvl w:ilvl="7" w:tplc="6908E7A0">
      <w:numFmt w:val="bullet"/>
      <w:lvlText w:val="•"/>
      <w:lvlJc w:val="left"/>
      <w:pPr>
        <w:ind w:left="7377" w:hanging="449"/>
      </w:pPr>
      <w:rPr>
        <w:rFonts w:hint="default"/>
        <w:lang w:val="en-US" w:eastAsia="en-US" w:bidi="ar-SA"/>
      </w:rPr>
    </w:lvl>
    <w:lvl w:ilvl="8" w:tplc="71A8C872">
      <w:numFmt w:val="bullet"/>
      <w:lvlText w:val="•"/>
      <w:lvlJc w:val="left"/>
      <w:pPr>
        <w:ind w:left="8424" w:hanging="449"/>
      </w:pPr>
      <w:rPr>
        <w:rFonts w:hint="default"/>
        <w:lang w:val="en-US" w:eastAsia="en-US" w:bidi="ar-SA"/>
      </w:rPr>
    </w:lvl>
  </w:abstractNum>
  <w:abstractNum w:abstractNumId="29">
    <w:nsid w:val="52990584"/>
    <w:multiLevelType w:val="hybridMultilevel"/>
    <w:tmpl w:val="A3207390"/>
    <w:lvl w:ilvl="0" w:tplc="90F0C672">
      <w:start w:val="2"/>
      <w:numFmt w:val="upp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nsid w:val="5352262D"/>
    <w:multiLevelType w:val="hybridMultilevel"/>
    <w:tmpl w:val="AF500BB0"/>
    <w:lvl w:ilvl="0" w:tplc="B0181E7A">
      <w:start w:val="1"/>
      <w:numFmt w:val="decimal"/>
      <w:lvlText w:val="%1."/>
      <w:lvlJc w:val="left"/>
      <w:pPr>
        <w:ind w:left="839" w:hanging="360"/>
        <w:jc w:val="right"/>
      </w:pPr>
      <w:rPr>
        <w:rFonts w:hint="default"/>
        <w:spacing w:val="0"/>
        <w:w w:val="87"/>
        <w:lang w:val="en-US" w:eastAsia="en-US" w:bidi="ar-SA"/>
      </w:rPr>
    </w:lvl>
    <w:lvl w:ilvl="1" w:tplc="7E723CEA">
      <w:start w:val="1"/>
      <w:numFmt w:val="decimal"/>
      <w:lvlText w:val="%2."/>
      <w:lvlJc w:val="left"/>
      <w:pPr>
        <w:ind w:left="112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2" w:tplc="67327ABA">
      <w:numFmt w:val="bullet"/>
      <w:lvlText w:val="•"/>
      <w:lvlJc w:val="left"/>
      <w:pPr>
        <w:ind w:left="2168" w:hanging="360"/>
      </w:pPr>
      <w:rPr>
        <w:rFonts w:hint="default"/>
        <w:lang w:val="en-US" w:eastAsia="en-US" w:bidi="ar-SA"/>
      </w:rPr>
    </w:lvl>
    <w:lvl w:ilvl="3" w:tplc="C1405D14">
      <w:numFmt w:val="bullet"/>
      <w:lvlText w:val="•"/>
      <w:lvlJc w:val="left"/>
      <w:pPr>
        <w:ind w:left="3217" w:hanging="360"/>
      </w:pPr>
      <w:rPr>
        <w:rFonts w:hint="default"/>
        <w:lang w:val="en-US" w:eastAsia="en-US" w:bidi="ar-SA"/>
      </w:rPr>
    </w:lvl>
    <w:lvl w:ilvl="4" w:tplc="4C98BEAA">
      <w:numFmt w:val="bullet"/>
      <w:lvlText w:val="•"/>
      <w:lvlJc w:val="left"/>
      <w:pPr>
        <w:ind w:left="4266" w:hanging="360"/>
      </w:pPr>
      <w:rPr>
        <w:rFonts w:hint="default"/>
        <w:lang w:val="en-US" w:eastAsia="en-US" w:bidi="ar-SA"/>
      </w:rPr>
    </w:lvl>
    <w:lvl w:ilvl="5" w:tplc="1FDA5202">
      <w:numFmt w:val="bullet"/>
      <w:lvlText w:val="•"/>
      <w:lvlJc w:val="left"/>
      <w:pPr>
        <w:ind w:left="5315" w:hanging="360"/>
      </w:pPr>
      <w:rPr>
        <w:rFonts w:hint="default"/>
        <w:lang w:val="en-US" w:eastAsia="en-US" w:bidi="ar-SA"/>
      </w:rPr>
    </w:lvl>
    <w:lvl w:ilvl="6" w:tplc="86D4ECF6">
      <w:numFmt w:val="bullet"/>
      <w:lvlText w:val="•"/>
      <w:lvlJc w:val="left"/>
      <w:pPr>
        <w:ind w:left="6364" w:hanging="360"/>
      </w:pPr>
      <w:rPr>
        <w:rFonts w:hint="default"/>
        <w:lang w:val="en-US" w:eastAsia="en-US" w:bidi="ar-SA"/>
      </w:rPr>
    </w:lvl>
    <w:lvl w:ilvl="7" w:tplc="595A5BA0">
      <w:numFmt w:val="bullet"/>
      <w:lvlText w:val="•"/>
      <w:lvlJc w:val="left"/>
      <w:pPr>
        <w:ind w:left="7412" w:hanging="360"/>
      </w:pPr>
      <w:rPr>
        <w:rFonts w:hint="default"/>
        <w:lang w:val="en-US" w:eastAsia="en-US" w:bidi="ar-SA"/>
      </w:rPr>
    </w:lvl>
    <w:lvl w:ilvl="8" w:tplc="8332909E">
      <w:numFmt w:val="bullet"/>
      <w:lvlText w:val="•"/>
      <w:lvlJc w:val="left"/>
      <w:pPr>
        <w:ind w:left="8461" w:hanging="360"/>
      </w:pPr>
      <w:rPr>
        <w:rFonts w:hint="default"/>
        <w:lang w:val="en-US" w:eastAsia="en-US" w:bidi="ar-SA"/>
      </w:rPr>
    </w:lvl>
  </w:abstractNum>
  <w:abstractNum w:abstractNumId="31">
    <w:nsid w:val="55D63B2C"/>
    <w:multiLevelType w:val="hybridMultilevel"/>
    <w:tmpl w:val="8BAA845E"/>
    <w:lvl w:ilvl="0" w:tplc="A3742496">
      <w:start w:val="1"/>
      <w:numFmt w:val="decimal"/>
      <w:lvlText w:val="%1."/>
      <w:lvlJc w:val="left"/>
      <w:pPr>
        <w:ind w:left="1480" w:hanging="562"/>
      </w:pPr>
      <w:rPr>
        <w:rFonts w:ascii="Arial" w:eastAsia="Arial" w:hAnsi="Arial" w:cs="Arial" w:hint="default"/>
        <w:b/>
        <w:bCs/>
        <w:i w:val="0"/>
        <w:iCs w:val="0"/>
        <w:spacing w:val="0"/>
        <w:w w:val="100"/>
        <w:sz w:val="24"/>
        <w:szCs w:val="24"/>
        <w:lang w:val="en-US" w:eastAsia="en-US" w:bidi="ar-SA"/>
      </w:rPr>
    </w:lvl>
    <w:lvl w:ilvl="1" w:tplc="E1B2210E">
      <w:numFmt w:val="bullet"/>
      <w:lvlText w:val="•"/>
      <w:lvlJc w:val="left"/>
      <w:pPr>
        <w:ind w:left="2387" w:hanging="562"/>
      </w:pPr>
      <w:rPr>
        <w:rFonts w:hint="default"/>
        <w:lang w:val="en-US" w:eastAsia="en-US" w:bidi="ar-SA"/>
      </w:rPr>
    </w:lvl>
    <w:lvl w:ilvl="2" w:tplc="724E777E">
      <w:numFmt w:val="bullet"/>
      <w:lvlText w:val="•"/>
      <w:lvlJc w:val="left"/>
      <w:pPr>
        <w:ind w:left="3295" w:hanging="562"/>
      </w:pPr>
      <w:rPr>
        <w:rFonts w:hint="default"/>
        <w:lang w:val="en-US" w:eastAsia="en-US" w:bidi="ar-SA"/>
      </w:rPr>
    </w:lvl>
    <w:lvl w:ilvl="3" w:tplc="BAACFA28">
      <w:numFmt w:val="bullet"/>
      <w:lvlText w:val="•"/>
      <w:lvlJc w:val="left"/>
      <w:pPr>
        <w:ind w:left="4203" w:hanging="562"/>
      </w:pPr>
      <w:rPr>
        <w:rFonts w:hint="default"/>
        <w:lang w:val="en-US" w:eastAsia="en-US" w:bidi="ar-SA"/>
      </w:rPr>
    </w:lvl>
    <w:lvl w:ilvl="4" w:tplc="5C7EB020">
      <w:numFmt w:val="bullet"/>
      <w:lvlText w:val="•"/>
      <w:lvlJc w:val="left"/>
      <w:pPr>
        <w:ind w:left="5111" w:hanging="562"/>
      </w:pPr>
      <w:rPr>
        <w:rFonts w:hint="default"/>
        <w:lang w:val="en-US" w:eastAsia="en-US" w:bidi="ar-SA"/>
      </w:rPr>
    </w:lvl>
    <w:lvl w:ilvl="5" w:tplc="4C2E19D2">
      <w:numFmt w:val="bullet"/>
      <w:lvlText w:val="•"/>
      <w:lvlJc w:val="left"/>
      <w:pPr>
        <w:ind w:left="6019" w:hanging="562"/>
      </w:pPr>
      <w:rPr>
        <w:rFonts w:hint="default"/>
        <w:lang w:val="en-US" w:eastAsia="en-US" w:bidi="ar-SA"/>
      </w:rPr>
    </w:lvl>
    <w:lvl w:ilvl="6" w:tplc="D1B815FC">
      <w:numFmt w:val="bullet"/>
      <w:lvlText w:val="•"/>
      <w:lvlJc w:val="left"/>
      <w:pPr>
        <w:ind w:left="6927" w:hanging="562"/>
      </w:pPr>
      <w:rPr>
        <w:rFonts w:hint="default"/>
        <w:lang w:val="en-US" w:eastAsia="en-US" w:bidi="ar-SA"/>
      </w:rPr>
    </w:lvl>
    <w:lvl w:ilvl="7" w:tplc="A2785A70">
      <w:numFmt w:val="bullet"/>
      <w:lvlText w:val="•"/>
      <w:lvlJc w:val="left"/>
      <w:pPr>
        <w:ind w:left="7835" w:hanging="562"/>
      </w:pPr>
      <w:rPr>
        <w:rFonts w:hint="default"/>
        <w:lang w:val="en-US" w:eastAsia="en-US" w:bidi="ar-SA"/>
      </w:rPr>
    </w:lvl>
    <w:lvl w:ilvl="8" w:tplc="FD20649C">
      <w:numFmt w:val="bullet"/>
      <w:lvlText w:val="•"/>
      <w:lvlJc w:val="left"/>
      <w:pPr>
        <w:ind w:left="8743" w:hanging="562"/>
      </w:pPr>
      <w:rPr>
        <w:rFonts w:hint="default"/>
        <w:lang w:val="en-US" w:eastAsia="en-US" w:bidi="ar-SA"/>
      </w:rPr>
    </w:lvl>
  </w:abstractNum>
  <w:abstractNum w:abstractNumId="32">
    <w:nsid w:val="5C8D5BAD"/>
    <w:multiLevelType w:val="hybridMultilevel"/>
    <w:tmpl w:val="710A20EC"/>
    <w:lvl w:ilvl="0" w:tplc="7ED053E6">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2A3E172A">
      <w:start w:val="1"/>
      <w:numFmt w:val="lowerRoman"/>
      <w:lvlText w:val="%2."/>
      <w:lvlJc w:val="left"/>
      <w:pPr>
        <w:ind w:left="1194" w:hanging="720"/>
      </w:pPr>
      <w:rPr>
        <w:rFonts w:ascii="Times New Roman" w:eastAsia="Times New Roman" w:hAnsi="Times New Roman" w:cs="Times New Roman" w:hint="default"/>
        <w:b w:val="0"/>
        <w:bCs w:val="0"/>
        <w:i w:val="0"/>
        <w:iCs w:val="0"/>
        <w:spacing w:val="-25"/>
        <w:w w:val="99"/>
        <w:sz w:val="20"/>
        <w:szCs w:val="20"/>
        <w:lang w:val="en-US" w:eastAsia="en-US" w:bidi="ar-SA"/>
      </w:rPr>
    </w:lvl>
    <w:lvl w:ilvl="2" w:tplc="2D7A0110">
      <w:numFmt w:val="bullet"/>
      <w:lvlText w:val="•"/>
      <w:lvlJc w:val="left"/>
      <w:pPr>
        <w:ind w:left="1812" w:hanging="720"/>
      </w:pPr>
      <w:rPr>
        <w:rFonts w:hint="default"/>
        <w:lang w:val="en-US" w:eastAsia="en-US" w:bidi="ar-SA"/>
      </w:rPr>
    </w:lvl>
    <w:lvl w:ilvl="3" w:tplc="FC1C6642">
      <w:numFmt w:val="bullet"/>
      <w:lvlText w:val="•"/>
      <w:lvlJc w:val="left"/>
      <w:pPr>
        <w:ind w:left="2424" w:hanging="720"/>
      </w:pPr>
      <w:rPr>
        <w:rFonts w:hint="default"/>
        <w:lang w:val="en-US" w:eastAsia="en-US" w:bidi="ar-SA"/>
      </w:rPr>
    </w:lvl>
    <w:lvl w:ilvl="4" w:tplc="8752FD7E">
      <w:numFmt w:val="bullet"/>
      <w:lvlText w:val="•"/>
      <w:lvlJc w:val="left"/>
      <w:pPr>
        <w:ind w:left="3037" w:hanging="720"/>
      </w:pPr>
      <w:rPr>
        <w:rFonts w:hint="default"/>
        <w:lang w:val="en-US" w:eastAsia="en-US" w:bidi="ar-SA"/>
      </w:rPr>
    </w:lvl>
    <w:lvl w:ilvl="5" w:tplc="949EE406">
      <w:numFmt w:val="bullet"/>
      <w:lvlText w:val="•"/>
      <w:lvlJc w:val="left"/>
      <w:pPr>
        <w:ind w:left="3649" w:hanging="720"/>
      </w:pPr>
      <w:rPr>
        <w:rFonts w:hint="default"/>
        <w:lang w:val="en-US" w:eastAsia="en-US" w:bidi="ar-SA"/>
      </w:rPr>
    </w:lvl>
    <w:lvl w:ilvl="6" w:tplc="4CA84BC6">
      <w:numFmt w:val="bullet"/>
      <w:lvlText w:val="•"/>
      <w:lvlJc w:val="left"/>
      <w:pPr>
        <w:ind w:left="4262" w:hanging="720"/>
      </w:pPr>
      <w:rPr>
        <w:rFonts w:hint="default"/>
        <w:lang w:val="en-US" w:eastAsia="en-US" w:bidi="ar-SA"/>
      </w:rPr>
    </w:lvl>
    <w:lvl w:ilvl="7" w:tplc="750A937A">
      <w:numFmt w:val="bullet"/>
      <w:lvlText w:val="•"/>
      <w:lvlJc w:val="left"/>
      <w:pPr>
        <w:ind w:left="4874" w:hanging="720"/>
      </w:pPr>
      <w:rPr>
        <w:rFonts w:hint="default"/>
        <w:lang w:val="en-US" w:eastAsia="en-US" w:bidi="ar-SA"/>
      </w:rPr>
    </w:lvl>
    <w:lvl w:ilvl="8" w:tplc="33F824FC">
      <w:numFmt w:val="bullet"/>
      <w:lvlText w:val="•"/>
      <w:lvlJc w:val="left"/>
      <w:pPr>
        <w:ind w:left="5487" w:hanging="720"/>
      </w:pPr>
      <w:rPr>
        <w:rFonts w:hint="default"/>
        <w:lang w:val="en-US" w:eastAsia="en-US" w:bidi="ar-SA"/>
      </w:rPr>
    </w:lvl>
  </w:abstractNum>
  <w:abstractNum w:abstractNumId="33">
    <w:nsid w:val="60125479"/>
    <w:multiLevelType w:val="hybridMultilevel"/>
    <w:tmpl w:val="BB2871E2"/>
    <w:lvl w:ilvl="0" w:tplc="5E68250C">
      <w:start w:val="1"/>
      <w:numFmt w:val="lowerRoman"/>
      <w:lvlText w:val="%1."/>
      <w:lvlJc w:val="left"/>
      <w:pPr>
        <w:ind w:left="616" w:hanging="250"/>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A48615B2">
      <w:start w:val="1"/>
      <w:numFmt w:val="lowerLetter"/>
      <w:lvlText w:val="%2."/>
      <w:lvlJc w:val="left"/>
      <w:pPr>
        <w:ind w:left="1552" w:hanging="363"/>
      </w:pPr>
      <w:rPr>
        <w:rFonts w:ascii="Times New Roman" w:eastAsia="Times New Roman" w:hAnsi="Times New Roman" w:cs="Times New Roman" w:hint="default"/>
        <w:b w:val="0"/>
        <w:bCs w:val="0"/>
        <w:i w:val="0"/>
        <w:iCs w:val="0"/>
        <w:spacing w:val="0"/>
        <w:w w:val="99"/>
        <w:sz w:val="19"/>
        <w:szCs w:val="19"/>
        <w:lang w:val="en-US" w:eastAsia="en-US" w:bidi="ar-SA"/>
      </w:rPr>
    </w:lvl>
    <w:lvl w:ilvl="2" w:tplc="AA4486D4">
      <w:numFmt w:val="bullet"/>
      <w:lvlText w:val="•"/>
      <w:lvlJc w:val="left"/>
      <w:pPr>
        <w:ind w:left="1902" w:hanging="363"/>
      </w:pPr>
      <w:rPr>
        <w:rFonts w:hint="default"/>
        <w:lang w:val="en-US" w:eastAsia="en-US" w:bidi="ar-SA"/>
      </w:rPr>
    </w:lvl>
    <w:lvl w:ilvl="3" w:tplc="EF8464C4">
      <w:numFmt w:val="bullet"/>
      <w:lvlText w:val="•"/>
      <w:lvlJc w:val="left"/>
      <w:pPr>
        <w:ind w:left="2244" w:hanging="363"/>
      </w:pPr>
      <w:rPr>
        <w:rFonts w:hint="default"/>
        <w:lang w:val="en-US" w:eastAsia="en-US" w:bidi="ar-SA"/>
      </w:rPr>
    </w:lvl>
    <w:lvl w:ilvl="4" w:tplc="46FCBCFA">
      <w:numFmt w:val="bullet"/>
      <w:lvlText w:val="•"/>
      <w:lvlJc w:val="left"/>
      <w:pPr>
        <w:ind w:left="2587" w:hanging="363"/>
      </w:pPr>
      <w:rPr>
        <w:rFonts w:hint="default"/>
        <w:lang w:val="en-US" w:eastAsia="en-US" w:bidi="ar-SA"/>
      </w:rPr>
    </w:lvl>
    <w:lvl w:ilvl="5" w:tplc="3506AEFA">
      <w:numFmt w:val="bullet"/>
      <w:lvlText w:val="•"/>
      <w:lvlJc w:val="left"/>
      <w:pPr>
        <w:ind w:left="2929" w:hanging="363"/>
      </w:pPr>
      <w:rPr>
        <w:rFonts w:hint="default"/>
        <w:lang w:val="en-US" w:eastAsia="en-US" w:bidi="ar-SA"/>
      </w:rPr>
    </w:lvl>
    <w:lvl w:ilvl="6" w:tplc="2B445C4A">
      <w:numFmt w:val="bullet"/>
      <w:lvlText w:val="•"/>
      <w:lvlJc w:val="left"/>
      <w:pPr>
        <w:ind w:left="3272" w:hanging="363"/>
      </w:pPr>
      <w:rPr>
        <w:rFonts w:hint="default"/>
        <w:lang w:val="en-US" w:eastAsia="en-US" w:bidi="ar-SA"/>
      </w:rPr>
    </w:lvl>
    <w:lvl w:ilvl="7" w:tplc="01EAE3B4">
      <w:numFmt w:val="bullet"/>
      <w:lvlText w:val="•"/>
      <w:lvlJc w:val="left"/>
      <w:pPr>
        <w:ind w:left="3614" w:hanging="363"/>
      </w:pPr>
      <w:rPr>
        <w:rFonts w:hint="default"/>
        <w:lang w:val="en-US" w:eastAsia="en-US" w:bidi="ar-SA"/>
      </w:rPr>
    </w:lvl>
    <w:lvl w:ilvl="8" w:tplc="2DF8D326">
      <w:numFmt w:val="bullet"/>
      <w:lvlText w:val="•"/>
      <w:lvlJc w:val="left"/>
      <w:pPr>
        <w:ind w:left="3957" w:hanging="363"/>
      </w:pPr>
      <w:rPr>
        <w:rFonts w:hint="default"/>
        <w:lang w:val="en-US" w:eastAsia="en-US" w:bidi="ar-SA"/>
      </w:rPr>
    </w:lvl>
  </w:abstractNum>
  <w:abstractNum w:abstractNumId="34">
    <w:nsid w:val="610704EF"/>
    <w:multiLevelType w:val="hybridMultilevel"/>
    <w:tmpl w:val="D9D8CA46"/>
    <w:lvl w:ilvl="0" w:tplc="6154593E">
      <w:start w:val="1"/>
      <w:numFmt w:val="decimal"/>
      <w:lvlText w:val="%1."/>
      <w:lvlJc w:val="left"/>
      <w:pPr>
        <w:ind w:left="1070" w:hanging="231"/>
      </w:pPr>
      <w:rPr>
        <w:rFonts w:ascii="Times New Roman" w:eastAsia="Times New Roman" w:hAnsi="Times New Roman" w:cs="Times New Roman" w:hint="default"/>
        <w:b w:val="0"/>
        <w:bCs w:val="0"/>
        <w:i w:val="0"/>
        <w:iCs w:val="0"/>
        <w:spacing w:val="0"/>
        <w:w w:val="100"/>
        <w:sz w:val="23"/>
        <w:szCs w:val="23"/>
        <w:lang w:val="en-US" w:eastAsia="en-US" w:bidi="ar-SA"/>
      </w:rPr>
    </w:lvl>
    <w:lvl w:ilvl="1" w:tplc="32D6AEF6">
      <w:numFmt w:val="bullet"/>
      <w:lvlText w:val="•"/>
      <w:lvlJc w:val="left"/>
      <w:pPr>
        <w:ind w:left="2027" w:hanging="231"/>
      </w:pPr>
      <w:rPr>
        <w:rFonts w:hint="default"/>
        <w:lang w:val="en-US" w:eastAsia="en-US" w:bidi="ar-SA"/>
      </w:rPr>
    </w:lvl>
    <w:lvl w:ilvl="2" w:tplc="A0C093C2">
      <w:numFmt w:val="bullet"/>
      <w:lvlText w:val="•"/>
      <w:lvlJc w:val="left"/>
      <w:pPr>
        <w:ind w:left="2975" w:hanging="231"/>
      </w:pPr>
      <w:rPr>
        <w:rFonts w:hint="default"/>
        <w:lang w:val="en-US" w:eastAsia="en-US" w:bidi="ar-SA"/>
      </w:rPr>
    </w:lvl>
    <w:lvl w:ilvl="3" w:tplc="DD48A038">
      <w:numFmt w:val="bullet"/>
      <w:lvlText w:val="•"/>
      <w:lvlJc w:val="left"/>
      <w:pPr>
        <w:ind w:left="3923" w:hanging="231"/>
      </w:pPr>
      <w:rPr>
        <w:rFonts w:hint="default"/>
        <w:lang w:val="en-US" w:eastAsia="en-US" w:bidi="ar-SA"/>
      </w:rPr>
    </w:lvl>
    <w:lvl w:ilvl="4" w:tplc="FA6C83A6">
      <w:numFmt w:val="bullet"/>
      <w:lvlText w:val="•"/>
      <w:lvlJc w:val="left"/>
      <w:pPr>
        <w:ind w:left="4871" w:hanging="231"/>
      </w:pPr>
      <w:rPr>
        <w:rFonts w:hint="default"/>
        <w:lang w:val="en-US" w:eastAsia="en-US" w:bidi="ar-SA"/>
      </w:rPr>
    </w:lvl>
    <w:lvl w:ilvl="5" w:tplc="E4AC4194">
      <w:numFmt w:val="bullet"/>
      <w:lvlText w:val="•"/>
      <w:lvlJc w:val="left"/>
      <w:pPr>
        <w:ind w:left="5819" w:hanging="231"/>
      </w:pPr>
      <w:rPr>
        <w:rFonts w:hint="default"/>
        <w:lang w:val="en-US" w:eastAsia="en-US" w:bidi="ar-SA"/>
      </w:rPr>
    </w:lvl>
    <w:lvl w:ilvl="6" w:tplc="4462F1DE">
      <w:numFmt w:val="bullet"/>
      <w:lvlText w:val="•"/>
      <w:lvlJc w:val="left"/>
      <w:pPr>
        <w:ind w:left="6767" w:hanging="231"/>
      </w:pPr>
      <w:rPr>
        <w:rFonts w:hint="default"/>
        <w:lang w:val="en-US" w:eastAsia="en-US" w:bidi="ar-SA"/>
      </w:rPr>
    </w:lvl>
    <w:lvl w:ilvl="7" w:tplc="80CEC760">
      <w:numFmt w:val="bullet"/>
      <w:lvlText w:val="•"/>
      <w:lvlJc w:val="left"/>
      <w:pPr>
        <w:ind w:left="7715" w:hanging="231"/>
      </w:pPr>
      <w:rPr>
        <w:rFonts w:hint="default"/>
        <w:lang w:val="en-US" w:eastAsia="en-US" w:bidi="ar-SA"/>
      </w:rPr>
    </w:lvl>
    <w:lvl w:ilvl="8" w:tplc="2B687C8A">
      <w:numFmt w:val="bullet"/>
      <w:lvlText w:val="•"/>
      <w:lvlJc w:val="left"/>
      <w:pPr>
        <w:ind w:left="8663" w:hanging="231"/>
      </w:pPr>
      <w:rPr>
        <w:rFonts w:hint="default"/>
        <w:lang w:val="en-US" w:eastAsia="en-US" w:bidi="ar-SA"/>
      </w:rPr>
    </w:lvl>
  </w:abstractNum>
  <w:abstractNum w:abstractNumId="35">
    <w:nsid w:val="62121217"/>
    <w:multiLevelType w:val="hybridMultilevel"/>
    <w:tmpl w:val="6EB2068A"/>
    <w:lvl w:ilvl="0" w:tplc="5E848708">
      <w:start w:val="3"/>
      <w:numFmt w:val="lowerRoman"/>
      <w:lvlText w:val="%1."/>
      <w:lvlJc w:val="left"/>
      <w:pPr>
        <w:ind w:left="616" w:hanging="396"/>
        <w:jc w:val="right"/>
      </w:pPr>
      <w:rPr>
        <w:rFonts w:ascii="Times New Roman" w:eastAsia="Times New Roman" w:hAnsi="Times New Roman" w:cs="Times New Roman" w:hint="default"/>
        <w:b/>
        <w:bCs/>
        <w:i w:val="0"/>
        <w:iCs w:val="0"/>
        <w:spacing w:val="-2"/>
        <w:w w:val="102"/>
        <w:sz w:val="19"/>
        <w:szCs w:val="19"/>
        <w:lang w:val="en-US" w:eastAsia="en-US" w:bidi="ar-SA"/>
      </w:rPr>
    </w:lvl>
    <w:lvl w:ilvl="1" w:tplc="DEDE8D3C">
      <w:numFmt w:val="bullet"/>
      <w:lvlText w:val="•"/>
      <w:lvlJc w:val="left"/>
      <w:pPr>
        <w:ind w:left="1519" w:hanging="396"/>
      </w:pPr>
      <w:rPr>
        <w:rFonts w:hint="default"/>
        <w:lang w:val="en-US" w:eastAsia="en-US" w:bidi="ar-SA"/>
      </w:rPr>
    </w:lvl>
    <w:lvl w:ilvl="2" w:tplc="BA4211E4">
      <w:numFmt w:val="bullet"/>
      <w:lvlText w:val="•"/>
      <w:lvlJc w:val="left"/>
      <w:pPr>
        <w:ind w:left="2419" w:hanging="396"/>
      </w:pPr>
      <w:rPr>
        <w:rFonts w:hint="default"/>
        <w:lang w:val="en-US" w:eastAsia="en-US" w:bidi="ar-SA"/>
      </w:rPr>
    </w:lvl>
    <w:lvl w:ilvl="3" w:tplc="DBEEFA94">
      <w:numFmt w:val="bullet"/>
      <w:lvlText w:val="•"/>
      <w:lvlJc w:val="left"/>
      <w:pPr>
        <w:ind w:left="3318" w:hanging="396"/>
      </w:pPr>
      <w:rPr>
        <w:rFonts w:hint="default"/>
        <w:lang w:val="en-US" w:eastAsia="en-US" w:bidi="ar-SA"/>
      </w:rPr>
    </w:lvl>
    <w:lvl w:ilvl="4" w:tplc="A1244EF4">
      <w:numFmt w:val="bullet"/>
      <w:lvlText w:val="•"/>
      <w:lvlJc w:val="left"/>
      <w:pPr>
        <w:ind w:left="4218" w:hanging="396"/>
      </w:pPr>
      <w:rPr>
        <w:rFonts w:hint="default"/>
        <w:lang w:val="en-US" w:eastAsia="en-US" w:bidi="ar-SA"/>
      </w:rPr>
    </w:lvl>
    <w:lvl w:ilvl="5" w:tplc="5574BD0C">
      <w:numFmt w:val="bullet"/>
      <w:lvlText w:val="•"/>
      <w:lvlJc w:val="left"/>
      <w:pPr>
        <w:ind w:left="5118" w:hanging="396"/>
      </w:pPr>
      <w:rPr>
        <w:rFonts w:hint="default"/>
        <w:lang w:val="en-US" w:eastAsia="en-US" w:bidi="ar-SA"/>
      </w:rPr>
    </w:lvl>
    <w:lvl w:ilvl="6" w:tplc="087AA82A">
      <w:numFmt w:val="bullet"/>
      <w:lvlText w:val="•"/>
      <w:lvlJc w:val="left"/>
      <w:pPr>
        <w:ind w:left="6017" w:hanging="396"/>
      </w:pPr>
      <w:rPr>
        <w:rFonts w:hint="default"/>
        <w:lang w:val="en-US" w:eastAsia="en-US" w:bidi="ar-SA"/>
      </w:rPr>
    </w:lvl>
    <w:lvl w:ilvl="7" w:tplc="EDC06988">
      <w:numFmt w:val="bullet"/>
      <w:lvlText w:val="•"/>
      <w:lvlJc w:val="left"/>
      <w:pPr>
        <w:ind w:left="6917" w:hanging="396"/>
      </w:pPr>
      <w:rPr>
        <w:rFonts w:hint="default"/>
        <w:lang w:val="en-US" w:eastAsia="en-US" w:bidi="ar-SA"/>
      </w:rPr>
    </w:lvl>
    <w:lvl w:ilvl="8" w:tplc="1FB4C474">
      <w:numFmt w:val="bullet"/>
      <w:lvlText w:val="•"/>
      <w:lvlJc w:val="left"/>
      <w:pPr>
        <w:ind w:left="7816" w:hanging="396"/>
      </w:pPr>
      <w:rPr>
        <w:rFonts w:hint="default"/>
        <w:lang w:val="en-US" w:eastAsia="en-US" w:bidi="ar-SA"/>
      </w:rPr>
    </w:lvl>
  </w:abstractNum>
  <w:abstractNum w:abstractNumId="36">
    <w:nsid w:val="63061FBA"/>
    <w:multiLevelType w:val="hybridMultilevel"/>
    <w:tmpl w:val="A08A3DFC"/>
    <w:lvl w:ilvl="0" w:tplc="5B0C52A2">
      <w:start w:val="1"/>
      <w:numFmt w:val="decimal"/>
      <w:lvlText w:val="%1."/>
      <w:lvlJc w:val="left"/>
      <w:pPr>
        <w:ind w:left="1240" w:hanging="720"/>
      </w:pPr>
      <w:rPr>
        <w:rFonts w:ascii="Times New Roman" w:eastAsia="Times New Roman" w:hAnsi="Times New Roman" w:cs="Times New Roman" w:hint="default"/>
        <w:b/>
        <w:bCs/>
        <w:i w:val="0"/>
        <w:iCs w:val="0"/>
        <w:spacing w:val="-3"/>
        <w:w w:val="100"/>
        <w:sz w:val="24"/>
        <w:szCs w:val="24"/>
        <w:lang w:val="en-US" w:eastAsia="en-US" w:bidi="ar-SA"/>
      </w:rPr>
    </w:lvl>
    <w:lvl w:ilvl="1" w:tplc="93CED2B4">
      <w:start w:val="1"/>
      <w:numFmt w:val="lowerLetter"/>
      <w:lvlText w:val="%2."/>
      <w:lvlJc w:val="left"/>
      <w:pPr>
        <w:ind w:left="1449" w:hanging="360"/>
      </w:pPr>
      <w:rPr>
        <w:rFonts w:ascii="Times New Roman" w:eastAsia="Times New Roman" w:hAnsi="Times New Roman" w:cs="Times New Roman" w:hint="default"/>
        <w:b/>
        <w:bCs/>
        <w:i w:val="0"/>
        <w:iCs w:val="0"/>
        <w:spacing w:val="-15"/>
        <w:w w:val="100"/>
        <w:sz w:val="24"/>
        <w:szCs w:val="24"/>
        <w:lang w:val="en-US" w:eastAsia="en-US" w:bidi="ar-SA"/>
      </w:rPr>
    </w:lvl>
    <w:lvl w:ilvl="2" w:tplc="9DB0FE58">
      <w:start w:val="1"/>
      <w:numFmt w:val="upperLetter"/>
      <w:lvlText w:val="%3."/>
      <w:lvlJc w:val="left"/>
      <w:pPr>
        <w:ind w:left="3113" w:hanging="593"/>
        <w:jc w:val="right"/>
      </w:pPr>
      <w:rPr>
        <w:rFonts w:ascii="Times New Roman" w:eastAsia="Times New Roman" w:hAnsi="Times New Roman" w:cs="Times New Roman" w:hint="default"/>
        <w:b/>
        <w:bCs/>
        <w:i w:val="0"/>
        <w:iCs w:val="0"/>
        <w:spacing w:val="-1"/>
        <w:w w:val="100"/>
        <w:sz w:val="24"/>
        <w:szCs w:val="24"/>
        <w:lang w:val="en-US" w:eastAsia="en-US" w:bidi="ar-SA"/>
      </w:rPr>
    </w:lvl>
    <w:lvl w:ilvl="3" w:tplc="36FCE248">
      <w:start w:val="1"/>
      <w:numFmt w:val="lowerRoman"/>
      <w:lvlText w:val="%4."/>
      <w:lvlJc w:val="left"/>
      <w:pPr>
        <w:ind w:left="1928" w:hanging="308"/>
      </w:pPr>
      <w:rPr>
        <w:rFonts w:asciiTheme="majorHAnsi" w:eastAsia="Times New Roman" w:hAnsiTheme="majorHAnsi" w:cs="Times New Roman"/>
        <w:b w:val="0"/>
        <w:bCs w:val="0"/>
        <w:i w:val="0"/>
        <w:iCs w:val="0"/>
        <w:spacing w:val="0"/>
        <w:w w:val="100"/>
        <w:sz w:val="24"/>
        <w:szCs w:val="24"/>
        <w:lang w:val="en-US" w:eastAsia="en-US" w:bidi="ar-SA"/>
      </w:rPr>
    </w:lvl>
    <w:lvl w:ilvl="4" w:tplc="140C88C2">
      <w:numFmt w:val="bullet"/>
      <w:lvlText w:val="•"/>
      <w:lvlJc w:val="left"/>
      <w:pPr>
        <w:ind w:left="3799" w:hanging="308"/>
      </w:pPr>
      <w:rPr>
        <w:rFonts w:hint="default"/>
        <w:lang w:val="en-US" w:eastAsia="en-US" w:bidi="ar-SA"/>
      </w:rPr>
    </w:lvl>
    <w:lvl w:ilvl="5" w:tplc="05BC5228">
      <w:numFmt w:val="bullet"/>
      <w:lvlText w:val="•"/>
      <w:lvlJc w:val="left"/>
      <w:pPr>
        <w:ind w:left="4919" w:hanging="308"/>
      </w:pPr>
      <w:rPr>
        <w:rFonts w:hint="default"/>
        <w:lang w:val="en-US" w:eastAsia="en-US" w:bidi="ar-SA"/>
      </w:rPr>
    </w:lvl>
    <w:lvl w:ilvl="6" w:tplc="341A1F80">
      <w:numFmt w:val="bullet"/>
      <w:lvlText w:val="•"/>
      <w:lvlJc w:val="left"/>
      <w:pPr>
        <w:ind w:left="6039" w:hanging="308"/>
      </w:pPr>
      <w:rPr>
        <w:rFonts w:hint="default"/>
        <w:lang w:val="en-US" w:eastAsia="en-US" w:bidi="ar-SA"/>
      </w:rPr>
    </w:lvl>
    <w:lvl w:ilvl="7" w:tplc="B2DEA45C">
      <w:numFmt w:val="bullet"/>
      <w:lvlText w:val="•"/>
      <w:lvlJc w:val="left"/>
      <w:pPr>
        <w:ind w:left="7159" w:hanging="308"/>
      </w:pPr>
      <w:rPr>
        <w:rFonts w:hint="default"/>
        <w:lang w:val="en-US" w:eastAsia="en-US" w:bidi="ar-SA"/>
      </w:rPr>
    </w:lvl>
    <w:lvl w:ilvl="8" w:tplc="0ECC1C24">
      <w:numFmt w:val="bullet"/>
      <w:lvlText w:val="•"/>
      <w:lvlJc w:val="left"/>
      <w:pPr>
        <w:ind w:left="8279" w:hanging="308"/>
      </w:pPr>
      <w:rPr>
        <w:rFonts w:hint="default"/>
        <w:lang w:val="en-US" w:eastAsia="en-US" w:bidi="ar-SA"/>
      </w:rPr>
    </w:lvl>
  </w:abstractNum>
  <w:abstractNum w:abstractNumId="37">
    <w:nsid w:val="63700B28"/>
    <w:multiLevelType w:val="hybridMultilevel"/>
    <w:tmpl w:val="F55C660A"/>
    <w:lvl w:ilvl="0" w:tplc="2A9AA638">
      <w:start w:val="1"/>
      <w:numFmt w:val="lowerRoman"/>
      <w:lvlText w:val="%1."/>
      <w:lvlJc w:val="left"/>
      <w:pPr>
        <w:ind w:left="1336" w:hanging="286"/>
        <w:jc w:val="right"/>
      </w:pPr>
      <w:rPr>
        <w:rFonts w:ascii="Times New Roman" w:eastAsia="Times New Roman" w:hAnsi="Times New Roman" w:cs="Times New Roman" w:hint="default"/>
        <w:b/>
        <w:bCs/>
        <w:i w:val="0"/>
        <w:iCs w:val="0"/>
        <w:spacing w:val="0"/>
        <w:w w:val="99"/>
        <w:sz w:val="19"/>
        <w:szCs w:val="19"/>
        <w:lang w:val="en-US" w:eastAsia="en-US" w:bidi="ar-SA"/>
      </w:rPr>
    </w:lvl>
    <w:lvl w:ilvl="1" w:tplc="8A380CC6">
      <w:numFmt w:val="bullet"/>
      <w:lvlText w:val="•"/>
      <w:lvlJc w:val="left"/>
      <w:pPr>
        <w:ind w:left="2167" w:hanging="286"/>
      </w:pPr>
      <w:rPr>
        <w:rFonts w:hint="default"/>
        <w:lang w:val="en-US" w:eastAsia="en-US" w:bidi="ar-SA"/>
      </w:rPr>
    </w:lvl>
    <w:lvl w:ilvl="2" w:tplc="524ECB20">
      <w:numFmt w:val="bullet"/>
      <w:lvlText w:val="•"/>
      <w:lvlJc w:val="left"/>
      <w:pPr>
        <w:ind w:left="2995" w:hanging="286"/>
      </w:pPr>
      <w:rPr>
        <w:rFonts w:hint="default"/>
        <w:lang w:val="en-US" w:eastAsia="en-US" w:bidi="ar-SA"/>
      </w:rPr>
    </w:lvl>
    <w:lvl w:ilvl="3" w:tplc="11A2CA00">
      <w:numFmt w:val="bullet"/>
      <w:lvlText w:val="•"/>
      <w:lvlJc w:val="left"/>
      <w:pPr>
        <w:ind w:left="3822" w:hanging="286"/>
      </w:pPr>
      <w:rPr>
        <w:rFonts w:hint="default"/>
        <w:lang w:val="en-US" w:eastAsia="en-US" w:bidi="ar-SA"/>
      </w:rPr>
    </w:lvl>
    <w:lvl w:ilvl="4" w:tplc="F6CA657C">
      <w:numFmt w:val="bullet"/>
      <w:lvlText w:val="•"/>
      <w:lvlJc w:val="left"/>
      <w:pPr>
        <w:ind w:left="4650" w:hanging="286"/>
      </w:pPr>
      <w:rPr>
        <w:rFonts w:hint="default"/>
        <w:lang w:val="en-US" w:eastAsia="en-US" w:bidi="ar-SA"/>
      </w:rPr>
    </w:lvl>
    <w:lvl w:ilvl="5" w:tplc="C1348578">
      <w:numFmt w:val="bullet"/>
      <w:lvlText w:val="•"/>
      <w:lvlJc w:val="left"/>
      <w:pPr>
        <w:ind w:left="5478" w:hanging="286"/>
      </w:pPr>
      <w:rPr>
        <w:rFonts w:hint="default"/>
        <w:lang w:val="en-US" w:eastAsia="en-US" w:bidi="ar-SA"/>
      </w:rPr>
    </w:lvl>
    <w:lvl w:ilvl="6" w:tplc="DFB4991A">
      <w:numFmt w:val="bullet"/>
      <w:lvlText w:val="•"/>
      <w:lvlJc w:val="left"/>
      <w:pPr>
        <w:ind w:left="6305" w:hanging="286"/>
      </w:pPr>
      <w:rPr>
        <w:rFonts w:hint="default"/>
        <w:lang w:val="en-US" w:eastAsia="en-US" w:bidi="ar-SA"/>
      </w:rPr>
    </w:lvl>
    <w:lvl w:ilvl="7" w:tplc="036CC174">
      <w:numFmt w:val="bullet"/>
      <w:lvlText w:val="•"/>
      <w:lvlJc w:val="left"/>
      <w:pPr>
        <w:ind w:left="7133" w:hanging="286"/>
      </w:pPr>
      <w:rPr>
        <w:rFonts w:hint="default"/>
        <w:lang w:val="en-US" w:eastAsia="en-US" w:bidi="ar-SA"/>
      </w:rPr>
    </w:lvl>
    <w:lvl w:ilvl="8" w:tplc="11461CE8">
      <w:numFmt w:val="bullet"/>
      <w:lvlText w:val="•"/>
      <w:lvlJc w:val="left"/>
      <w:pPr>
        <w:ind w:left="7960" w:hanging="286"/>
      </w:pPr>
      <w:rPr>
        <w:rFonts w:hint="default"/>
        <w:lang w:val="en-US" w:eastAsia="en-US" w:bidi="ar-SA"/>
      </w:rPr>
    </w:lvl>
  </w:abstractNum>
  <w:abstractNum w:abstractNumId="38">
    <w:nsid w:val="65E00623"/>
    <w:multiLevelType w:val="hybridMultilevel"/>
    <w:tmpl w:val="1F86D4EA"/>
    <w:lvl w:ilvl="0" w:tplc="C4FC920E">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4BBE4444">
      <w:numFmt w:val="bullet"/>
      <w:lvlText w:val="•"/>
      <w:lvlJc w:val="left"/>
      <w:pPr>
        <w:ind w:left="1717" w:hanging="466"/>
      </w:pPr>
      <w:rPr>
        <w:rFonts w:hint="default"/>
        <w:lang w:val="en-US" w:eastAsia="en-US" w:bidi="ar-SA"/>
      </w:rPr>
    </w:lvl>
    <w:lvl w:ilvl="2" w:tplc="683C429A">
      <w:numFmt w:val="bullet"/>
      <w:lvlText w:val="•"/>
      <w:lvlJc w:val="left"/>
      <w:pPr>
        <w:ind w:left="2595" w:hanging="466"/>
      </w:pPr>
      <w:rPr>
        <w:rFonts w:hint="default"/>
        <w:lang w:val="en-US" w:eastAsia="en-US" w:bidi="ar-SA"/>
      </w:rPr>
    </w:lvl>
    <w:lvl w:ilvl="3" w:tplc="786C3ADC">
      <w:numFmt w:val="bullet"/>
      <w:lvlText w:val="•"/>
      <w:lvlJc w:val="left"/>
      <w:pPr>
        <w:ind w:left="3472" w:hanging="466"/>
      </w:pPr>
      <w:rPr>
        <w:rFonts w:hint="default"/>
        <w:lang w:val="en-US" w:eastAsia="en-US" w:bidi="ar-SA"/>
      </w:rPr>
    </w:lvl>
    <w:lvl w:ilvl="4" w:tplc="858A9220">
      <w:numFmt w:val="bullet"/>
      <w:lvlText w:val="•"/>
      <w:lvlJc w:val="left"/>
      <w:pPr>
        <w:ind w:left="4350" w:hanging="466"/>
      </w:pPr>
      <w:rPr>
        <w:rFonts w:hint="default"/>
        <w:lang w:val="en-US" w:eastAsia="en-US" w:bidi="ar-SA"/>
      </w:rPr>
    </w:lvl>
    <w:lvl w:ilvl="5" w:tplc="61684096">
      <w:numFmt w:val="bullet"/>
      <w:lvlText w:val="•"/>
      <w:lvlJc w:val="left"/>
      <w:pPr>
        <w:ind w:left="5228" w:hanging="466"/>
      </w:pPr>
      <w:rPr>
        <w:rFonts w:hint="default"/>
        <w:lang w:val="en-US" w:eastAsia="en-US" w:bidi="ar-SA"/>
      </w:rPr>
    </w:lvl>
    <w:lvl w:ilvl="6" w:tplc="20167464">
      <w:numFmt w:val="bullet"/>
      <w:lvlText w:val="•"/>
      <w:lvlJc w:val="left"/>
      <w:pPr>
        <w:ind w:left="6105" w:hanging="466"/>
      </w:pPr>
      <w:rPr>
        <w:rFonts w:hint="default"/>
        <w:lang w:val="en-US" w:eastAsia="en-US" w:bidi="ar-SA"/>
      </w:rPr>
    </w:lvl>
    <w:lvl w:ilvl="7" w:tplc="C4963AE8">
      <w:numFmt w:val="bullet"/>
      <w:lvlText w:val="•"/>
      <w:lvlJc w:val="left"/>
      <w:pPr>
        <w:ind w:left="6983" w:hanging="466"/>
      </w:pPr>
      <w:rPr>
        <w:rFonts w:hint="default"/>
        <w:lang w:val="en-US" w:eastAsia="en-US" w:bidi="ar-SA"/>
      </w:rPr>
    </w:lvl>
    <w:lvl w:ilvl="8" w:tplc="50728E2E">
      <w:numFmt w:val="bullet"/>
      <w:lvlText w:val="•"/>
      <w:lvlJc w:val="left"/>
      <w:pPr>
        <w:ind w:left="7860" w:hanging="466"/>
      </w:pPr>
      <w:rPr>
        <w:rFonts w:hint="default"/>
        <w:lang w:val="en-US" w:eastAsia="en-US" w:bidi="ar-SA"/>
      </w:rPr>
    </w:lvl>
  </w:abstractNum>
  <w:abstractNum w:abstractNumId="39">
    <w:nsid w:val="6CC75D7E"/>
    <w:multiLevelType w:val="hybridMultilevel"/>
    <w:tmpl w:val="D67C10B2"/>
    <w:lvl w:ilvl="0" w:tplc="C64A76DC">
      <w:start w:val="1"/>
      <w:numFmt w:val="lowerRoman"/>
      <w:lvlText w:val="%1."/>
      <w:lvlJc w:val="left"/>
      <w:pPr>
        <w:ind w:left="2051" w:hanging="579"/>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32A8CD9E">
      <w:numFmt w:val="bullet"/>
      <w:lvlText w:val="•"/>
      <w:lvlJc w:val="left"/>
      <w:pPr>
        <w:ind w:left="2905" w:hanging="579"/>
      </w:pPr>
      <w:rPr>
        <w:rFonts w:hint="default"/>
        <w:lang w:val="en-US" w:eastAsia="en-US" w:bidi="ar-SA"/>
      </w:rPr>
    </w:lvl>
    <w:lvl w:ilvl="2" w:tplc="C53C4C68">
      <w:numFmt w:val="bullet"/>
      <w:lvlText w:val="•"/>
      <w:lvlJc w:val="left"/>
      <w:pPr>
        <w:ind w:left="3751" w:hanging="579"/>
      </w:pPr>
      <w:rPr>
        <w:rFonts w:hint="default"/>
        <w:lang w:val="en-US" w:eastAsia="en-US" w:bidi="ar-SA"/>
      </w:rPr>
    </w:lvl>
    <w:lvl w:ilvl="3" w:tplc="AAB8F22A">
      <w:numFmt w:val="bullet"/>
      <w:lvlText w:val="•"/>
      <w:lvlJc w:val="left"/>
      <w:pPr>
        <w:ind w:left="4597" w:hanging="579"/>
      </w:pPr>
      <w:rPr>
        <w:rFonts w:hint="default"/>
        <w:lang w:val="en-US" w:eastAsia="en-US" w:bidi="ar-SA"/>
      </w:rPr>
    </w:lvl>
    <w:lvl w:ilvl="4" w:tplc="C3A645C0">
      <w:numFmt w:val="bullet"/>
      <w:lvlText w:val="•"/>
      <w:lvlJc w:val="left"/>
      <w:pPr>
        <w:ind w:left="5443" w:hanging="579"/>
      </w:pPr>
      <w:rPr>
        <w:rFonts w:hint="default"/>
        <w:lang w:val="en-US" w:eastAsia="en-US" w:bidi="ar-SA"/>
      </w:rPr>
    </w:lvl>
    <w:lvl w:ilvl="5" w:tplc="3EEC614A">
      <w:numFmt w:val="bullet"/>
      <w:lvlText w:val="•"/>
      <w:lvlJc w:val="left"/>
      <w:pPr>
        <w:ind w:left="6289" w:hanging="579"/>
      </w:pPr>
      <w:rPr>
        <w:rFonts w:hint="default"/>
        <w:lang w:val="en-US" w:eastAsia="en-US" w:bidi="ar-SA"/>
      </w:rPr>
    </w:lvl>
    <w:lvl w:ilvl="6" w:tplc="C1B6F1E6">
      <w:numFmt w:val="bullet"/>
      <w:lvlText w:val="•"/>
      <w:lvlJc w:val="left"/>
      <w:pPr>
        <w:ind w:left="7135" w:hanging="579"/>
      </w:pPr>
      <w:rPr>
        <w:rFonts w:hint="default"/>
        <w:lang w:val="en-US" w:eastAsia="en-US" w:bidi="ar-SA"/>
      </w:rPr>
    </w:lvl>
    <w:lvl w:ilvl="7" w:tplc="AB4CF68A">
      <w:numFmt w:val="bullet"/>
      <w:lvlText w:val="•"/>
      <w:lvlJc w:val="left"/>
      <w:pPr>
        <w:ind w:left="7981" w:hanging="579"/>
      </w:pPr>
      <w:rPr>
        <w:rFonts w:hint="default"/>
        <w:lang w:val="en-US" w:eastAsia="en-US" w:bidi="ar-SA"/>
      </w:rPr>
    </w:lvl>
    <w:lvl w:ilvl="8" w:tplc="D7989CBA">
      <w:numFmt w:val="bullet"/>
      <w:lvlText w:val="•"/>
      <w:lvlJc w:val="left"/>
      <w:pPr>
        <w:ind w:left="8827" w:hanging="579"/>
      </w:pPr>
      <w:rPr>
        <w:rFonts w:hint="default"/>
        <w:lang w:val="en-US" w:eastAsia="en-US" w:bidi="ar-SA"/>
      </w:rPr>
    </w:lvl>
  </w:abstractNum>
  <w:abstractNum w:abstractNumId="40">
    <w:nsid w:val="6F92069B"/>
    <w:multiLevelType w:val="hybridMultilevel"/>
    <w:tmpl w:val="1F6E187E"/>
    <w:lvl w:ilvl="0" w:tplc="E27C3FB4">
      <w:start w:val="1"/>
      <w:numFmt w:val="lowerLetter"/>
      <w:lvlText w:val="%1."/>
      <w:lvlJc w:val="left"/>
      <w:pPr>
        <w:ind w:left="1240" w:hanging="720"/>
      </w:pPr>
      <w:rPr>
        <w:rFonts w:hint="default"/>
        <w:spacing w:val="-25"/>
        <w:w w:val="100"/>
        <w:lang w:val="en-US" w:eastAsia="en-US" w:bidi="ar-SA"/>
      </w:rPr>
    </w:lvl>
    <w:lvl w:ilvl="1" w:tplc="4C688866">
      <w:numFmt w:val="bullet"/>
      <w:lvlText w:val=""/>
      <w:lvlJc w:val="left"/>
      <w:pPr>
        <w:ind w:left="3163" w:hanging="360"/>
      </w:pPr>
      <w:rPr>
        <w:rFonts w:ascii="Symbol" w:eastAsia="Symbol" w:hAnsi="Symbol" w:cs="Symbol" w:hint="default"/>
        <w:b w:val="0"/>
        <w:bCs w:val="0"/>
        <w:i w:val="0"/>
        <w:iCs w:val="0"/>
        <w:spacing w:val="0"/>
        <w:w w:val="100"/>
        <w:sz w:val="28"/>
        <w:szCs w:val="28"/>
        <w:lang w:val="en-US" w:eastAsia="en-US" w:bidi="ar-SA"/>
      </w:rPr>
    </w:lvl>
    <w:lvl w:ilvl="2" w:tplc="39DC1F3C">
      <w:numFmt w:val="bullet"/>
      <w:lvlText w:val="•"/>
      <w:lvlJc w:val="left"/>
      <w:pPr>
        <w:ind w:left="3977" w:hanging="360"/>
      </w:pPr>
      <w:rPr>
        <w:rFonts w:hint="default"/>
        <w:lang w:val="en-US" w:eastAsia="en-US" w:bidi="ar-SA"/>
      </w:rPr>
    </w:lvl>
    <w:lvl w:ilvl="3" w:tplc="A69C1812">
      <w:numFmt w:val="bullet"/>
      <w:lvlText w:val="•"/>
      <w:lvlJc w:val="left"/>
      <w:pPr>
        <w:ind w:left="4795" w:hanging="360"/>
      </w:pPr>
      <w:rPr>
        <w:rFonts w:hint="default"/>
        <w:lang w:val="en-US" w:eastAsia="en-US" w:bidi="ar-SA"/>
      </w:rPr>
    </w:lvl>
    <w:lvl w:ilvl="4" w:tplc="B8122654">
      <w:numFmt w:val="bullet"/>
      <w:lvlText w:val="•"/>
      <w:lvlJc w:val="left"/>
      <w:pPr>
        <w:ind w:left="5613" w:hanging="360"/>
      </w:pPr>
      <w:rPr>
        <w:rFonts w:hint="default"/>
        <w:lang w:val="en-US" w:eastAsia="en-US" w:bidi="ar-SA"/>
      </w:rPr>
    </w:lvl>
    <w:lvl w:ilvl="5" w:tplc="B2CE2978">
      <w:numFmt w:val="bullet"/>
      <w:lvlText w:val="•"/>
      <w:lvlJc w:val="left"/>
      <w:pPr>
        <w:ind w:left="6430" w:hanging="360"/>
      </w:pPr>
      <w:rPr>
        <w:rFonts w:hint="default"/>
        <w:lang w:val="en-US" w:eastAsia="en-US" w:bidi="ar-SA"/>
      </w:rPr>
    </w:lvl>
    <w:lvl w:ilvl="6" w:tplc="3FBA29FA">
      <w:numFmt w:val="bullet"/>
      <w:lvlText w:val="•"/>
      <w:lvlJc w:val="left"/>
      <w:pPr>
        <w:ind w:left="7248" w:hanging="360"/>
      </w:pPr>
      <w:rPr>
        <w:rFonts w:hint="default"/>
        <w:lang w:val="en-US" w:eastAsia="en-US" w:bidi="ar-SA"/>
      </w:rPr>
    </w:lvl>
    <w:lvl w:ilvl="7" w:tplc="AAF4BC02">
      <w:numFmt w:val="bullet"/>
      <w:lvlText w:val="•"/>
      <w:lvlJc w:val="left"/>
      <w:pPr>
        <w:ind w:left="8066" w:hanging="360"/>
      </w:pPr>
      <w:rPr>
        <w:rFonts w:hint="default"/>
        <w:lang w:val="en-US" w:eastAsia="en-US" w:bidi="ar-SA"/>
      </w:rPr>
    </w:lvl>
    <w:lvl w:ilvl="8" w:tplc="119E23FE">
      <w:numFmt w:val="bullet"/>
      <w:lvlText w:val="•"/>
      <w:lvlJc w:val="left"/>
      <w:pPr>
        <w:ind w:left="8883" w:hanging="360"/>
      </w:pPr>
      <w:rPr>
        <w:rFonts w:hint="default"/>
        <w:lang w:val="en-US" w:eastAsia="en-US" w:bidi="ar-SA"/>
      </w:rPr>
    </w:lvl>
  </w:abstractNum>
  <w:abstractNum w:abstractNumId="41">
    <w:nsid w:val="70B65337"/>
    <w:multiLevelType w:val="hybridMultilevel"/>
    <w:tmpl w:val="60E47EC4"/>
    <w:lvl w:ilvl="0" w:tplc="BA1C3BA6">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CD70D6CE">
      <w:numFmt w:val="bullet"/>
      <w:lvlText w:val="•"/>
      <w:lvlJc w:val="left"/>
      <w:pPr>
        <w:ind w:left="4111" w:hanging="360"/>
      </w:pPr>
      <w:rPr>
        <w:rFonts w:hint="default"/>
        <w:lang w:val="en-US" w:eastAsia="en-US" w:bidi="ar-SA"/>
      </w:rPr>
    </w:lvl>
    <w:lvl w:ilvl="2" w:tplc="368E63F0">
      <w:numFmt w:val="bullet"/>
      <w:lvlText w:val="•"/>
      <w:lvlJc w:val="left"/>
      <w:pPr>
        <w:ind w:left="4823" w:hanging="360"/>
      </w:pPr>
      <w:rPr>
        <w:rFonts w:hint="default"/>
        <w:lang w:val="en-US" w:eastAsia="en-US" w:bidi="ar-SA"/>
      </w:rPr>
    </w:lvl>
    <w:lvl w:ilvl="3" w:tplc="767E1CEC">
      <w:numFmt w:val="bullet"/>
      <w:lvlText w:val="•"/>
      <w:lvlJc w:val="left"/>
      <w:pPr>
        <w:ind w:left="5535" w:hanging="360"/>
      </w:pPr>
      <w:rPr>
        <w:rFonts w:hint="default"/>
        <w:lang w:val="en-US" w:eastAsia="en-US" w:bidi="ar-SA"/>
      </w:rPr>
    </w:lvl>
    <w:lvl w:ilvl="4" w:tplc="CE286BC2">
      <w:numFmt w:val="bullet"/>
      <w:lvlText w:val="•"/>
      <w:lvlJc w:val="left"/>
      <w:pPr>
        <w:ind w:left="6247" w:hanging="360"/>
      </w:pPr>
      <w:rPr>
        <w:rFonts w:hint="default"/>
        <w:lang w:val="en-US" w:eastAsia="en-US" w:bidi="ar-SA"/>
      </w:rPr>
    </w:lvl>
    <w:lvl w:ilvl="5" w:tplc="653890AC">
      <w:numFmt w:val="bullet"/>
      <w:lvlText w:val="•"/>
      <w:lvlJc w:val="left"/>
      <w:pPr>
        <w:ind w:left="6959" w:hanging="360"/>
      </w:pPr>
      <w:rPr>
        <w:rFonts w:hint="default"/>
        <w:lang w:val="en-US" w:eastAsia="en-US" w:bidi="ar-SA"/>
      </w:rPr>
    </w:lvl>
    <w:lvl w:ilvl="6" w:tplc="8C10CF64">
      <w:numFmt w:val="bullet"/>
      <w:lvlText w:val="•"/>
      <w:lvlJc w:val="left"/>
      <w:pPr>
        <w:ind w:left="7671" w:hanging="360"/>
      </w:pPr>
      <w:rPr>
        <w:rFonts w:hint="default"/>
        <w:lang w:val="en-US" w:eastAsia="en-US" w:bidi="ar-SA"/>
      </w:rPr>
    </w:lvl>
    <w:lvl w:ilvl="7" w:tplc="DCF2E8C8">
      <w:numFmt w:val="bullet"/>
      <w:lvlText w:val="•"/>
      <w:lvlJc w:val="left"/>
      <w:pPr>
        <w:ind w:left="8383" w:hanging="360"/>
      </w:pPr>
      <w:rPr>
        <w:rFonts w:hint="default"/>
        <w:lang w:val="en-US" w:eastAsia="en-US" w:bidi="ar-SA"/>
      </w:rPr>
    </w:lvl>
    <w:lvl w:ilvl="8" w:tplc="FE86F84A">
      <w:numFmt w:val="bullet"/>
      <w:lvlText w:val="•"/>
      <w:lvlJc w:val="left"/>
      <w:pPr>
        <w:ind w:left="9095" w:hanging="360"/>
      </w:pPr>
      <w:rPr>
        <w:rFonts w:hint="default"/>
        <w:lang w:val="en-US" w:eastAsia="en-US" w:bidi="ar-SA"/>
      </w:rPr>
    </w:lvl>
  </w:abstractNum>
  <w:abstractNum w:abstractNumId="42">
    <w:nsid w:val="71040202"/>
    <w:multiLevelType w:val="hybridMultilevel"/>
    <w:tmpl w:val="8F2AB1DA"/>
    <w:lvl w:ilvl="0" w:tplc="6B6CAF3C">
      <w:start w:val="4"/>
      <w:numFmt w:val="lowerLetter"/>
      <w:lvlText w:val="%1."/>
      <w:lvlJc w:val="left"/>
      <w:pPr>
        <w:ind w:left="417" w:hanging="305"/>
      </w:pPr>
      <w:rPr>
        <w:rFonts w:hint="default"/>
        <w:spacing w:val="-6"/>
        <w:w w:val="99"/>
        <w:lang w:val="en-US" w:eastAsia="en-US" w:bidi="ar-SA"/>
      </w:rPr>
    </w:lvl>
    <w:lvl w:ilvl="1" w:tplc="1ECAB53C">
      <w:start w:val="1"/>
      <w:numFmt w:val="lowerRoman"/>
      <w:lvlText w:val="%2."/>
      <w:lvlJc w:val="left"/>
      <w:pPr>
        <w:ind w:left="1168" w:hanging="332"/>
      </w:pPr>
      <w:rPr>
        <w:rFonts w:hint="default"/>
        <w:spacing w:val="-1"/>
        <w:w w:val="99"/>
        <w:lang w:val="en-US" w:eastAsia="en-US" w:bidi="ar-SA"/>
      </w:rPr>
    </w:lvl>
    <w:lvl w:ilvl="2" w:tplc="4D9E252C">
      <w:numFmt w:val="bullet"/>
      <w:lvlText w:val="•"/>
      <w:lvlJc w:val="left"/>
      <w:pPr>
        <w:ind w:left="1560" w:hanging="332"/>
      </w:pPr>
      <w:rPr>
        <w:rFonts w:hint="default"/>
        <w:lang w:val="en-US" w:eastAsia="en-US" w:bidi="ar-SA"/>
      </w:rPr>
    </w:lvl>
    <w:lvl w:ilvl="3" w:tplc="4E72DF90">
      <w:numFmt w:val="bullet"/>
      <w:lvlText w:val="•"/>
      <w:lvlJc w:val="left"/>
      <w:pPr>
        <w:ind w:left="2204" w:hanging="332"/>
      </w:pPr>
      <w:rPr>
        <w:rFonts w:hint="default"/>
        <w:lang w:val="en-US" w:eastAsia="en-US" w:bidi="ar-SA"/>
      </w:rPr>
    </w:lvl>
    <w:lvl w:ilvl="4" w:tplc="3002429E">
      <w:numFmt w:val="bullet"/>
      <w:lvlText w:val="•"/>
      <w:lvlJc w:val="left"/>
      <w:pPr>
        <w:ind w:left="2848" w:hanging="332"/>
      </w:pPr>
      <w:rPr>
        <w:rFonts w:hint="default"/>
        <w:lang w:val="en-US" w:eastAsia="en-US" w:bidi="ar-SA"/>
      </w:rPr>
    </w:lvl>
    <w:lvl w:ilvl="5" w:tplc="21367108">
      <w:numFmt w:val="bullet"/>
      <w:lvlText w:val="•"/>
      <w:lvlJc w:val="left"/>
      <w:pPr>
        <w:ind w:left="3492" w:hanging="332"/>
      </w:pPr>
      <w:rPr>
        <w:rFonts w:hint="default"/>
        <w:lang w:val="en-US" w:eastAsia="en-US" w:bidi="ar-SA"/>
      </w:rPr>
    </w:lvl>
    <w:lvl w:ilvl="6" w:tplc="D01C4932">
      <w:numFmt w:val="bullet"/>
      <w:lvlText w:val="•"/>
      <w:lvlJc w:val="left"/>
      <w:pPr>
        <w:ind w:left="4136" w:hanging="332"/>
      </w:pPr>
      <w:rPr>
        <w:rFonts w:hint="default"/>
        <w:lang w:val="en-US" w:eastAsia="en-US" w:bidi="ar-SA"/>
      </w:rPr>
    </w:lvl>
    <w:lvl w:ilvl="7" w:tplc="9A30ABDA">
      <w:numFmt w:val="bullet"/>
      <w:lvlText w:val="•"/>
      <w:lvlJc w:val="left"/>
      <w:pPr>
        <w:ind w:left="4780" w:hanging="332"/>
      </w:pPr>
      <w:rPr>
        <w:rFonts w:hint="default"/>
        <w:lang w:val="en-US" w:eastAsia="en-US" w:bidi="ar-SA"/>
      </w:rPr>
    </w:lvl>
    <w:lvl w:ilvl="8" w:tplc="5B74DEE6">
      <w:numFmt w:val="bullet"/>
      <w:lvlText w:val="•"/>
      <w:lvlJc w:val="left"/>
      <w:pPr>
        <w:ind w:left="5424" w:hanging="332"/>
      </w:pPr>
      <w:rPr>
        <w:rFonts w:hint="default"/>
        <w:lang w:val="en-US" w:eastAsia="en-US" w:bidi="ar-SA"/>
      </w:rPr>
    </w:lvl>
  </w:abstractNum>
  <w:abstractNum w:abstractNumId="43">
    <w:nsid w:val="713E34C9"/>
    <w:multiLevelType w:val="hybridMultilevel"/>
    <w:tmpl w:val="A0B6FA94"/>
    <w:lvl w:ilvl="0" w:tplc="BC4C63B2">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3F9CD3A0">
      <w:numFmt w:val="bullet"/>
      <w:lvlText w:val="•"/>
      <w:lvlJc w:val="left"/>
      <w:pPr>
        <w:ind w:left="1220" w:hanging="466"/>
      </w:pPr>
      <w:rPr>
        <w:rFonts w:hint="default"/>
        <w:lang w:val="en-US" w:eastAsia="en-US" w:bidi="ar-SA"/>
      </w:rPr>
    </w:lvl>
    <w:lvl w:ilvl="2" w:tplc="41FCC000">
      <w:numFmt w:val="bullet"/>
      <w:lvlText w:val="•"/>
      <w:lvlJc w:val="left"/>
      <w:pPr>
        <w:ind w:left="1600" w:hanging="466"/>
      </w:pPr>
      <w:rPr>
        <w:rFonts w:hint="default"/>
        <w:lang w:val="en-US" w:eastAsia="en-US" w:bidi="ar-SA"/>
      </w:rPr>
    </w:lvl>
    <w:lvl w:ilvl="3" w:tplc="6F6E4D32">
      <w:numFmt w:val="bullet"/>
      <w:lvlText w:val="•"/>
      <w:lvlJc w:val="left"/>
      <w:pPr>
        <w:ind w:left="1980" w:hanging="466"/>
      </w:pPr>
      <w:rPr>
        <w:rFonts w:hint="default"/>
        <w:lang w:val="en-US" w:eastAsia="en-US" w:bidi="ar-SA"/>
      </w:rPr>
    </w:lvl>
    <w:lvl w:ilvl="4" w:tplc="DFBAA794">
      <w:numFmt w:val="bullet"/>
      <w:lvlText w:val="•"/>
      <w:lvlJc w:val="left"/>
      <w:pPr>
        <w:ind w:left="2360" w:hanging="466"/>
      </w:pPr>
      <w:rPr>
        <w:rFonts w:hint="default"/>
        <w:lang w:val="en-US" w:eastAsia="en-US" w:bidi="ar-SA"/>
      </w:rPr>
    </w:lvl>
    <w:lvl w:ilvl="5" w:tplc="74148D88">
      <w:numFmt w:val="bullet"/>
      <w:lvlText w:val="•"/>
      <w:lvlJc w:val="left"/>
      <w:pPr>
        <w:ind w:left="2741" w:hanging="466"/>
      </w:pPr>
      <w:rPr>
        <w:rFonts w:hint="default"/>
        <w:lang w:val="en-US" w:eastAsia="en-US" w:bidi="ar-SA"/>
      </w:rPr>
    </w:lvl>
    <w:lvl w:ilvl="6" w:tplc="17162464">
      <w:numFmt w:val="bullet"/>
      <w:lvlText w:val="•"/>
      <w:lvlJc w:val="left"/>
      <w:pPr>
        <w:ind w:left="3121" w:hanging="466"/>
      </w:pPr>
      <w:rPr>
        <w:rFonts w:hint="default"/>
        <w:lang w:val="en-US" w:eastAsia="en-US" w:bidi="ar-SA"/>
      </w:rPr>
    </w:lvl>
    <w:lvl w:ilvl="7" w:tplc="88F6B972">
      <w:numFmt w:val="bullet"/>
      <w:lvlText w:val="•"/>
      <w:lvlJc w:val="left"/>
      <w:pPr>
        <w:ind w:left="3501" w:hanging="466"/>
      </w:pPr>
      <w:rPr>
        <w:rFonts w:hint="default"/>
        <w:lang w:val="en-US" w:eastAsia="en-US" w:bidi="ar-SA"/>
      </w:rPr>
    </w:lvl>
    <w:lvl w:ilvl="8" w:tplc="C4FA5DBA">
      <w:numFmt w:val="bullet"/>
      <w:lvlText w:val="•"/>
      <w:lvlJc w:val="left"/>
      <w:pPr>
        <w:ind w:left="3881" w:hanging="466"/>
      </w:pPr>
      <w:rPr>
        <w:rFonts w:hint="default"/>
        <w:lang w:val="en-US" w:eastAsia="en-US" w:bidi="ar-SA"/>
      </w:rPr>
    </w:lvl>
  </w:abstractNum>
  <w:abstractNum w:abstractNumId="44">
    <w:nsid w:val="76DB7627"/>
    <w:multiLevelType w:val="hybridMultilevel"/>
    <w:tmpl w:val="FF9217F6"/>
    <w:lvl w:ilvl="0" w:tplc="8E1A1EC4">
      <w:start w:val="1"/>
      <w:numFmt w:val="lowerLetter"/>
      <w:lvlText w:val="%1."/>
      <w:lvlJc w:val="left"/>
      <w:pPr>
        <w:ind w:left="837" w:hanging="360"/>
      </w:pPr>
      <w:rPr>
        <w:rFonts w:ascii="Times New Roman" w:eastAsia="Times New Roman" w:hAnsi="Times New Roman" w:cs="Times New Roman" w:hint="default"/>
        <w:b w:val="0"/>
        <w:bCs w:val="0"/>
        <w:i w:val="0"/>
        <w:iCs w:val="0"/>
        <w:spacing w:val="0"/>
        <w:w w:val="105"/>
        <w:sz w:val="24"/>
        <w:szCs w:val="24"/>
        <w:lang w:val="en-US" w:eastAsia="en-US" w:bidi="ar-SA"/>
      </w:rPr>
    </w:lvl>
    <w:lvl w:ilvl="1" w:tplc="CFC09C10">
      <w:numFmt w:val="bullet"/>
      <w:lvlText w:val="•"/>
      <w:lvlJc w:val="left"/>
      <w:pPr>
        <w:ind w:left="1425" w:hanging="360"/>
      </w:pPr>
      <w:rPr>
        <w:rFonts w:hint="default"/>
        <w:lang w:val="en-US" w:eastAsia="en-US" w:bidi="ar-SA"/>
      </w:rPr>
    </w:lvl>
    <w:lvl w:ilvl="2" w:tplc="9E0A5DDA">
      <w:numFmt w:val="bullet"/>
      <w:lvlText w:val="•"/>
      <w:lvlJc w:val="left"/>
      <w:pPr>
        <w:ind w:left="2011" w:hanging="360"/>
      </w:pPr>
      <w:rPr>
        <w:rFonts w:hint="default"/>
        <w:lang w:val="en-US" w:eastAsia="en-US" w:bidi="ar-SA"/>
      </w:rPr>
    </w:lvl>
    <w:lvl w:ilvl="3" w:tplc="E410FD10">
      <w:numFmt w:val="bullet"/>
      <w:lvlText w:val="•"/>
      <w:lvlJc w:val="left"/>
      <w:pPr>
        <w:ind w:left="2597" w:hanging="360"/>
      </w:pPr>
      <w:rPr>
        <w:rFonts w:hint="default"/>
        <w:lang w:val="en-US" w:eastAsia="en-US" w:bidi="ar-SA"/>
      </w:rPr>
    </w:lvl>
    <w:lvl w:ilvl="4" w:tplc="DF4C07E6">
      <w:numFmt w:val="bullet"/>
      <w:lvlText w:val="•"/>
      <w:lvlJc w:val="left"/>
      <w:pPr>
        <w:ind w:left="3182" w:hanging="360"/>
      </w:pPr>
      <w:rPr>
        <w:rFonts w:hint="default"/>
        <w:lang w:val="en-US" w:eastAsia="en-US" w:bidi="ar-SA"/>
      </w:rPr>
    </w:lvl>
    <w:lvl w:ilvl="5" w:tplc="6B726906">
      <w:numFmt w:val="bullet"/>
      <w:lvlText w:val="•"/>
      <w:lvlJc w:val="left"/>
      <w:pPr>
        <w:ind w:left="3768" w:hanging="360"/>
      </w:pPr>
      <w:rPr>
        <w:rFonts w:hint="default"/>
        <w:lang w:val="en-US" w:eastAsia="en-US" w:bidi="ar-SA"/>
      </w:rPr>
    </w:lvl>
    <w:lvl w:ilvl="6" w:tplc="8ED88EA4">
      <w:numFmt w:val="bullet"/>
      <w:lvlText w:val="•"/>
      <w:lvlJc w:val="left"/>
      <w:pPr>
        <w:ind w:left="4354" w:hanging="360"/>
      </w:pPr>
      <w:rPr>
        <w:rFonts w:hint="default"/>
        <w:lang w:val="en-US" w:eastAsia="en-US" w:bidi="ar-SA"/>
      </w:rPr>
    </w:lvl>
    <w:lvl w:ilvl="7" w:tplc="A7088F6A">
      <w:numFmt w:val="bullet"/>
      <w:lvlText w:val="•"/>
      <w:lvlJc w:val="left"/>
      <w:pPr>
        <w:ind w:left="4939" w:hanging="360"/>
      </w:pPr>
      <w:rPr>
        <w:rFonts w:hint="default"/>
        <w:lang w:val="en-US" w:eastAsia="en-US" w:bidi="ar-SA"/>
      </w:rPr>
    </w:lvl>
    <w:lvl w:ilvl="8" w:tplc="70FC00BE">
      <w:numFmt w:val="bullet"/>
      <w:lvlText w:val="•"/>
      <w:lvlJc w:val="left"/>
      <w:pPr>
        <w:ind w:left="5525" w:hanging="360"/>
      </w:pPr>
      <w:rPr>
        <w:rFonts w:hint="default"/>
        <w:lang w:val="en-US" w:eastAsia="en-US" w:bidi="ar-SA"/>
      </w:rPr>
    </w:lvl>
  </w:abstractNum>
  <w:abstractNum w:abstractNumId="45">
    <w:nsid w:val="771C2E68"/>
    <w:multiLevelType w:val="hybridMultilevel"/>
    <w:tmpl w:val="EE1C4A00"/>
    <w:lvl w:ilvl="0" w:tplc="6EDC4D3E">
      <w:start w:val="1"/>
      <w:numFmt w:val="lowerRoman"/>
      <w:lvlText w:val="%1."/>
      <w:lvlJc w:val="left"/>
      <w:pPr>
        <w:ind w:left="1600" w:hanging="449"/>
      </w:pPr>
      <w:rPr>
        <w:rFonts w:ascii="Times New Roman" w:eastAsia="Times New Roman" w:hAnsi="Times New Roman" w:cs="Times New Roman" w:hint="default"/>
        <w:b w:val="0"/>
        <w:bCs w:val="0"/>
        <w:i w:val="0"/>
        <w:iCs w:val="0"/>
        <w:spacing w:val="0"/>
        <w:w w:val="100"/>
        <w:sz w:val="24"/>
        <w:szCs w:val="24"/>
        <w:lang w:val="en-US" w:eastAsia="en-US" w:bidi="ar-SA"/>
      </w:rPr>
    </w:lvl>
    <w:lvl w:ilvl="1" w:tplc="C6EAB386">
      <w:numFmt w:val="bullet"/>
      <w:lvlText w:val="•"/>
      <w:lvlJc w:val="left"/>
      <w:pPr>
        <w:ind w:left="2491" w:hanging="449"/>
      </w:pPr>
      <w:rPr>
        <w:rFonts w:hint="default"/>
        <w:lang w:val="en-US" w:eastAsia="en-US" w:bidi="ar-SA"/>
      </w:rPr>
    </w:lvl>
    <w:lvl w:ilvl="2" w:tplc="8B1E7692">
      <w:numFmt w:val="bullet"/>
      <w:lvlText w:val="•"/>
      <w:lvlJc w:val="left"/>
      <w:pPr>
        <w:ind w:left="3383" w:hanging="449"/>
      </w:pPr>
      <w:rPr>
        <w:rFonts w:hint="default"/>
        <w:lang w:val="en-US" w:eastAsia="en-US" w:bidi="ar-SA"/>
      </w:rPr>
    </w:lvl>
    <w:lvl w:ilvl="3" w:tplc="4496C410">
      <w:numFmt w:val="bullet"/>
      <w:lvlText w:val="•"/>
      <w:lvlJc w:val="left"/>
      <w:pPr>
        <w:ind w:left="4275" w:hanging="449"/>
      </w:pPr>
      <w:rPr>
        <w:rFonts w:hint="default"/>
        <w:lang w:val="en-US" w:eastAsia="en-US" w:bidi="ar-SA"/>
      </w:rPr>
    </w:lvl>
    <w:lvl w:ilvl="4" w:tplc="4844BE30">
      <w:numFmt w:val="bullet"/>
      <w:lvlText w:val="•"/>
      <w:lvlJc w:val="left"/>
      <w:pPr>
        <w:ind w:left="5167" w:hanging="449"/>
      </w:pPr>
      <w:rPr>
        <w:rFonts w:hint="default"/>
        <w:lang w:val="en-US" w:eastAsia="en-US" w:bidi="ar-SA"/>
      </w:rPr>
    </w:lvl>
    <w:lvl w:ilvl="5" w:tplc="C114D48C">
      <w:numFmt w:val="bullet"/>
      <w:lvlText w:val="•"/>
      <w:lvlJc w:val="left"/>
      <w:pPr>
        <w:ind w:left="6059" w:hanging="449"/>
      </w:pPr>
      <w:rPr>
        <w:rFonts w:hint="default"/>
        <w:lang w:val="en-US" w:eastAsia="en-US" w:bidi="ar-SA"/>
      </w:rPr>
    </w:lvl>
    <w:lvl w:ilvl="6" w:tplc="776E2544">
      <w:numFmt w:val="bullet"/>
      <w:lvlText w:val="•"/>
      <w:lvlJc w:val="left"/>
      <w:pPr>
        <w:ind w:left="6951" w:hanging="449"/>
      </w:pPr>
      <w:rPr>
        <w:rFonts w:hint="default"/>
        <w:lang w:val="en-US" w:eastAsia="en-US" w:bidi="ar-SA"/>
      </w:rPr>
    </w:lvl>
    <w:lvl w:ilvl="7" w:tplc="0454614A">
      <w:numFmt w:val="bullet"/>
      <w:lvlText w:val="•"/>
      <w:lvlJc w:val="left"/>
      <w:pPr>
        <w:ind w:left="7843" w:hanging="449"/>
      </w:pPr>
      <w:rPr>
        <w:rFonts w:hint="default"/>
        <w:lang w:val="en-US" w:eastAsia="en-US" w:bidi="ar-SA"/>
      </w:rPr>
    </w:lvl>
    <w:lvl w:ilvl="8" w:tplc="E48A4542">
      <w:numFmt w:val="bullet"/>
      <w:lvlText w:val="•"/>
      <w:lvlJc w:val="left"/>
      <w:pPr>
        <w:ind w:left="8735" w:hanging="449"/>
      </w:pPr>
      <w:rPr>
        <w:rFonts w:hint="default"/>
        <w:lang w:val="en-US" w:eastAsia="en-US" w:bidi="ar-SA"/>
      </w:rPr>
    </w:lvl>
  </w:abstractNum>
  <w:abstractNum w:abstractNumId="46">
    <w:nsid w:val="79A325E3"/>
    <w:multiLevelType w:val="hybridMultilevel"/>
    <w:tmpl w:val="41E08574"/>
    <w:lvl w:ilvl="0" w:tplc="38C64EF0">
      <w:start w:val="1"/>
      <w:numFmt w:val="lowerLetter"/>
      <w:lvlText w:val="%1."/>
      <w:lvlJc w:val="left"/>
      <w:pPr>
        <w:ind w:left="477" w:hanging="363"/>
      </w:pPr>
      <w:rPr>
        <w:rFonts w:hint="default"/>
        <w:spacing w:val="0"/>
        <w:w w:val="99"/>
        <w:lang w:val="en-US" w:eastAsia="en-US" w:bidi="ar-SA"/>
      </w:rPr>
    </w:lvl>
    <w:lvl w:ilvl="1" w:tplc="AA6CA19E">
      <w:numFmt w:val="bullet"/>
      <w:lvlText w:val="•"/>
      <w:lvlJc w:val="left"/>
      <w:pPr>
        <w:ind w:left="1101" w:hanging="363"/>
      </w:pPr>
      <w:rPr>
        <w:rFonts w:hint="default"/>
        <w:lang w:val="en-US" w:eastAsia="en-US" w:bidi="ar-SA"/>
      </w:rPr>
    </w:lvl>
    <w:lvl w:ilvl="2" w:tplc="B500351C">
      <w:numFmt w:val="bullet"/>
      <w:lvlText w:val="•"/>
      <w:lvlJc w:val="left"/>
      <w:pPr>
        <w:ind w:left="1723" w:hanging="363"/>
      </w:pPr>
      <w:rPr>
        <w:rFonts w:hint="default"/>
        <w:lang w:val="en-US" w:eastAsia="en-US" w:bidi="ar-SA"/>
      </w:rPr>
    </w:lvl>
    <w:lvl w:ilvl="3" w:tplc="C452F946">
      <w:numFmt w:val="bullet"/>
      <w:lvlText w:val="•"/>
      <w:lvlJc w:val="left"/>
      <w:pPr>
        <w:ind w:left="2345" w:hanging="363"/>
      </w:pPr>
      <w:rPr>
        <w:rFonts w:hint="default"/>
        <w:lang w:val="en-US" w:eastAsia="en-US" w:bidi="ar-SA"/>
      </w:rPr>
    </w:lvl>
    <w:lvl w:ilvl="4" w:tplc="BAC257EC">
      <w:numFmt w:val="bullet"/>
      <w:lvlText w:val="•"/>
      <w:lvlJc w:val="left"/>
      <w:pPr>
        <w:ind w:left="2966" w:hanging="363"/>
      </w:pPr>
      <w:rPr>
        <w:rFonts w:hint="default"/>
        <w:lang w:val="en-US" w:eastAsia="en-US" w:bidi="ar-SA"/>
      </w:rPr>
    </w:lvl>
    <w:lvl w:ilvl="5" w:tplc="959032FE">
      <w:numFmt w:val="bullet"/>
      <w:lvlText w:val="•"/>
      <w:lvlJc w:val="left"/>
      <w:pPr>
        <w:ind w:left="3588" w:hanging="363"/>
      </w:pPr>
      <w:rPr>
        <w:rFonts w:hint="default"/>
        <w:lang w:val="en-US" w:eastAsia="en-US" w:bidi="ar-SA"/>
      </w:rPr>
    </w:lvl>
    <w:lvl w:ilvl="6" w:tplc="BE4049A2">
      <w:numFmt w:val="bullet"/>
      <w:lvlText w:val="•"/>
      <w:lvlJc w:val="left"/>
      <w:pPr>
        <w:ind w:left="4210" w:hanging="363"/>
      </w:pPr>
      <w:rPr>
        <w:rFonts w:hint="default"/>
        <w:lang w:val="en-US" w:eastAsia="en-US" w:bidi="ar-SA"/>
      </w:rPr>
    </w:lvl>
    <w:lvl w:ilvl="7" w:tplc="56C67726">
      <w:numFmt w:val="bullet"/>
      <w:lvlText w:val="•"/>
      <w:lvlJc w:val="left"/>
      <w:pPr>
        <w:ind w:left="4831" w:hanging="363"/>
      </w:pPr>
      <w:rPr>
        <w:rFonts w:hint="default"/>
        <w:lang w:val="en-US" w:eastAsia="en-US" w:bidi="ar-SA"/>
      </w:rPr>
    </w:lvl>
    <w:lvl w:ilvl="8" w:tplc="7AE4F10C">
      <w:numFmt w:val="bullet"/>
      <w:lvlText w:val="•"/>
      <w:lvlJc w:val="left"/>
      <w:pPr>
        <w:ind w:left="5453" w:hanging="363"/>
      </w:pPr>
      <w:rPr>
        <w:rFonts w:hint="default"/>
        <w:lang w:val="en-US" w:eastAsia="en-US" w:bidi="ar-SA"/>
      </w:rPr>
    </w:lvl>
  </w:abstractNum>
  <w:abstractNum w:abstractNumId="47">
    <w:nsid w:val="7AF85AFC"/>
    <w:multiLevelType w:val="hybridMultilevel"/>
    <w:tmpl w:val="9FECA59E"/>
    <w:lvl w:ilvl="0" w:tplc="1EF60324">
      <w:start w:val="1"/>
      <w:numFmt w:val="lowerRoman"/>
      <w:lvlText w:val="%1."/>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0482AC4">
      <w:numFmt w:val="bullet"/>
      <w:lvlText w:val="•"/>
      <w:lvlJc w:val="left"/>
      <w:pPr>
        <w:ind w:left="2491" w:hanging="360"/>
      </w:pPr>
      <w:rPr>
        <w:rFonts w:hint="default"/>
        <w:lang w:val="en-US" w:eastAsia="en-US" w:bidi="ar-SA"/>
      </w:rPr>
    </w:lvl>
    <w:lvl w:ilvl="2" w:tplc="1452E3CA">
      <w:numFmt w:val="bullet"/>
      <w:lvlText w:val="•"/>
      <w:lvlJc w:val="left"/>
      <w:pPr>
        <w:ind w:left="3383" w:hanging="360"/>
      </w:pPr>
      <w:rPr>
        <w:rFonts w:hint="default"/>
        <w:lang w:val="en-US" w:eastAsia="en-US" w:bidi="ar-SA"/>
      </w:rPr>
    </w:lvl>
    <w:lvl w:ilvl="3" w:tplc="65500DA8">
      <w:numFmt w:val="bullet"/>
      <w:lvlText w:val="•"/>
      <w:lvlJc w:val="left"/>
      <w:pPr>
        <w:ind w:left="4275" w:hanging="360"/>
      </w:pPr>
      <w:rPr>
        <w:rFonts w:hint="default"/>
        <w:lang w:val="en-US" w:eastAsia="en-US" w:bidi="ar-SA"/>
      </w:rPr>
    </w:lvl>
    <w:lvl w:ilvl="4" w:tplc="38EC21DA">
      <w:numFmt w:val="bullet"/>
      <w:lvlText w:val="•"/>
      <w:lvlJc w:val="left"/>
      <w:pPr>
        <w:ind w:left="5167" w:hanging="360"/>
      </w:pPr>
      <w:rPr>
        <w:rFonts w:hint="default"/>
        <w:lang w:val="en-US" w:eastAsia="en-US" w:bidi="ar-SA"/>
      </w:rPr>
    </w:lvl>
    <w:lvl w:ilvl="5" w:tplc="EFEE47F8">
      <w:numFmt w:val="bullet"/>
      <w:lvlText w:val="•"/>
      <w:lvlJc w:val="left"/>
      <w:pPr>
        <w:ind w:left="6059" w:hanging="360"/>
      </w:pPr>
      <w:rPr>
        <w:rFonts w:hint="default"/>
        <w:lang w:val="en-US" w:eastAsia="en-US" w:bidi="ar-SA"/>
      </w:rPr>
    </w:lvl>
    <w:lvl w:ilvl="6" w:tplc="57886134">
      <w:numFmt w:val="bullet"/>
      <w:lvlText w:val="•"/>
      <w:lvlJc w:val="left"/>
      <w:pPr>
        <w:ind w:left="6951" w:hanging="360"/>
      </w:pPr>
      <w:rPr>
        <w:rFonts w:hint="default"/>
        <w:lang w:val="en-US" w:eastAsia="en-US" w:bidi="ar-SA"/>
      </w:rPr>
    </w:lvl>
    <w:lvl w:ilvl="7" w:tplc="8DB24F3A">
      <w:numFmt w:val="bullet"/>
      <w:lvlText w:val="•"/>
      <w:lvlJc w:val="left"/>
      <w:pPr>
        <w:ind w:left="7843" w:hanging="360"/>
      </w:pPr>
      <w:rPr>
        <w:rFonts w:hint="default"/>
        <w:lang w:val="en-US" w:eastAsia="en-US" w:bidi="ar-SA"/>
      </w:rPr>
    </w:lvl>
    <w:lvl w:ilvl="8" w:tplc="EEA015FE">
      <w:numFmt w:val="bullet"/>
      <w:lvlText w:val="•"/>
      <w:lvlJc w:val="left"/>
      <w:pPr>
        <w:ind w:left="8735" w:hanging="360"/>
      </w:pPr>
      <w:rPr>
        <w:rFonts w:hint="default"/>
        <w:lang w:val="en-US" w:eastAsia="en-US" w:bidi="ar-SA"/>
      </w:rPr>
    </w:lvl>
  </w:abstractNum>
  <w:abstractNum w:abstractNumId="48">
    <w:nsid w:val="7B4A0C5D"/>
    <w:multiLevelType w:val="hybridMultilevel"/>
    <w:tmpl w:val="E346ACD6"/>
    <w:lvl w:ilvl="0" w:tplc="01904BCA">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DB96A02C">
      <w:numFmt w:val="bullet"/>
      <w:lvlText w:val="•"/>
      <w:lvlJc w:val="left"/>
      <w:pPr>
        <w:ind w:left="1220" w:hanging="466"/>
      </w:pPr>
      <w:rPr>
        <w:rFonts w:hint="default"/>
        <w:lang w:val="en-US" w:eastAsia="en-US" w:bidi="ar-SA"/>
      </w:rPr>
    </w:lvl>
    <w:lvl w:ilvl="2" w:tplc="499C412C">
      <w:numFmt w:val="bullet"/>
      <w:lvlText w:val="•"/>
      <w:lvlJc w:val="left"/>
      <w:pPr>
        <w:ind w:left="1600" w:hanging="466"/>
      </w:pPr>
      <w:rPr>
        <w:rFonts w:hint="default"/>
        <w:lang w:val="en-US" w:eastAsia="en-US" w:bidi="ar-SA"/>
      </w:rPr>
    </w:lvl>
    <w:lvl w:ilvl="3" w:tplc="A392CAFE">
      <w:numFmt w:val="bullet"/>
      <w:lvlText w:val="•"/>
      <w:lvlJc w:val="left"/>
      <w:pPr>
        <w:ind w:left="1980" w:hanging="466"/>
      </w:pPr>
      <w:rPr>
        <w:rFonts w:hint="default"/>
        <w:lang w:val="en-US" w:eastAsia="en-US" w:bidi="ar-SA"/>
      </w:rPr>
    </w:lvl>
    <w:lvl w:ilvl="4" w:tplc="23BC6C60">
      <w:numFmt w:val="bullet"/>
      <w:lvlText w:val="•"/>
      <w:lvlJc w:val="left"/>
      <w:pPr>
        <w:ind w:left="2360" w:hanging="466"/>
      </w:pPr>
      <w:rPr>
        <w:rFonts w:hint="default"/>
        <w:lang w:val="en-US" w:eastAsia="en-US" w:bidi="ar-SA"/>
      </w:rPr>
    </w:lvl>
    <w:lvl w:ilvl="5" w:tplc="10D4F8C6">
      <w:numFmt w:val="bullet"/>
      <w:lvlText w:val="•"/>
      <w:lvlJc w:val="left"/>
      <w:pPr>
        <w:ind w:left="2741" w:hanging="466"/>
      </w:pPr>
      <w:rPr>
        <w:rFonts w:hint="default"/>
        <w:lang w:val="en-US" w:eastAsia="en-US" w:bidi="ar-SA"/>
      </w:rPr>
    </w:lvl>
    <w:lvl w:ilvl="6" w:tplc="45A42CCA">
      <w:numFmt w:val="bullet"/>
      <w:lvlText w:val="•"/>
      <w:lvlJc w:val="left"/>
      <w:pPr>
        <w:ind w:left="3121" w:hanging="466"/>
      </w:pPr>
      <w:rPr>
        <w:rFonts w:hint="default"/>
        <w:lang w:val="en-US" w:eastAsia="en-US" w:bidi="ar-SA"/>
      </w:rPr>
    </w:lvl>
    <w:lvl w:ilvl="7" w:tplc="A43C0C96">
      <w:numFmt w:val="bullet"/>
      <w:lvlText w:val="•"/>
      <w:lvlJc w:val="left"/>
      <w:pPr>
        <w:ind w:left="3501" w:hanging="466"/>
      </w:pPr>
      <w:rPr>
        <w:rFonts w:hint="default"/>
        <w:lang w:val="en-US" w:eastAsia="en-US" w:bidi="ar-SA"/>
      </w:rPr>
    </w:lvl>
    <w:lvl w:ilvl="8" w:tplc="41A49DD0">
      <w:numFmt w:val="bullet"/>
      <w:lvlText w:val="•"/>
      <w:lvlJc w:val="left"/>
      <w:pPr>
        <w:ind w:left="3881" w:hanging="466"/>
      </w:pPr>
      <w:rPr>
        <w:rFonts w:hint="default"/>
        <w:lang w:val="en-US" w:eastAsia="en-US" w:bidi="ar-SA"/>
      </w:rPr>
    </w:lvl>
  </w:abstractNum>
  <w:abstractNum w:abstractNumId="49">
    <w:nsid w:val="7BF12CFC"/>
    <w:multiLevelType w:val="hybridMultilevel"/>
    <w:tmpl w:val="D4F8C596"/>
    <w:lvl w:ilvl="0" w:tplc="7EE4550E">
      <w:start w:val="1"/>
      <w:numFmt w:val="lowerLetter"/>
      <w:lvlText w:val="%1."/>
      <w:lvlJc w:val="left"/>
      <w:pPr>
        <w:ind w:left="477" w:hanging="348"/>
      </w:pPr>
      <w:rPr>
        <w:rFonts w:hint="default"/>
        <w:spacing w:val="0"/>
        <w:w w:val="99"/>
        <w:lang w:val="en-US" w:eastAsia="en-US" w:bidi="ar-SA"/>
      </w:rPr>
    </w:lvl>
    <w:lvl w:ilvl="1" w:tplc="89A2779A">
      <w:start w:val="1"/>
      <w:numFmt w:val="lowerRoman"/>
      <w:lvlText w:val="%2."/>
      <w:lvlJc w:val="left"/>
      <w:pPr>
        <w:ind w:left="835" w:hanging="360"/>
        <w:jc w:val="right"/>
      </w:pPr>
      <w:rPr>
        <w:rFonts w:ascii="Times New Roman" w:eastAsia="Times New Roman" w:hAnsi="Times New Roman" w:cs="Times New Roman" w:hint="default"/>
        <w:b w:val="0"/>
        <w:bCs w:val="0"/>
        <w:i w:val="0"/>
        <w:iCs w:val="0"/>
        <w:spacing w:val="-1"/>
        <w:w w:val="99"/>
        <w:sz w:val="20"/>
        <w:szCs w:val="20"/>
        <w:lang w:val="en-US" w:eastAsia="en-US" w:bidi="ar-SA"/>
      </w:rPr>
    </w:lvl>
    <w:lvl w:ilvl="2" w:tplc="D0A6233E">
      <w:numFmt w:val="bullet"/>
      <w:lvlText w:val="•"/>
      <w:lvlJc w:val="left"/>
      <w:pPr>
        <w:ind w:left="1490" w:hanging="360"/>
      </w:pPr>
      <w:rPr>
        <w:rFonts w:hint="default"/>
        <w:lang w:val="en-US" w:eastAsia="en-US" w:bidi="ar-SA"/>
      </w:rPr>
    </w:lvl>
    <w:lvl w:ilvl="3" w:tplc="657E0478">
      <w:numFmt w:val="bullet"/>
      <w:lvlText w:val="•"/>
      <w:lvlJc w:val="left"/>
      <w:pPr>
        <w:ind w:left="2141" w:hanging="360"/>
      </w:pPr>
      <w:rPr>
        <w:rFonts w:hint="default"/>
        <w:lang w:val="en-US" w:eastAsia="en-US" w:bidi="ar-SA"/>
      </w:rPr>
    </w:lvl>
    <w:lvl w:ilvl="4" w:tplc="EEDAD9B2">
      <w:numFmt w:val="bullet"/>
      <w:lvlText w:val="•"/>
      <w:lvlJc w:val="left"/>
      <w:pPr>
        <w:ind w:left="2792" w:hanging="360"/>
      </w:pPr>
      <w:rPr>
        <w:rFonts w:hint="default"/>
        <w:lang w:val="en-US" w:eastAsia="en-US" w:bidi="ar-SA"/>
      </w:rPr>
    </w:lvl>
    <w:lvl w:ilvl="5" w:tplc="148A472A">
      <w:numFmt w:val="bullet"/>
      <w:lvlText w:val="•"/>
      <w:lvlJc w:val="left"/>
      <w:pPr>
        <w:ind w:left="3443" w:hanging="360"/>
      </w:pPr>
      <w:rPr>
        <w:rFonts w:hint="default"/>
        <w:lang w:val="en-US" w:eastAsia="en-US" w:bidi="ar-SA"/>
      </w:rPr>
    </w:lvl>
    <w:lvl w:ilvl="6" w:tplc="83D2773C">
      <w:numFmt w:val="bullet"/>
      <w:lvlText w:val="•"/>
      <w:lvlJc w:val="left"/>
      <w:pPr>
        <w:ind w:left="4093" w:hanging="360"/>
      </w:pPr>
      <w:rPr>
        <w:rFonts w:hint="default"/>
        <w:lang w:val="en-US" w:eastAsia="en-US" w:bidi="ar-SA"/>
      </w:rPr>
    </w:lvl>
    <w:lvl w:ilvl="7" w:tplc="AA6A0E4E">
      <w:numFmt w:val="bullet"/>
      <w:lvlText w:val="•"/>
      <w:lvlJc w:val="left"/>
      <w:pPr>
        <w:ind w:left="4744" w:hanging="360"/>
      </w:pPr>
      <w:rPr>
        <w:rFonts w:hint="default"/>
        <w:lang w:val="en-US" w:eastAsia="en-US" w:bidi="ar-SA"/>
      </w:rPr>
    </w:lvl>
    <w:lvl w:ilvl="8" w:tplc="31920B00">
      <w:numFmt w:val="bullet"/>
      <w:lvlText w:val="•"/>
      <w:lvlJc w:val="left"/>
      <w:pPr>
        <w:ind w:left="5395" w:hanging="360"/>
      </w:pPr>
      <w:rPr>
        <w:rFonts w:hint="default"/>
        <w:lang w:val="en-US" w:eastAsia="en-US" w:bidi="ar-SA"/>
      </w:rPr>
    </w:lvl>
  </w:abstractNum>
  <w:abstractNum w:abstractNumId="50">
    <w:nsid w:val="7D6C7B28"/>
    <w:multiLevelType w:val="hybridMultilevel"/>
    <w:tmpl w:val="140A0994"/>
    <w:lvl w:ilvl="0" w:tplc="C6425F02">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32EE4022">
      <w:numFmt w:val="bullet"/>
      <w:lvlText w:val="•"/>
      <w:lvlJc w:val="left"/>
      <w:pPr>
        <w:ind w:left="1146" w:hanging="360"/>
      </w:pPr>
      <w:rPr>
        <w:rFonts w:hint="default"/>
        <w:lang w:val="en-US" w:eastAsia="en-US" w:bidi="ar-SA"/>
      </w:rPr>
    </w:lvl>
    <w:lvl w:ilvl="2" w:tplc="E3BC4FE2">
      <w:numFmt w:val="bullet"/>
      <w:lvlText w:val="•"/>
      <w:lvlJc w:val="left"/>
      <w:pPr>
        <w:ind w:left="1812" w:hanging="360"/>
      </w:pPr>
      <w:rPr>
        <w:rFonts w:hint="default"/>
        <w:lang w:val="en-US" w:eastAsia="en-US" w:bidi="ar-SA"/>
      </w:rPr>
    </w:lvl>
    <w:lvl w:ilvl="3" w:tplc="F5CEA560">
      <w:numFmt w:val="bullet"/>
      <w:lvlText w:val="•"/>
      <w:lvlJc w:val="left"/>
      <w:pPr>
        <w:ind w:left="2478" w:hanging="360"/>
      </w:pPr>
      <w:rPr>
        <w:rFonts w:hint="default"/>
        <w:lang w:val="en-US" w:eastAsia="en-US" w:bidi="ar-SA"/>
      </w:rPr>
    </w:lvl>
    <w:lvl w:ilvl="4" w:tplc="DC5EA09C">
      <w:numFmt w:val="bullet"/>
      <w:lvlText w:val="•"/>
      <w:lvlJc w:val="left"/>
      <w:pPr>
        <w:ind w:left="3144" w:hanging="360"/>
      </w:pPr>
      <w:rPr>
        <w:rFonts w:hint="default"/>
        <w:lang w:val="en-US" w:eastAsia="en-US" w:bidi="ar-SA"/>
      </w:rPr>
    </w:lvl>
    <w:lvl w:ilvl="5" w:tplc="FD3CA796">
      <w:numFmt w:val="bullet"/>
      <w:lvlText w:val="•"/>
      <w:lvlJc w:val="left"/>
      <w:pPr>
        <w:ind w:left="3810" w:hanging="360"/>
      </w:pPr>
      <w:rPr>
        <w:rFonts w:hint="default"/>
        <w:lang w:val="en-US" w:eastAsia="en-US" w:bidi="ar-SA"/>
      </w:rPr>
    </w:lvl>
    <w:lvl w:ilvl="6" w:tplc="BACE2B7A">
      <w:numFmt w:val="bullet"/>
      <w:lvlText w:val="•"/>
      <w:lvlJc w:val="left"/>
      <w:pPr>
        <w:ind w:left="4476" w:hanging="360"/>
      </w:pPr>
      <w:rPr>
        <w:rFonts w:hint="default"/>
        <w:lang w:val="en-US" w:eastAsia="en-US" w:bidi="ar-SA"/>
      </w:rPr>
    </w:lvl>
    <w:lvl w:ilvl="7" w:tplc="647C75BC">
      <w:numFmt w:val="bullet"/>
      <w:lvlText w:val="•"/>
      <w:lvlJc w:val="left"/>
      <w:pPr>
        <w:ind w:left="5142" w:hanging="360"/>
      </w:pPr>
      <w:rPr>
        <w:rFonts w:hint="default"/>
        <w:lang w:val="en-US" w:eastAsia="en-US" w:bidi="ar-SA"/>
      </w:rPr>
    </w:lvl>
    <w:lvl w:ilvl="8" w:tplc="1DD4A7F6">
      <w:numFmt w:val="bullet"/>
      <w:lvlText w:val="•"/>
      <w:lvlJc w:val="left"/>
      <w:pPr>
        <w:ind w:left="5808" w:hanging="360"/>
      </w:pPr>
      <w:rPr>
        <w:rFonts w:hint="default"/>
        <w:lang w:val="en-US" w:eastAsia="en-US" w:bidi="ar-SA"/>
      </w:rPr>
    </w:lvl>
  </w:abstractNum>
  <w:abstractNum w:abstractNumId="51">
    <w:nsid w:val="7EA00B4A"/>
    <w:multiLevelType w:val="hybridMultilevel"/>
    <w:tmpl w:val="6E426FFA"/>
    <w:lvl w:ilvl="0" w:tplc="285A4CE4">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DEC36F4">
      <w:start w:val="1"/>
      <w:numFmt w:val="lowerRoman"/>
      <w:lvlText w:val="%2."/>
      <w:lvlJc w:val="left"/>
      <w:pPr>
        <w:ind w:left="1377" w:hanging="543"/>
      </w:pPr>
      <w:rPr>
        <w:rFonts w:ascii="Times New Roman" w:eastAsia="Times New Roman" w:hAnsi="Times New Roman" w:cs="Times New Roman" w:hint="default"/>
        <w:b w:val="0"/>
        <w:bCs w:val="0"/>
        <w:i w:val="0"/>
        <w:iCs w:val="0"/>
        <w:spacing w:val="-1"/>
        <w:w w:val="99"/>
        <w:sz w:val="20"/>
        <w:szCs w:val="20"/>
        <w:lang w:val="en-US" w:eastAsia="en-US" w:bidi="ar-SA"/>
      </w:rPr>
    </w:lvl>
    <w:lvl w:ilvl="2" w:tplc="BCBC0EC2">
      <w:numFmt w:val="bullet"/>
      <w:lvlText w:val="•"/>
      <w:lvlJc w:val="left"/>
      <w:pPr>
        <w:ind w:left="1972" w:hanging="543"/>
      </w:pPr>
      <w:rPr>
        <w:rFonts w:hint="default"/>
        <w:lang w:val="en-US" w:eastAsia="en-US" w:bidi="ar-SA"/>
      </w:rPr>
    </w:lvl>
    <w:lvl w:ilvl="3" w:tplc="765ADF90">
      <w:numFmt w:val="bullet"/>
      <w:lvlText w:val="•"/>
      <w:lvlJc w:val="left"/>
      <w:pPr>
        <w:ind w:left="2564" w:hanging="543"/>
      </w:pPr>
      <w:rPr>
        <w:rFonts w:hint="default"/>
        <w:lang w:val="en-US" w:eastAsia="en-US" w:bidi="ar-SA"/>
      </w:rPr>
    </w:lvl>
    <w:lvl w:ilvl="4" w:tplc="24A88D6A">
      <w:numFmt w:val="bullet"/>
      <w:lvlText w:val="•"/>
      <w:lvlJc w:val="left"/>
      <w:pPr>
        <w:ind w:left="3157" w:hanging="543"/>
      </w:pPr>
      <w:rPr>
        <w:rFonts w:hint="default"/>
        <w:lang w:val="en-US" w:eastAsia="en-US" w:bidi="ar-SA"/>
      </w:rPr>
    </w:lvl>
    <w:lvl w:ilvl="5" w:tplc="AB88F3FA">
      <w:numFmt w:val="bullet"/>
      <w:lvlText w:val="•"/>
      <w:lvlJc w:val="left"/>
      <w:pPr>
        <w:ind w:left="3749" w:hanging="543"/>
      </w:pPr>
      <w:rPr>
        <w:rFonts w:hint="default"/>
        <w:lang w:val="en-US" w:eastAsia="en-US" w:bidi="ar-SA"/>
      </w:rPr>
    </w:lvl>
    <w:lvl w:ilvl="6" w:tplc="5F3E2F28">
      <w:numFmt w:val="bullet"/>
      <w:lvlText w:val="•"/>
      <w:lvlJc w:val="left"/>
      <w:pPr>
        <w:ind w:left="4342" w:hanging="543"/>
      </w:pPr>
      <w:rPr>
        <w:rFonts w:hint="default"/>
        <w:lang w:val="en-US" w:eastAsia="en-US" w:bidi="ar-SA"/>
      </w:rPr>
    </w:lvl>
    <w:lvl w:ilvl="7" w:tplc="820C8D3A">
      <w:numFmt w:val="bullet"/>
      <w:lvlText w:val="•"/>
      <w:lvlJc w:val="left"/>
      <w:pPr>
        <w:ind w:left="4934" w:hanging="543"/>
      </w:pPr>
      <w:rPr>
        <w:rFonts w:hint="default"/>
        <w:lang w:val="en-US" w:eastAsia="en-US" w:bidi="ar-SA"/>
      </w:rPr>
    </w:lvl>
    <w:lvl w:ilvl="8" w:tplc="78B2C9EC">
      <w:numFmt w:val="bullet"/>
      <w:lvlText w:val="•"/>
      <w:lvlJc w:val="left"/>
      <w:pPr>
        <w:ind w:left="5527" w:hanging="543"/>
      </w:pPr>
      <w:rPr>
        <w:rFonts w:hint="default"/>
        <w:lang w:val="en-US" w:eastAsia="en-US" w:bidi="ar-SA"/>
      </w:rPr>
    </w:lvl>
  </w:abstractNum>
  <w:num w:numId="1">
    <w:abstractNumId w:val="31"/>
  </w:num>
  <w:num w:numId="2">
    <w:abstractNumId w:val="4"/>
  </w:num>
  <w:num w:numId="3">
    <w:abstractNumId w:val="16"/>
  </w:num>
  <w:num w:numId="4">
    <w:abstractNumId w:val="34"/>
  </w:num>
  <w:num w:numId="5">
    <w:abstractNumId w:val="19"/>
  </w:num>
  <w:num w:numId="6">
    <w:abstractNumId w:val="30"/>
  </w:num>
  <w:num w:numId="7">
    <w:abstractNumId w:val="27"/>
  </w:num>
  <w:num w:numId="8">
    <w:abstractNumId w:val="35"/>
  </w:num>
  <w:num w:numId="9">
    <w:abstractNumId w:val="1"/>
  </w:num>
  <w:num w:numId="10">
    <w:abstractNumId w:val="37"/>
  </w:num>
  <w:num w:numId="11">
    <w:abstractNumId w:val="15"/>
  </w:num>
  <w:num w:numId="12">
    <w:abstractNumId w:val="38"/>
  </w:num>
  <w:num w:numId="13">
    <w:abstractNumId w:val="0"/>
  </w:num>
  <w:num w:numId="14">
    <w:abstractNumId w:val="8"/>
  </w:num>
  <w:num w:numId="15">
    <w:abstractNumId w:val="33"/>
  </w:num>
  <w:num w:numId="16">
    <w:abstractNumId w:val="43"/>
  </w:num>
  <w:num w:numId="17">
    <w:abstractNumId w:val="2"/>
  </w:num>
  <w:num w:numId="18">
    <w:abstractNumId w:val="48"/>
  </w:num>
  <w:num w:numId="19">
    <w:abstractNumId w:val="6"/>
  </w:num>
  <w:num w:numId="20">
    <w:abstractNumId w:val="24"/>
  </w:num>
  <w:num w:numId="21">
    <w:abstractNumId w:val="36"/>
  </w:num>
  <w:num w:numId="22">
    <w:abstractNumId w:val="39"/>
  </w:num>
  <w:num w:numId="23">
    <w:abstractNumId w:val="47"/>
  </w:num>
  <w:num w:numId="24">
    <w:abstractNumId w:val="45"/>
  </w:num>
  <w:num w:numId="25">
    <w:abstractNumId w:val="26"/>
  </w:num>
  <w:num w:numId="26">
    <w:abstractNumId w:val="28"/>
  </w:num>
  <w:num w:numId="27">
    <w:abstractNumId w:val="22"/>
  </w:num>
  <w:num w:numId="28">
    <w:abstractNumId w:val="17"/>
  </w:num>
  <w:num w:numId="29">
    <w:abstractNumId w:val="10"/>
  </w:num>
  <w:num w:numId="30">
    <w:abstractNumId w:val="40"/>
  </w:num>
  <w:num w:numId="31">
    <w:abstractNumId w:val="13"/>
  </w:num>
  <w:num w:numId="32">
    <w:abstractNumId w:val="21"/>
  </w:num>
  <w:num w:numId="33">
    <w:abstractNumId w:val="9"/>
  </w:num>
  <w:num w:numId="34">
    <w:abstractNumId w:val="5"/>
  </w:num>
  <w:num w:numId="35">
    <w:abstractNumId w:val="49"/>
  </w:num>
  <w:num w:numId="36">
    <w:abstractNumId w:val="25"/>
  </w:num>
  <w:num w:numId="37">
    <w:abstractNumId w:val="44"/>
  </w:num>
  <w:num w:numId="38">
    <w:abstractNumId w:val="46"/>
  </w:num>
  <w:num w:numId="39">
    <w:abstractNumId w:val="51"/>
  </w:num>
  <w:num w:numId="40">
    <w:abstractNumId w:val="42"/>
  </w:num>
  <w:num w:numId="41">
    <w:abstractNumId w:val="32"/>
  </w:num>
  <w:num w:numId="42">
    <w:abstractNumId w:val="20"/>
  </w:num>
  <w:num w:numId="43">
    <w:abstractNumId w:val="23"/>
  </w:num>
  <w:num w:numId="44">
    <w:abstractNumId w:val="14"/>
  </w:num>
  <w:num w:numId="45">
    <w:abstractNumId w:val="11"/>
  </w:num>
  <w:num w:numId="46">
    <w:abstractNumId w:val="50"/>
  </w:num>
  <w:num w:numId="47">
    <w:abstractNumId w:val="12"/>
  </w:num>
  <w:num w:numId="48">
    <w:abstractNumId w:val="3"/>
  </w:num>
  <w:num w:numId="49">
    <w:abstractNumId w:val="41"/>
  </w:num>
  <w:num w:numId="50">
    <w:abstractNumId w:val="18"/>
  </w:num>
  <w:num w:numId="51">
    <w:abstractNumId w:val="29"/>
  </w:num>
  <w:num w:numId="52">
    <w:abstractNumId w:val="7"/>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compat>
  <w:rsids>
    <w:rsidRoot w:val="00D41499"/>
    <w:rsid w:val="00005C43"/>
    <w:rsid w:val="000110EF"/>
    <w:rsid w:val="000126FA"/>
    <w:rsid w:val="000165F7"/>
    <w:rsid w:val="00044A2A"/>
    <w:rsid w:val="00055E8F"/>
    <w:rsid w:val="00055FE9"/>
    <w:rsid w:val="000650B0"/>
    <w:rsid w:val="00072A91"/>
    <w:rsid w:val="00073D96"/>
    <w:rsid w:val="00084411"/>
    <w:rsid w:val="00085CAE"/>
    <w:rsid w:val="00087022"/>
    <w:rsid w:val="000957D8"/>
    <w:rsid w:val="000A088E"/>
    <w:rsid w:val="000A122F"/>
    <w:rsid w:val="000B0303"/>
    <w:rsid w:val="000B1EE7"/>
    <w:rsid w:val="000B293E"/>
    <w:rsid w:val="000B4D92"/>
    <w:rsid w:val="000B7116"/>
    <w:rsid w:val="000B7495"/>
    <w:rsid w:val="000D0807"/>
    <w:rsid w:val="000D2786"/>
    <w:rsid w:val="000D46B9"/>
    <w:rsid w:val="000D4F9B"/>
    <w:rsid w:val="000D6CFA"/>
    <w:rsid w:val="000D7C09"/>
    <w:rsid w:val="000E1AB9"/>
    <w:rsid w:val="000E335B"/>
    <w:rsid w:val="000E5312"/>
    <w:rsid w:val="000F70E0"/>
    <w:rsid w:val="00100AD8"/>
    <w:rsid w:val="00107E45"/>
    <w:rsid w:val="00111530"/>
    <w:rsid w:val="00112F3E"/>
    <w:rsid w:val="00113E64"/>
    <w:rsid w:val="001144C1"/>
    <w:rsid w:val="00114ACF"/>
    <w:rsid w:val="00114C4B"/>
    <w:rsid w:val="00124EBE"/>
    <w:rsid w:val="00127471"/>
    <w:rsid w:val="00132178"/>
    <w:rsid w:val="00135728"/>
    <w:rsid w:val="00140803"/>
    <w:rsid w:val="001429A9"/>
    <w:rsid w:val="00145415"/>
    <w:rsid w:val="00145A1F"/>
    <w:rsid w:val="00153F48"/>
    <w:rsid w:val="001574D6"/>
    <w:rsid w:val="0016014C"/>
    <w:rsid w:val="00160920"/>
    <w:rsid w:val="001618B9"/>
    <w:rsid w:val="0016590B"/>
    <w:rsid w:val="0017102B"/>
    <w:rsid w:val="00183A5E"/>
    <w:rsid w:val="00187148"/>
    <w:rsid w:val="00190439"/>
    <w:rsid w:val="001929B5"/>
    <w:rsid w:val="00192CDC"/>
    <w:rsid w:val="00194B2D"/>
    <w:rsid w:val="001968E4"/>
    <w:rsid w:val="001A71A8"/>
    <w:rsid w:val="001B7BD8"/>
    <w:rsid w:val="001D1AAD"/>
    <w:rsid w:val="001D64AF"/>
    <w:rsid w:val="001E15BA"/>
    <w:rsid w:val="001E36AF"/>
    <w:rsid w:val="001E520B"/>
    <w:rsid w:val="001E7884"/>
    <w:rsid w:val="001F6E6A"/>
    <w:rsid w:val="002002B9"/>
    <w:rsid w:val="00204F24"/>
    <w:rsid w:val="002112FC"/>
    <w:rsid w:val="0021777F"/>
    <w:rsid w:val="00220438"/>
    <w:rsid w:val="0022516A"/>
    <w:rsid w:val="00231997"/>
    <w:rsid w:val="002333B5"/>
    <w:rsid w:val="002348A9"/>
    <w:rsid w:val="00235DA3"/>
    <w:rsid w:val="00242D34"/>
    <w:rsid w:val="0024361E"/>
    <w:rsid w:val="002475E3"/>
    <w:rsid w:val="00247B39"/>
    <w:rsid w:val="00250556"/>
    <w:rsid w:val="00263E4E"/>
    <w:rsid w:val="00265464"/>
    <w:rsid w:val="00270C34"/>
    <w:rsid w:val="0027228E"/>
    <w:rsid w:val="00272EE9"/>
    <w:rsid w:val="00273285"/>
    <w:rsid w:val="00273AE5"/>
    <w:rsid w:val="00274321"/>
    <w:rsid w:val="002805F0"/>
    <w:rsid w:val="00281FF1"/>
    <w:rsid w:val="00282209"/>
    <w:rsid w:val="0028622F"/>
    <w:rsid w:val="002875EE"/>
    <w:rsid w:val="002B5558"/>
    <w:rsid w:val="002B5D54"/>
    <w:rsid w:val="002C072A"/>
    <w:rsid w:val="002C1CC0"/>
    <w:rsid w:val="002C3F79"/>
    <w:rsid w:val="002C61DC"/>
    <w:rsid w:val="002D0763"/>
    <w:rsid w:val="002D190A"/>
    <w:rsid w:val="002E01A1"/>
    <w:rsid w:val="002F2661"/>
    <w:rsid w:val="00307B8D"/>
    <w:rsid w:val="00310D56"/>
    <w:rsid w:val="00312765"/>
    <w:rsid w:val="003146C2"/>
    <w:rsid w:val="00314F49"/>
    <w:rsid w:val="00317773"/>
    <w:rsid w:val="00326A6F"/>
    <w:rsid w:val="00327045"/>
    <w:rsid w:val="00343EE9"/>
    <w:rsid w:val="00344708"/>
    <w:rsid w:val="00344E44"/>
    <w:rsid w:val="00361AB9"/>
    <w:rsid w:val="00375CD2"/>
    <w:rsid w:val="00380D01"/>
    <w:rsid w:val="00382097"/>
    <w:rsid w:val="00386A3E"/>
    <w:rsid w:val="003952DF"/>
    <w:rsid w:val="0039791B"/>
    <w:rsid w:val="00397963"/>
    <w:rsid w:val="003A0470"/>
    <w:rsid w:val="003A3411"/>
    <w:rsid w:val="003B368F"/>
    <w:rsid w:val="003B5E31"/>
    <w:rsid w:val="003D2877"/>
    <w:rsid w:val="003E1773"/>
    <w:rsid w:val="003E67BC"/>
    <w:rsid w:val="003E70BE"/>
    <w:rsid w:val="003F3719"/>
    <w:rsid w:val="003F5E68"/>
    <w:rsid w:val="00410B60"/>
    <w:rsid w:val="00417855"/>
    <w:rsid w:val="004215B1"/>
    <w:rsid w:val="00425581"/>
    <w:rsid w:val="00426728"/>
    <w:rsid w:val="004512BC"/>
    <w:rsid w:val="00455C75"/>
    <w:rsid w:val="004652FF"/>
    <w:rsid w:val="00470830"/>
    <w:rsid w:val="004717A3"/>
    <w:rsid w:val="00473605"/>
    <w:rsid w:val="00475196"/>
    <w:rsid w:val="00475F64"/>
    <w:rsid w:val="00475F9C"/>
    <w:rsid w:val="0049053E"/>
    <w:rsid w:val="00491B04"/>
    <w:rsid w:val="00493729"/>
    <w:rsid w:val="004A5B6D"/>
    <w:rsid w:val="004A6D5D"/>
    <w:rsid w:val="004B358D"/>
    <w:rsid w:val="004D0646"/>
    <w:rsid w:val="00513CF3"/>
    <w:rsid w:val="0051690F"/>
    <w:rsid w:val="00517CC5"/>
    <w:rsid w:val="00526589"/>
    <w:rsid w:val="00533648"/>
    <w:rsid w:val="00536920"/>
    <w:rsid w:val="00541C4B"/>
    <w:rsid w:val="00544AEA"/>
    <w:rsid w:val="00546701"/>
    <w:rsid w:val="00552669"/>
    <w:rsid w:val="005533C7"/>
    <w:rsid w:val="005678CF"/>
    <w:rsid w:val="00570000"/>
    <w:rsid w:val="00585C7F"/>
    <w:rsid w:val="00590D8C"/>
    <w:rsid w:val="0059295E"/>
    <w:rsid w:val="005A6EB3"/>
    <w:rsid w:val="005D023D"/>
    <w:rsid w:val="005D571B"/>
    <w:rsid w:val="005E0768"/>
    <w:rsid w:val="005E7404"/>
    <w:rsid w:val="0060464A"/>
    <w:rsid w:val="006076D8"/>
    <w:rsid w:val="006179DA"/>
    <w:rsid w:val="0062166E"/>
    <w:rsid w:val="00622776"/>
    <w:rsid w:val="00622AF2"/>
    <w:rsid w:val="00626921"/>
    <w:rsid w:val="00633AF5"/>
    <w:rsid w:val="00633CDA"/>
    <w:rsid w:val="00635D0B"/>
    <w:rsid w:val="0064274C"/>
    <w:rsid w:val="006433EB"/>
    <w:rsid w:val="00646680"/>
    <w:rsid w:val="00652C07"/>
    <w:rsid w:val="00653AF8"/>
    <w:rsid w:val="006615D8"/>
    <w:rsid w:val="0066662F"/>
    <w:rsid w:val="00670FCA"/>
    <w:rsid w:val="006727B1"/>
    <w:rsid w:val="00672BEF"/>
    <w:rsid w:val="0067312D"/>
    <w:rsid w:val="0067461A"/>
    <w:rsid w:val="00681645"/>
    <w:rsid w:val="00683B0F"/>
    <w:rsid w:val="006A14BD"/>
    <w:rsid w:val="006A3194"/>
    <w:rsid w:val="006B4681"/>
    <w:rsid w:val="006B756D"/>
    <w:rsid w:val="006C24EE"/>
    <w:rsid w:val="006D0ABA"/>
    <w:rsid w:val="006D37A0"/>
    <w:rsid w:val="006E2F6B"/>
    <w:rsid w:val="006F127A"/>
    <w:rsid w:val="006F1432"/>
    <w:rsid w:val="006F558A"/>
    <w:rsid w:val="00714C53"/>
    <w:rsid w:val="007226CD"/>
    <w:rsid w:val="0072559D"/>
    <w:rsid w:val="00735CFD"/>
    <w:rsid w:val="0075438A"/>
    <w:rsid w:val="00756602"/>
    <w:rsid w:val="007608E0"/>
    <w:rsid w:val="00761C35"/>
    <w:rsid w:val="007679EA"/>
    <w:rsid w:val="0077074A"/>
    <w:rsid w:val="00771A72"/>
    <w:rsid w:val="00773D8B"/>
    <w:rsid w:val="0078012B"/>
    <w:rsid w:val="007805A8"/>
    <w:rsid w:val="00791FC9"/>
    <w:rsid w:val="00793DD9"/>
    <w:rsid w:val="007A119D"/>
    <w:rsid w:val="007A5B16"/>
    <w:rsid w:val="007E234A"/>
    <w:rsid w:val="007E5583"/>
    <w:rsid w:val="007F02BA"/>
    <w:rsid w:val="007F044D"/>
    <w:rsid w:val="007F355B"/>
    <w:rsid w:val="007F68E2"/>
    <w:rsid w:val="008002B0"/>
    <w:rsid w:val="008034C0"/>
    <w:rsid w:val="008232D5"/>
    <w:rsid w:val="00825359"/>
    <w:rsid w:val="00832A9F"/>
    <w:rsid w:val="008350C3"/>
    <w:rsid w:val="00836FE5"/>
    <w:rsid w:val="008400BC"/>
    <w:rsid w:val="008419ED"/>
    <w:rsid w:val="008427B5"/>
    <w:rsid w:val="00846A34"/>
    <w:rsid w:val="008508CD"/>
    <w:rsid w:val="00863537"/>
    <w:rsid w:val="00865F5F"/>
    <w:rsid w:val="008731C6"/>
    <w:rsid w:val="00873487"/>
    <w:rsid w:val="00873EB4"/>
    <w:rsid w:val="00874783"/>
    <w:rsid w:val="00881767"/>
    <w:rsid w:val="008862B2"/>
    <w:rsid w:val="00886489"/>
    <w:rsid w:val="008900B2"/>
    <w:rsid w:val="008937EE"/>
    <w:rsid w:val="00897304"/>
    <w:rsid w:val="008B2D24"/>
    <w:rsid w:val="008B4530"/>
    <w:rsid w:val="008C6FCC"/>
    <w:rsid w:val="008D1D85"/>
    <w:rsid w:val="008E64B5"/>
    <w:rsid w:val="008E6AEF"/>
    <w:rsid w:val="008E7C39"/>
    <w:rsid w:val="008F3743"/>
    <w:rsid w:val="008F75A6"/>
    <w:rsid w:val="009000B1"/>
    <w:rsid w:val="00900527"/>
    <w:rsid w:val="009034A5"/>
    <w:rsid w:val="009041EB"/>
    <w:rsid w:val="00914DA7"/>
    <w:rsid w:val="0091535A"/>
    <w:rsid w:val="00927843"/>
    <w:rsid w:val="00930EA1"/>
    <w:rsid w:val="0093267B"/>
    <w:rsid w:val="0093358F"/>
    <w:rsid w:val="00942816"/>
    <w:rsid w:val="0095433C"/>
    <w:rsid w:val="00960026"/>
    <w:rsid w:val="00970803"/>
    <w:rsid w:val="00971A0A"/>
    <w:rsid w:val="00982328"/>
    <w:rsid w:val="00983B6E"/>
    <w:rsid w:val="009A402F"/>
    <w:rsid w:val="009B257C"/>
    <w:rsid w:val="009B4848"/>
    <w:rsid w:val="009B6BB4"/>
    <w:rsid w:val="009C4B86"/>
    <w:rsid w:val="009C50CD"/>
    <w:rsid w:val="009D0812"/>
    <w:rsid w:val="009D6223"/>
    <w:rsid w:val="009E1072"/>
    <w:rsid w:val="009E1271"/>
    <w:rsid w:val="009E382C"/>
    <w:rsid w:val="009E5D00"/>
    <w:rsid w:val="009E66A9"/>
    <w:rsid w:val="009F4E9B"/>
    <w:rsid w:val="00A11D3F"/>
    <w:rsid w:val="00A126EC"/>
    <w:rsid w:val="00A21F4A"/>
    <w:rsid w:val="00A30707"/>
    <w:rsid w:val="00A3192B"/>
    <w:rsid w:val="00A3629F"/>
    <w:rsid w:val="00A3784E"/>
    <w:rsid w:val="00A412A6"/>
    <w:rsid w:val="00A76C20"/>
    <w:rsid w:val="00A80FCE"/>
    <w:rsid w:val="00A829E5"/>
    <w:rsid w:val="00A83DE0"/>
    <w:rsid w:val="00A8436E"/>
    <w:rsid w:val="00A84940"/>
    <w:rsid w:val="00A87C21"/>
    <w:rsid w:val="00AA3195"/>
    <w:rsid w:val="00AA3259"/>
    <w:rsid w:val="00AA3EEA"/>
    <w:rsid w:val="00AB09CF"/>
    <w:rsid w:val="00AB3F81"/>
    <w:rsid w:val="00AB654C"/>
    <w:rsid w:val="00AB7F8D"/>
    <w:rsid w:val="00AC3631"/>
    <w:rsid w:val="00AC62A4"/>
    <w:rsid w:val="00AC7A89"/>
    <w:rsid w:val="00AD35F2"/>
    <w:rsid w:val="00AE789D"/>
    <w:rsid w:val="00AF0E43"/>
    <w:rsid w:val="00AF6D14"/>
    <w:rsid w:val="00B00E81"/>
    <w:rsid w:val="00B02805"/>
    <w:rsid w:val="00B030E6"/>
    <w:rsid w:val="00B04121"/>
    <w:rsid w:val="00B07047"/>
    <w:rsid w:val="00B10FEB"/>
    <w:rsid w:val="00B218FC"/>
    <w:rsid w:val="00B25438"/>
    <w:rsid w:val="00B272B5"/>
    <w:rsid w:val="00B34222"/>
    <w:rsid w:val="00B34D62"/>
    <w:rsid w:val="00B376D6"/>
    <w:rsid w:val="00B37AED"/>
    <w:rsid w:val="00B40F2D"/>
    <w:rsid w:val="00B4416E"/>
    <w:rsid w:val="00B4601C"/>
    <w:rsid w:val="00B513BE"/>
    <w:rsid w:val="00B57AC0"/>
    <w:rsid w:val="00B63509"/>
    <w:rsid w:val="00B64988"/>
    <w:rsid w:val="00B66A95"/>
    <w:rsid w:val="00B66C1A"/>
    <w:rsid w:val="00B8395B"/>
    <w:rsid w:val="00B95B4F"/>
    <w:rsid w:val="00BA41B6"/>
    <w:rsid w:val="00BA4380"/>
    <w:rsid w:val="00BA4906"/>
    <w:rsid w:val="00BA51D2"/>
    <w:rsid w:val="00BA6A91"/>
    <w:rsid w:val="00BA747A"/>
    <w:rsid w:val="00BB41A1"/>
    <w:rsid w:val="00BB7782"/>
    <w:rsid w:val="00BC2D5F"/>
    <w:rsid w:val="00BC4C69"/>
    <w:rsid w:val="00BE5235"/>
    <w:rsid w:val="00BE7E96"/>
    <w:rsid w:val="00BF2E3E"/>
    <w:rsid w:val="00C0254A"/>
    <w:rsid w:val="00C028EE"/>
    <w:rsid w:val="00C02C6D"/>
    <w:rsid w:val="00C03CF0"/>
    <w:rsid w:val="00C06402"/>
    <w:rsid w:val="00C12370"/>
    <w:rsid w:val="00C2015B"/>
    <w:rsid w:val="00C36898"/>
    <w:rsid w:val="00C4040A"/>
    <w:rsid w:val="00C43BA6"/>
    <w:rsid w:val="00C440D0"/>
    <w:rsid w:val="00C52DDB"/>
    <w:rsid w:val="00C54E04"/>
    <w:rsid w:val="00C55BF9"/>
    <w:rsid w:val="00C615D2"/>
    <w:rsid w:val="00C627AD"/>
    <w:rsid w:val="00C64180"/>
    <w:rsid w:val="00C82916"/>
    <w:rsid w:val="00C977AC"/>
    <w:rsid w:val="00CC4553"/>
    <w:rsid w:val="00CC4920"/>
    <w:rsid w:val="00CD0157"/>
    <w:rsid w:val="00CE14F0"/>
    <w:rsid w:val="00CF2C8E"/>
    <w:rsid w:val="00D01AD2"/>
    <w:rsid w:val="00D03730"/>
    <w:rsid w:val="00D10442"/>
    <w:rsid w:val="00D12F10"/>
    <w:rsid w:val="00D34E15"/>
    <w:rsid w:val="00D41499"/>
    <w:rsid w:val="00D43504"/>
    <w:rsid w:val="00D47DB1"/>
    <w:rsid w:val="00D55ABB"/>
    <w:rsid w:val="00D57F80"/>
    <w:rsid w:val="00D660D6"/>
    <w:rsid w:val="00D71491"/>
    <w:rsid w:val="00D727E6"/>
    <w:rsid w:val="00D84AC0"/>
    <w:rsid w:val="00DA4FB2"/>
    <w:rsid w:val="00DB2197"/>
    <w:rsid w:val="00DB2AF0"/>
    <w:rsid w:val="00DB52A1"/>
    <w:rsid w:val="00DB617C"/>
    <w:rsid w:val="00DB71D8"/>
    <w:rsid w:val="00DC74D9"/>
    <w:rsid w:val="00DD00BA"/>
    <w:rsid w:val="00DD17AE"/>
    <w:rsid w:val="00DD216E"/>
    <w:rsid w:val="00DD64CA"/>
    <w:rsid w:val="00DE5050"/>
    <w:rsid w:val="00DE671B"/>
    <w:rsid w:val="00DF3B53"/>
    <w:rsid w:val="00DF680E"/>
    <w:rsid w:val="00DF7F7C"/>
    <w:rsid w:val="00E109B8"/>
    <w:rsid w:val="00E1156F"/>
    <w:rsid w:val="00E2027B"/>
    <w:rsid w:val="00E226F1"/>
    <w:rsid w:val="00E24627"/>
    <w:rsid w:val="00E24641"/>
    <w:rsid w:val="00E374D1"/>
    <w:rsid w:val="00E40108"/>
    <w:rsid w:val="00E4559B"/>
    <w:rsid w:val="00E7071C"/>
    <w:rsid w:val="00E70ED1"/>
    <w:rsid w:val="00E8349C"/>
    <w:rsid w:val="00E86A94"/>
    <w:rsid w:val="00E9091A"/>
    <w:rsid w:val="00E9261B"/>
    <w:rsid w:val="00E96044"/>
    <w:rsid w:val="00EA5E0B"/>
    <w:rsid w:val="00EA7EF3"/>
    <w:rsid w:val="00EB7491"/>
    <w:rsid w:val="00EC0EA7"/>
    <w:rsid w:val="00EC5AB4"/>
    <w:rsid w:val="00EE2A3F"/>
    <w:rsid w:val="00EE6913"/>
    <w:rsid w:val="00EE784D"/>
    <w:rsid w:val="00EF2C25"/>
    <w:rsid w:val="00EF3B6B"/>
    <w:rsid w:val="00F0114D"/>
    <w:rsid w:val="00F011AE"/>
    <w:rsid w:val="00F01F7A"/>
    <w:rsid w:val="00F06551"/>
    <w:rsid w:val="00F071EE"/>
    <w:rsid w:val="00F111BD"/>
    <w:rsid w:val="00F12A77"/>
    <w:rsid w:val="00F171C4"/>
    <w:rsid w:val="00F26343"/>
    <w:rsid w:val="00F3458B"/>
    <w:rsid w:val="00F43B41"/>
    <w:rsid w:val="00F46B7D"/>
    <w:rsid w:val="00F62E81"/>
    <w:rsid w:val="00F631EA"/>
    <w:rsid w:val="00F637AF"/>
    <w:rsid w:val="00F647F9"/>
    <w:rsid w:val="00F730A1"/>
    <w:rsid w:val="00F77E36"/>
    <w:rsid w:val="00F8207D"/>
    <w:rsid w:val="00F83DE8"/>
    <w:rsid w:val="00F8504D"/>
    <w:rsid w:val="00F916EE"/>
    <w:rsid w:val="00F922CB"/>
    <w:rsid w:val="00F95E11"/>
    <w:rsid w:val="00F96F4A"/>
    <w:rsid w:val="00F97738"/>
    <w:rsid w:val="00F97C13"/>
    <w:rsid w:val="00FA07D2"/>
    <w:rsid w:val="00FA5132"/>
    <w:rsid w:val="00FB22CE"/>
    <w:rsid w:val="00FB66DC"/>
    <w:rsid w:val="00FC21CE"/>
    <w:rsid w:val="00FC2674"/>
    <w:rsid w:val="00FC5E92"/>
    <w:rsid w:val="00FD2598"/>
    <w:rsid w:val="00FD63E5"/>
    <w:rsid w:val="00FE531C"/>
    <w:rsid w:val="00FF2106"/>
    <w:rsid w:val="00FF57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44AEA"/>
    <w:rPr>
      <w:rFonts w:ascii="Times New Roman" w:eastAsia="Times New Roman" w:hAnsi="Times New Roman" w:cs="Times New Roman"/>
    </w:rPr>
  </w:style>
  <w:style w:type="paragraph" w:styleId="Heading1">
    <w:name w:val="heading 1"/>
    <w:basedOn w:val="Normal"/>
    <w:autoRedefine/>
    <w:uiPriority w:val="1"/>
    <w:qFormat/>
    <w:rsid w:val="008E7C39"/>
    <w:pPr>
      <w:tabs>
        <w:tab w:val="left" w:pos="1613"/>
      </w:tabs>
      <w:ind w:left="114"/>
      <w:jc w:val="center"/>
      <w:outlineLvl w:val="0"/>
    </w:pPr>
    <w:rPr>
      <w:b/>
      <w:bCs/>
      <w:color w:val="000000" w:themeColor="text1"/>
      <w:sz w:val="24"/>
      <w:szCs w:val="43"/>
    </w:rPr>
  </w:style>
  <w:style w:type="paragraph" w:styleId="Heading2">
    <w:name w:val="heading 2"/>
    <w:basedOn w:val="Normal"/>
    <w:autoRedefine/>
    <w:uiPriority w:val="1"/>
    <w:qFormat/>
    <w:rsid w:val="004717A3"/>
    <w:pPr>
      <w:ind w:left="810" w:right="2856"/>
      <w:outlineLvl w:val="1"/>
    </w:pPr>
    <w:rPr>
      <w:rFonts w:asciiTheme="majorHAnsi" w:hAnsiTheme="majorHAnsi"/>
      <w:b/>
      <w:bCs/>
      <w:sz w:val="24"/>
      <w:szCs w:val="36"/>
      <w:u w:val="single" w:color="000000"/>
    </w:rPr>
  </w:style>
  <w:style w:type="paragraph" w:styleId="Heading3">
    <w:name w:val="heading 3"/>
    <w:basedOn w:val="Normal"/>
    <w:autoRedefine/>
    <w:uiPriority w:val="1"/>
    <w:qFormat/>
    <w:rsid w:val="00E96044"/>
    <w:pPr>
      <w:spacing w:before="65"/>
      <w:ind w:left="1612" w:right="1619"/>
      <w:outlineLvl w:val="2"/>
    </w:pPr>
    <w:rPr>
      <w:rFonts w:asciiTheme="majorHAnsi" w:hAnsiTheme="majorHAnsi"/>
      <w:b/>
      <w:bCs/>
      <w:sz w:val="24"/>
      <w:szCs w:val="31"/>
      <w:u w:val="single" w:color="000000"/>
    </w:rPr>
  </w:style>
  <w:style w:type="paragraph" w:styleId="Heading4">
    <w:name w:val="heading 4"/>
    <w:basedOn w:val="Normal"/>
    <w:uiPriority w:val="1"/>
    <w:qFormat/>
    <w:rsid w:val="00544AEA"/>
    <w:pPr>
      <w:ind w:left="2417" w:right="2860"/>
      <w:jc w:val="center"/>
      <w:outlineLvl w:val="3"/>
    </w:pPr>
    <w:rPr>
      <w:b/>
      <w:bCs/>
      <w:sz w:val="30"/>
      <w:szCs w:val="30"/>
    </w:rPr>
  </w:style>
  <w:style w:type="paragraph" w:styleId="Heading5">
    <w:name w:val="heading 5"/>
    <w:basedOn w:val="Normal"/>
    <w:uiPriority w:val="1"/>
    <w:qFormat/>
    <w:rsid w:val="00544AEA"/>
    <w:pPr>
      <w:spacing w:before="1"/>
      <w:ind w:left="2417"/>
      <w:jc w:val="center"/>
      <w:outlineLvl w:val="4"/>
    </w:pPr>
    <w:rPr>
      <w:sz w:val="30"/>
      <w:szCs w:val="30"/>
    </w:rPr>
  </w:style>
  <w:style w:type="paragraph" w:styleId="Heading6">
    <w:name w:val="heading 6"/>
    <w:basedOn w:val="Normal"/>
    <w:autoRedefine/>
    <w:uiPriority w:val="1"/>
    <w:qFormat/>
    <w:rsid w:val="005678CF"/>
    <w:pPr>
      <w:ind w:left="1620" w:right="3950"/>
      <w:outlineLvl w:val="5"/>
    </w:pPr>
    <w:rPr>
      <w:b/>
      <w:bCs/>
      <w:sz w:val="24"/>
      <w:szCs w:val="24"/>
    </w:rPr>
  </w:style>
  <w:style w:type="paragraph" w:styleId="Heading7">
    <w:name w:val="heading 7"/>
    <w:basedOn w:val="Normal"/>
    <w:uiPriority w:val="1"/>
    <w:qFormat/>
    <w:rsid w:val="00544AEA"/>
    <w:pPr>
      <w:ind w:left="2681"/>
      <w:jc w:val="both"/>
      <w:outlineLvl w:val="6"/>
    </w:pPr>
  </w:style>
  <w:style w:type="paragraph" w:styleId="Heading8">
    <w:name w:val="heading 8"/>
    <w:basedOn w:val="Normal"/>
    <w:uiPriority w:val="1"/>
    <w:qFormat/>
    <w:rsid w:val="00544AEA"/>
    <w:pPr>
      <w:spacing w:before="1"/>
      <w:ind w:left="119"/>
      <w:outlineLvl w:val="7"/>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44AEA"/>
    <w:rPr>
      <w:sz w:val="21"/>
      <w:szCs w:val="21"/>
    </w:rPr>
  </w:style>
  <w:style w:type="paragraph" w:styleId="ListParagraph">
    <w:name w:val="List Paragraph"/>
    <w:basedOn w:val="Normal"/>
    <w:uiPriority w:val="1"/>
    <w:qFormat/>
    <w:rsid w:val="00544AEA"/>
    <w:pPr>
      <w:ind w:left="2681" w:hanging="308"/>
      <w:jc w:val="both"/>
    </w:pPr>
  </w:style>
  <w:style w:type="paragraph" w:customStyle="1" w:styleId="TableParagraph">
    <w:name w:val="Table Paragraph"/>
    <w:basedOn w:val="Normal"/>
    <w:uiPriority w:val="1"/>
    <w:qFormat/>
    <w:rsid w:val="00544AEA"/>
  </w:style>
  <w:style w:type="paragraph" w:styleId="Header">
    <w:name w:val="header"/>
    <w:basedOn w:val="Normal"/>
    <w:link w:val="HeaderChar"/>
    <w:uiPriority w:val="99"/>
    <w:unhideWhenUsed/>
    <w:rsid w:val="002112FC"/>
    <w:pPr>
      <w:tabs>
        <w:tab w:val="center" w:pos="4680"/>
        <w:tab w:val="right" w:pos="9360"/>
      </w:tabs>
    </w:pPr>
  </w:style>
  <w:style w:type="character" w:customStyle="1" w:styleId="HeaderChar">
    <w:name w:val="Header Char"/>
    <w:basedOn w:val="DefaultParagraphFont"/>
    <w:link w:val="Header"/>
    <w:uiPriority w:val="99"/>
    <w:rsid w:val="002112FC"/>
    <w:rPr>
      <w:rFonts w:ascii="Times New Roman" w:eastAsia="Times New Roman" w:hAnsi="Times New Roman" w:cs="Times New Roman"/>
    </w:rPr>
  </w:style>
  <w:style w:type="paragraph" w:styleId="Footer">
    <w:name w:val="footer"/>
    <w:basedOn w:val="Normal"/>
    <w:link w:val="FooterChar"/>
    <w:uiPriority w:val="99"/>
    <w:unhideWhenUsed/>
    <w:rsid w:val="002112FC"/>
    <w:pPr>
      <w:tabs>
        <w:tab w:val="center" w:pos="4680"/>
        <w:tab w:val="right" w:pos="9360"/>
      </w:tabs>
    </w:pPr>
  </w:style>
  <w:style w:type="character" w:customStyle="1" w:styleId="FooterChar">
    <w:name w:val="Footer Char"/>
    <w:basedOn w:val="DefaultParagraphFont"/>
    <w:link w:val="Footer"/>
    <w:uiPriority w:val="99"/>
    <w:rsid w:val="002112FC"/>
    <w:rPr>
      <w:rFonts w:ascii="Times New Roman" w:eastAsia="Times New Roman" w:hAnsi="Times New Roman" w:cs="Times New Roman"/>
    </w:rPr>
  </w:style>
  <w:style w:type="character" w:styleId="Hyperlink">
    <w:name w:val="Hyperlink"/>
    <w:basedOn w:val="DefaultParagraphFont"/>
    <w:uiPriority w:val="99"/>
    <w:unhideWhenUsed/>
    <w:rsid w:val="00DB617C"/>
    <w:rPr>
      <w:color w:val="0000FF" w:themeColor="hyperlink"/>
      <w:u w:val="single"/>
    </w:rPr>
  </w:style>
  <w:style w:type="paragraph" w:styleId="TOC1">
    <w:name w:val="toc 1"/>
    <w:basedOn w:val="Normal"/>
    <w:next w:val="Normal"/>
    <w:autoRedefine/>
    <w:uiPriority w:val="39"/>
    <w:unhideWhenUsed/>
    <w:rsid w:val="008E7C39"/>
    <w:pPr>
      <w:tabs>
        <w:tab w:val="right" w:leader="dot" w:pos="10510"/>
      </w:tabs>
      <w:spacing w:after="100"/>
      <w:ind w:left="180"/>
    </w:pPr>
  </w:style>
  <w:style w:type="paragraph" w:styleId="TOC2">
    <w:name w:val="toc 2"/>
    <w:basedOn w:val="Normal"/>
    <w:next w:val="Normal"/>
    <w:autoRedefine/>
    <w:uiPriority w:val="39"/>
    <w:unhideWhenUsed/>
    <w:rsid w:val="008E7C39"/>
    <w:pPr>
      <w:tabs>
        <w:tab w:val="right" w:leader="dot" w:pos="10510"/>
      </w:tabs>
      <w:spacing w:after="100"/>
      <w:ind w:left="180"/>
    </w:pPr>
  </w:style>
  <w:style w:type="paragraph" w:styleId="TOC3">
    <w:name w:val="toc 3"/>
    <w:basedOn w:val="Normal"/>
    <w:next w:val="Normal"/>
    <w:autoRedefine/>
    <w:uiPriority w:val="39"/>
    <w:unhideWhenUsed/>
    <w:rsid w:val="00626921"/>
    <w:pPr>
      <w:spacing w:after="100"/>
      <w:ind w:left="440"/>
    </w:pPr>
  </w:style>
  <w:style w:type="paragraph" w:styleId="BalloonText">
    <w:name w:val="Balloon Text"/>
    <w:basedOn w:val="Normal"/>
    <w:link w:val="BalloonTextChar"/>
    <w:uiPriority w:val="99"/>
    <w:semiHidden/>
    <w:unhideWhenUsed/>
    <w:rsid w:val="00DB2197"/>
    <w:rPr>
      <w:rFonts w:ascii="Tahoma" w:hAnsi="Tahoma" w:cs="Tahoma"/>
      <w:sz w:val="16"/>
      <w:szCs w:val="16"/>
    </w:rPr>
  </w:style>
  <w:style w:type="character" w:customStyle="1" w:styleId="BalloonTextChar">
    <w:name w:val="Balloon Text Char"/>
    <w:basedOn w:val="DefaultParagraphFont"/>
    <w:link w:val="BalloonText"/>
    <w:uiPriority w:val="99"/>
    <w:semiHidden/>
    <w:rsid w:val="00DB2197"/>
    <w:rPr>
      <w:rFonts w:ascii="Tahoma" w:eastAsia="Times New Roman" w:hAnsi="Tahoma" w:cs="Tahoma"/>
      <w:sz w:val="16"/>
      <w:szCs w:val="16"/>
    </w:rPr>
  </w:style>
  <w:style w:type="paragraph" w:styleId="NoSpacing">
    <w:name w:val="No Spacing"/>
    <w:uiPriority w:val="1"/>
    <w:qFormat/>
    <w:rsid w:val="00DB2197"/>
    <w:pPr>
      <w:widowControl/>
      <w:autoSpaceDE/>
      <w:autoSpaceDN/>
    </w:pPr>
    <w:rPr>
      <w:rFonts w:eastAsiaTheme="minorEastAsia"/>
    </w:rPr>
  </w:style>
</w:styles>
</file>

<file path=word/webSettings.xml><?xml version="1.0" encoding="utf-8"?>
<w:webSettings xmlns:r="http://schemas.openxmlformats.org/officeDocument/2006/relationships" xmlns:w="http://schemas.openxmlformats.org/wordprocessingml/2006/main">
  <w:divs>
    <w:div w:id="1164203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www.kppra.gov.pk"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mailto:info@ath.gov.p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kppra.gov.pk/" TargetMode="External"/><Relationship Id="rId25" Type="http://schemas.openxmlformats.org/officeDocument/2006/relationships/hyperlink" Target="https://ath.gov.pk/" TargetMode="Externa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info@ath.gov.pk"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kppra.gov.pk"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info@ath.gov.pk"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ath.gov.pk/"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mailto:mccdgdcps@gmail.com"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5C6A-6D33-46B5-9C09-9CEA1DA0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83</Pages>
  <Words>21584</Words>
  <Characters>123032</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lali</dc:creator>
  <cp:lastModifiedBy>Windows User</cp:lastModifiedBy>
  <cp:revision>7</cp:revision>
  <cp:lastPrinted>2024-11-15T05:04:00Z</cp:lastPrinted>
  <dcterms:created xsi:type="dcterms:W3CDTF">2024-10-15T17:22:00Z</dcterms:created>
  <dcterms:modified xsi:type="dcterms:W3CDTF">2024-12-30T12:09:00Z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2024-06-10T00:00:00Z</vt:filetime>
  </property>
  <property fmtid="{D5CDD505-2E9C-101B-9397-08002B2CF9AE}" pid="3" name="Creator">
    <vt:lpwstr>Microsoft® Word 2016</vt:lpwstr>
  </property>
  <property fmtid="{D5CDD505-2E9C-101B-9397-08002B2CF9AE}" pid="4" name="LastSaved">
    <vt:filetime>2024-09-19T00:00:00Z</vt:filetime>
  </property>
  <property fmtid="{D5CDD505-2E9C-101B-9397-08002B2CF9AE}" pid="5" name="Producer">
    <vt:lpwstr>3-Heights(TM) PDF Security Shell 4.8.25.2 (http://www.pdf-tools.com)</vt:lpwstr>
  </property>
</Properties>
</file>